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Grilledutableau"/>
        <w:tblW w:w="0" w:type="auto"/>
        <w:tblLook w:val="04A0" w:firstRow="1" w:lastRow="0" w:firstColumn="1" w:lastColumn="0" w:noHBand="0" w:noVBand="1"/>
      </w:tblPr>
      <w:tblGrid>
        <w:gridCol w:w="1384"/>
        <w:gridCol w:w="8224"/>
      </w:tblGrid>
      <w:tr w:rsidR="008714BB" w:rsidRPr="001B5605" w14:paraId="6F4F065B" w14:textId="77777777" w:rsidTr="00625902">
        <w:tc>
          <w:tcPr>
            <w:tcW w:w="1384" w:type="dxa"/>
            <w:tcBorders>
              <w:top w:val="nil"/>
              <w:left w:val="nil"/>
              <w:bottom w:val="nil"/>
            </w:tcBorders>
          </w:tcPr>
          <w:p w14:paraId="56335974" w14:textId="77777777" w:rsidR="00625902" w:rsidRPr="001B5605" w:rsidRDefault="00625902" w:rsidP="00540DA7">
            <w:pPr>
              <w:rPr>
                <w:rFonts w:asciiTheme="minorHAnsi" w:hAnsiTheme="minorHAnsi" w:cs="Arial"/>
                <w:b/>
                <w:sz w:val="28"/>
              </w:rPr>
            </w:pPr>
          </w:p>
        </w:tc>
        <w:tc>
          <w:tcPr>
            <w:tcW w:w="8224" w:type="dxa"/>
            <w:tcBorders>
              <w:top w:val="nil"/>
              <w:bottom w:val="single" w:sz="4" w:space="0" w:color="auto"/>
              <w:right w:val="nil"/>
            </w:tcBorders>
          </w:tcPr>
          <w:p w14:paraId="0AFB8CA3" w14:textId="77777777" w:rsidR="00625902" w:rsidRPr="001B5605" w:rsidRDefault="00625902" w:rsidP="009D60D5">
            <w:pPr>
              <w:rPr>
                <w:rFonts w:asciiTheme="minorHAnsi" w:hAnsiTheme="minorHAnsi"/>
                <w:b/>
                <w:sz w:val="28"/>
              </w:rPr>
            </w:pPr>
            <w:bookmarkStart w:id="0" w:name="_Toc392669625"/>
            <w:r w:rsidRPr="001B5605">
              <w:rPr>
                <w:rFonts w:asciiTheme="minorHAnsi" w:hAnsiTheme="minorHAnsi"/>
                <w:b/>
                <w:sz w:val="36"/>
              </w:rPr>
              <w:t>CONTRAT D</w:t>
            </w:r>
            <w:r w:rsidR="009D60D5" w:rsidRPr="001B5605">
              <w:rPr>
                <w:rFonts w:asciiTheme="minorHAnsi" w:hAnsiTheme="minorHAnsi"/>
                <w:b/>
                <w:sz w:val="36"/>
              </w:rPr>
              <w:t>’ACHAT</w:t>
            </w:r>
            <w:bookmarkEnd w:id="0"/>
          </w:p>
        </w:tc>
      </w:tr>
      <w:tr w:rsidR="009D60D5" w:rsidRPr="001B5605" w14:paraId="737CBD15" w14:textId="77777777" w:rsidTr="009D60D5">
        <w:tc>
          <w:tcPr>
            <w:tcW w:w="1384" w:type="dxa"/>
            <w:tcBorders>
              <w:top w:val="nil"/>
              <w:left w:val="nil"/>
              <w:bottom w:val="nil"/>
            </w:tcBorders>
          </w:tcPr>
          <w:p w14:paraId="45B3B34A" w14:textId="77777777" w:rsidR="009D60D5" w:rsidRPr="001B5605" w:rsidRDefault="009D60D5" w:rsidP="009D60D5">
            <w:pPr>
              <w:rPr>
                <w:rFonts w:asciiTheme="minorHAnsi" w:hAnsiTheme="minorHAnsi" w:cs="Arial"/>
                <w:b/>
                <w:sz w:val="24"/>
              </w:rPr>
            </w:pPr>
          </w:p>
        </w:tc>
        <w:tc>
          <w:tcPr>
            <w:tcW w:w="8224" w:type="dxa"/>
            <w:tcBorders>
              <w:bottom w:val="single" w:sz="4" w:space="0" w:color="auto"/>
              <w:right w:val="nil"/>
            </w:tcBorders>
          </w:tcPr>
          <w:p w14:paraId="19F1FCD2" w14:textId="20C36B19" w:rsidR="009D60D5" w:rsidRPr="001B5605" w:rsidRDefault="001D43EA" w:rsidP="009D60D5">
            <w:pPr>
              <w:rPr>
                <w:rFonts w:asciiTheme="minorHAnsi" w:hAnsiTheme="minorHAnsi"/>
                <w:b/>
                <w:sz w:val="24"/>
              </w:rPr>
            </w:pPr>
            <w:sdt>
              <w:sdtPr>
                <w:rPr>
                  <w:rFonts w:asciiTheme="minorHAnsi" w:hAnsiTheme="minorHAnsi"/>
                  <w:b/>
                  <w:smallCaps/>
                  <w:sz w:val="24"/>
                </w:rPr>
                <w:id w:val="-50693993"/>
                <w14:checkbox>
                  <w14:checked w14:val="0"/>
                  <w14:checkedState w14:val="2612" w14:font="MS Gothic"/>
                  <w14:uncheckedState w14:val="2610" w14:font="MS Gothic"/>
                </w14:checkbox>
              </w:sdtPr>
              <w:sdtEndPr/>
              <w:sdtContent>
                <w:r w:rsidR="009D60D5" w:rsidRPr="001B5605">
                  <w:rPr>
                    <w:rFonts w:ascii="Segoe UI Symbol" w:eastAsia="MS Gothic" w:hAnsi="Segoe UI Symbol" w:cs="Segoe UI Symbol"/>
                    <w:b/>
                    <w:smallCaps/>
                    <w:sz w:val="24"/>
                  </w:rPr>
                  <w:t>☐</w:t>
                </w:r>
              </w:sdtContent>
            </w:sdt>
            <w:r w:rsidR="009D60D5" w:rsidRPr="001B5605">
              <w:rPr>
                <w:rFonts w:asciiTheme="minorHAnsi" w:hAnsiTheme="minorHAnsi"/>
                <w:b/>
                <w:smallCaps/>
                <w:sz w:val="24"/>
              </w:rPr>
              <w:t xml:space="preserve">Service – </w:t>
            </w:r>
            <w:sdt>
              <w:sdtPr>
                <w:rPr>
                  <w:rFonts w:asciiTheme="minorHAnsi" w:hAnsiTheme="minorHAnsi"/>
                  <w:b/>
                  <w:smallCaps/>
                  <w:sz w:val="24"/>
                </w:rPr>
                <w:id w:val="519277967"/>
                <w14:checkbox>
                  <w14:checked w14:val="1"/>
                  <w14:checkedState w14:val="2612" w14:font="MS Gothic"/>
                  <w14:uncheckedState w14:val="2610" w14:font="MS Gothic"/>
                </w14:checkbox>
              </w:sdtPr>
              <w:sdtEndPr/>
              <w:sdtContent>
                <w:r w:rsidR="00844BE1">
                  <w:rPr>
                    <w:rFonts w:ascii="MS Gothic" w:eastAsia="MS Gothic" w:hAnsi="MS Gothic" w:hint="eastAsia"/>
                    <w:b/>
                    <w:smallCaps/>
                    <w:sz w:val="24"/>
                  </w:rPr>
                  <w:t>☒</w:t>
                </w:r>
              </w:sdtContent>
            </w:sdt>
            <w:r w:rsidR="009D60D5" w:rsidRPr="001B5605">
              <w:rPr>
                <w:rFonts w:asciiTheme="minorHAnsi" w:hAnsiTheme="minorHAnsi"/>
                <w:b/>
                <w:smallCaps/>
                <w:sz w:val="24"/>
              </w:rPr>
              <w:t>Fournitures</w:t>
            </w:r>
          </w:p>
        </w:tc>
      </w:tr>
      <w:tr w:rsidR="00C2145A" w:rsidRPr="001B5605" w14:paraId="17E710B3" w14:textId="77777777" w:rsidTr="00357B46">
        <w:tc>
          <w:tcPr>
            <w:tcW w:w="1384" w:type="dxa"/>
            <w:tcBorders>
              <w:top w:val="nil"/>
              <w:left w:val="nil"/>
              <w:bottom w:val="nil"/>
            </w:tcBorders>
          </w:tcPr>
          <w:p w14:paraId="136EC2B2" w14:textId="77777777" w:rsidR="00C2145A" w:rsidRPr="001B5605" w:rsidRDefault="00C2145A" w:rsidP="00357B46">
            <w:pPr>
              <w:rPr>
                <w:rFonts w:asciiTheme="minorHAnsi" w:hAnsiTheme="minorHAnsi" w:cs="Arial"/>
                <w:b/>
                <w:sz w:val="24"/>
              </w:rPr>
            </w:pPr>
          </w:p>
        </w:tc>
        <w:tc>
          <w:tcPr>
            <w:tcW w:w="8224" w:type="dxa"/>
            <w:tcBorders>
              <w:bottom w:val="single" w:sz="4" w:space="0" w:color="auto"/>
              <w:right w:val="nil"/>
            </w:tcBorders>
          </w:tcPr>
          <w:p w14:paraId="1B2FE814" w14:textId="7ADE8B8D" w:rsidR="00C2145A" w:rsidRPr="001B5605" w:rsidRDefault="00C2145A" w:rsidP="00357B46">
            <w:pPr>
              <w:rPr>
                <w:rFonts w:asciiTheme="minorHAnsi" w:hAnsiTheme="minorHAnsi"/>
                <w:b/>
                <w:sz w:val="24"/>
              </w:rPr>
            </w:pPr>
            <w:r w:rsidRPr="008622D3">
              <w:rPr>
                <w:rFonts w:asciiTheme="minorHAnsi" w:hAnsiTheme="minorHAnsi"/>
                <w:b/>
                <w:smallCaps/>
                <w:sz w:val="24"/>
              </w:rPr>
              <w:t>Numéro</w:t>
            </w:r>
            <w:r w:rsidR="009433E7" w:rsidRPr="008622D3">
              <w:rPr>
                <w:rFonts w:asciiTheme="minorHAnsi" w:hAnsiTheme="minorHAnsi"/>
                <w:b/>
                <w:smallCaps/>
                <w:sz w:val="24"/>
              </w:rPr>
              <w:t xml:space="preserve"> </w:t>
            </w:r>
            <w:r w:rsidRPr="008622D3">
              <w:rPr>
                <w:rFonts w:asciiTheme="minorHAnsi" w:hAnsiTheme="minorHAnsi"/>
                <w:b/>
                <w:smallCaps/>
                <w:sz w:val="24"/>
              </w:rPr>
              <w:t>:</w:t>
            </w:r>
            <w:r w:rsidRPr="001B5605">
              <w:rPr>
                <w:rFonts w:asciiTheme="minorHAnsi" w:hAnsiTheme="minorHAnsi"/>
                <w:b/>
                <w:smallCaps/>
                <w:sz w:val="24"/>
              </w:rPr>
              <w:t xml:space="preserve"> </w:t>
            </w:r>
            <w:r w:rsidR="008622D3" w:rsidRPr="008622D3">
              <w:rPr>
                <w:rFonts w:asciiTheme="minorHAnsi" w:hAnsiTheme="minorHAnsi"/>
                <w:b/>
                <w:smallCaps/>
                <w:sz w:val="24"/>
              </w:rPr>
              <w:t>25-MR7338</w:t>
            </w:r>
          </w:p>
        </w:tc>
      </w:tr>
      <w:tr w:rsidR="008714BB" w:rsidRPr="001B5605" w14:paraId="21A6E405" w14:textId="77777777" w:rsidTr="002F072C">
        <w:tc>
          <w:tcPr>
            <w:tcW w:w="9608" w:type="dxa"/>
            <w:gridSpan w:val="2"/>
            <w:tcBorders>
              <w:top w:val="nil"/>
              <w:left w:val="nil"/>
              <w:bottom w:val="nil"/>
              <w:right w:val="nil"/>
            </w:tcBorders>
          </w:tcPr>
          <w:p w14:paraId="167856CE" w14:textId="77777777" w:rsidR="00741D2D" w:rsidRPr="001B5605" w:rsidRDefault="00741D2D" w:rsidP="00540DA7">
            <w:pPr>
              <w:rPr>
                <w:rFonts w:asciiTheme="minorHAnsi" w:hAnsiTheme="minorHAnsi" w:cs="Arial"/>
                <w:b/>
                <w:sz w:val="24"/>
              </w:rPr>
            </w:pPr>
          </w:p>
        </w:tc>
      </w:tr>
      <w:tr w:rsidR="008714BB" w:rsidRPr="001B5605" w14:paraId="3891D20F" w14:textId="77777777" w:rsidTr="002F072C">
        <w:tc>
          <w:tcPr>
            <w:tcW w:w="1384" w:type="dxa"/>
            <w:tcBorders>
              <w:top w:val="nil"/>
              <w:left w:val="nil"/>
              <w:bottom w:val="nil"/>
              <w:right w:val="single" w:sz="4" w:space="0" w:color="auto"/>
            </w:tcBorders>
          </w:tcPr>
          <w:p w14:paraId="1A865CB9" w14:textId="77777777" w:rsidR="00741D2D" w:rsidRPr="001B5605" w:rsidRDefault="00741D2D" w:rsidP="00540DA7">
            <w:pPr>
              <w:rPr>
                <w:rFonts w:asciiTheme="minorHAnsi" w:hAnsiTheme="minorHAnsi" w:cs="Arial"/>
                <w:b/>
                <w:sz w:val="24"/>
              </w:rPr>
            </w:pPr>
          </w:p>
        </w:tc>
        <w:tc>
          <w:tcPr>
            <w:tcW w:w="8224" w:type="dxa"/>
            <w:tcBorders>
              <w:top w:val="nil"/>
              <w:left w:val="single" w:sz="4" w:space="0" w:color="auto"/>
              <w:bottom w:val="single" w:sz="4" w:space="0" w:color="auto"/>
              <w:right w:val="nil"/>
            </w:tcBorders>
          </w:tcPr>
          <w:p w14:paraId="108EBB78" w14:textId="76DD1754" w:rsidR="00A13251" w:rsidRPr="003D40DB" w:rsidRDefault="009D60D5" w:rsidP="00A13251">
            <w:pPr>
              <w:pStyle w:val="Titre1"/>
              <w:spacing w:before="1"/>
              <w:ind w:right="218"/>
              <w:jc w:val="both"/>
              <w:rPr>
                <w:rFonts w:asciiTheme="minorHAnsi" w:hAnsiTheme="minorHAnsi" w:cstheme="minorHAnsi"/>
                <w:sz w:val="24"/>
                <w:szCs w:val="24"/>
              </w:rPr>
            </w:pPr>
            <w:bookmarkStart w:id="1" w:name="_Toc392669627"/>
            <w:r w:rsidRPr="003D40DB">
              <w:rPr>
                <w:rFonts w:asciiTheme="minorHAnsi" w:hAnsiTheme="minorHAnsi" w:cstheme="minorHAnsi"/>
                <w:sz w:val="24"/>
                <w:szCs w:val="24"/>
              </w:rPr>
              <w:t>OBJET du contrat</w:t>
            </w:r>
            <w:r w:rsidR="00996FEA" w:rsidRPr="003D40DB">
              <w:rPr>
                <w:rFonts w:asciiTheme="minorHAnsi" w:hAnsiTheme="minorHAnsi" w:cstheme="minorHAnsi"/>
                <w:smallCaps/>
                <w:sz w:val="24"/>
                <w:szCs w:val="24"/>
              </w:rPr>
              <w:t> </w:t>
            </w:r>
            <w:r w:rsidR="00540DA7" w:rsidRPr="003D40DB">
              <w:rPr>
                <w:rFonts w:asciiTheme="minorHAnsi" w:hAnsiTheme="minorHAnsi" w:cstheme="minorHAnsi"/>
                <w:smallCaps/>
                <w:sz w:val="24"/>
                <w:szCs w:val="24"/>
              </w:rPr>
              <w:t>:</w:t>
            </w:r>
            <w:bookmarkEnd w:id="1"/>
            <w:r w:rsidR="00A13251" w:rsidRPr="003D40DB">
              <w:rPr>
                <w:rFonts w:asciiTheme="minorHAnsi" w:hAnsiTheme="minorHAnsi" w:cstheme="minorHAnsi"/>
                <w:sz w:val="24"/>
                <w:szCs w:val="24"/>
              </w:rPr>
              <w:t xml:space="preserve"> ACQUISITION ET INSTALLATION DE MATERIEL</w:t>
            </w:r>
            <w:r w:rsidR="00F52602" w:rsidRPr="003D40DB">
              <w:rPr>
                <w:rFonts w:asciiTheme="minorHAnsi" w:hAnsiTheme="minorHAnsi" w:cstheme="minorHAnsi"/>
                <w:sz w:val="24"/>
                <w:szCs w:val="24"/>
              </w:rPr>
              <w:t>s</w:t>
            </w:r>
            <w:r w:rsidR="00A13251" w:rsidRPr="003D40DB">
              <w:rPr>
                <w:rFonts w:asciiTheme="minorHAnsi" w:hAnsiTheme="minorHAnsi" w:cstheme="minorHAnsi"/>
                <w:sz w:val="24"/>
                <w:szCs w:val="24"/>
              </w:rPr>
              <w:t xml:space="preserve"> INFORMATIQU</w:t>
            </w:r>
            <w:r w:rsidR="00F52602" w:rsidRPr="003D40DB">
              <w:rPr>
                <w:rFonts w:asciiTheme="minorHAnsi" w:hAnsiTheme="minorHAnsi" w:cstheme="minorHAnsi"/>
                <w:sz w:val="24"/>
                <w:szCs w:val="24"/>
              </w:rPr>
              <w:t>es</w:t>
            </w:r>
            <w:r w:rsidR="00A13251" w:rsidRPr="003D40DB">
              <w:rPr>
                <w:rFonts w:asciiTheme="minorHAnsi" w:hAnsiTheme="minorHAnsi" w:cstheme="minorHAnsi"/>
                <w:sz w:val="24"/>
                <w:szCs w:val="24"/>
              </w:rPr>
              <w:t xml:space="preserve"> ET DE VISIOCONFERENCE AU BENEFICE DE L’INSTITUT CONGOLAIS POUR LA CONSERVATION DE LA NATURE</w:t>
            </w:r>
            <w:r w:rsidR="00682563" w:rsidRPr="003D40DB">
              <w:rPr>
                <w:rFonts w:asciiTheme="minorHAnsi" w:hAnsiTheme="minorHAnsi" w:cstheme="minorHAnsi"/>
                <w:sz w:val="24"/>
                <w:szCs w:val="24"/>
              </w:rPr>
              <w:t xml:space="preserve"> </w:t>
            </w:r>
            <w:r w:rsidR="00A13251" w:rsidRPr="003D40DB">
              <w:rPr>
                <w:rFonts w:asciiTheme="minorHAnsi" w:hAnsiTheme="minorHAnsi" w:cstheme="minorHAnsi"/>
                <w:sz w:val="24"/>
                <w:szCs w:val="24"/>
              </w:rPr>
              <w:t>EN R</w:t>
            </w:r>
            <w:r w:rsidR="00682563" w:rsidRPr="003D40DB">
              <w:rPr>
                <w:rFonts w:asciiTheme="minorHAnsi" w:hAnsiTheme="minorHAnsi" w:cstheme="minorHAnsi"/>
                <w:sz w:val="24"/>
                <w:szCs w:val="24"/>
              </w:rPr>
              <w:t xml:space="preserve">. </w:t>
            </w:r>
            <w:r w:rsidR="00A13251" w:rsidRPr="003D40DB">
              <w:rPr>
                <w:rFonts w:asciiTheme="minorHAnsi" w:hAnsiTheme="minorHAnsi" w:cstheme="minorHAnsi"/>
                <w:sz w:val="24"/>
                <w:szCs w:val="24"/>
              </w:rPr>
              <w:t>D</w:t>
            </w:r>
            <w:r w:rsidR="00682563" w:rsidRPr="003D40DB">
              <w:rPr>
                <w:rFonts w:asciiTheme="minorHAnsi" w:hAnsiTheme="minorHAnsi" w:cstheme="minorHAnsi"/>
                <w:sz w:val="24"/>
                <w:szCs w:val="24"/>
              </w:rPr>
              <w:t xml:space="preserve">. </w:t>
            </w:r>
            <w:r w:rsidR="00A13251" w:rsidRPr="003D40DB">
              <w:rPr>
                <w:rFonts w:asciiTheme="minorHAnsi" w:hAnsiTheme="minorHAnsi" w:cstheme="minorHAnsi"/>
                <w:sz w:val="24"/>
                <w:szCs w:val="24"/>
              </w:rPr>
              <w:t>C</w:t>
            </w:r>
            <w:r w:rsidR="00682563" w:rsidRPr="003D40DB">
              <w:rPr>
                <w:rFonts w:asciiTheme="minorHAnsi" w:hAnsiTheme="minorHAnsi" w:cstheme="minorHAnsi"/>
                <w:sz w:val="24"/>
                <w:szCs w:val="24"/>
              </w:rPr>
              <w:t>ONGO</w:t>
            </w:r>
          </w:p>
          <w:p w14:paraId="2F9FF4EF" w14:textId="4EBAB06D" w:rsidR="00741D2D" w:rsidRPr="001B5605" w:rsidRDefault="00741D2D" w:rsidP="00540DA7">
            <w:pPr>
              <w:rPr>
                <w:rFonts w:asciiTheme="minorHAnsi" w:hAnsiTheme="minorHAnsi"/>
                <w:b/>
                <w:caps/>
                <w:smallCaps/>
                <w:sz w:val="24"/>
              </w:rPr>
            </w:pPr>
          </w:p>
          <w:p w14:paraId="2684327E" w14:textId="03F06CFC" w:rsidR="00741D2D" w:rsidRPr="001B5605" w:rsidRDefault="00741D2D" w:rsidP="00996FEA">
            <w:pPr>
              <w:rPr>
                <w:rFonts w:asciiTheme="minorHAnsi" w:hAnsiTheme="minorHAnsi" w:cs="Arial"/>
                <w:sz w:val="24"/>
              </w:rPr>
            </w:pPr>
          </w:p>
        </w:tc>
      </w:tr>
      <w:tr w:rsidR="008714BB" w:rsidRPr="001B5605" w14:paraId="6A3FC8AE" w14:textId="77777777" w:rsidTr="00707B69">
        <w:trPr>
          <w:trHeight w:val="318"/>
        </w:trPr>
        <w:tc>
          <w:tcPr>
            <w:tcW w:w="9608" w:type="dxa"/>
            <w:gridSpan w:val="2"/>
            <w:tcBorders>
              <w:top w:val="nil"/>
              <w:left w:val="nil"/>
              <w:bottom w:val="nil"/>
              <w:right w:val="nil"/>
            </w:tcBorders>
          </w:tcPr>
          <w:p w14:paraId="4D344B76" w14:textId="77777777" w:rsidR="00741D2D" w:rsidRPr="001B5605" w:rsidRDefault="00741D2D" w:rsidP="00540DA7">
            <w:pPr>
              <w:rPr>
                <w:rFonts w:asciiTheme="minorHAnsi" w:hAnsiTheme="minorHAnsi" w:cs="Arial"/>
                <w:b/>
                <w:sz w:val="24"/>
              </w:rPr>
            </w:pPr>
          </w:p>
        </w:tc>
      </w:tr>
      <w:tr w:rsidR="008714BB" w:rsidRPr="004E0874" w14:paraId="2A1F3D89" w14:textId="77777777" w:rsidTr="003B3CF2">
        <w:trPr>
          <w:trHeight w:val="7018"/>
        </w:trPr>
        <w:tc>
          <w:tcPr>
            <w:tcW w:w="9608" w:type="dxa"/>
            <w:gridSpan w:val="2"/>
            <w:tcBorders>
              <w:top w:val="nil"/>
              <w:left w:val="nil"/>
              <w:bottom w:val="nil"/>
              <w:right w:val="nil"/>
            </w:tcBorders>
          </w:tcPr>
          <w:p w14:paraId="09B0A4B2" w14:textId="77777777" w:rsidR="001B5605" w:rsidRDefault="001B5605" w:rsidP="002F072C">
            <w:pPr>
              <w:rPr>
                <w:rFonts w:asciiTheme="minorHAnsi" w:hAnsiTheme="minorHAnsi" w:cs="Arial"/>
                <w:sz w:val="22"/>
                <w:szCs w:val="22"/>
              </w:rPr>
            </w:pPr>
          </w:p>
          <w:p w14:paraId="58AAEC59" w14:textId="77777777" w:rsidR="0084564E" w:rsidRPr="004E0874" w:rsidRDefault="0084564E" w:rsidP="002F072C">
            <w:pPr>
              <w:rPr>
                <w:rFonts w:asciiTheme="minorHAnsi" w:hAnsiTheme="minorHAnsi" w:cs="Arial"/>
                <w:sz w:val="22"/>
                <w:szCs w:val="22"/>
              </w:rPr>
            </w:pPr>
          </w:p>
          <w:p w14:paraId="3039E833" w14:textId="77777777" w:rsidR="001B5605" w:rsidRPr="004E0874" w:rsidRDefault="001B5605" w:rsidP="002F072C">
            <w:pPr>
              <w:rPr>
                <w:rFonts w:asciiTheme="minorHAnsi" w:hAnsiTheme="minorHAnsi" w:cs="Arial"/>
                <w:sz w:val="22"/>
                <w:szCs w:val="22"/>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644"/>
            </w:tblGrid>
            <w:tr w:rsidR="002129B8" w:rsidRPr="004E0874" w14:paraId="32EB8B37" w14:textId="77777777" w:rsidTr="003D7CE1">
              <w:trPr>
                <w:trHeight w:val="702"/>
              </w:trPr>
              <w:tc>
                <w:tcPr>
                  <w:tcW w:w="4644" w:type="dxa"/>
                  <w:shd w:val="clear" w:color="auto" w:fill="D9D9D9" w:themeFill="background1" w:themeFillShade="D9"/>
                  <w:vAlign w:val="center"/>
                </w:tcPr>
                <w:p w14:paraId="388DCC83" w14:textId="7F90AC8C" w:rsidR="002129B8" w:rsidRPr="004E0874" w:rsidRDefault="002129B8" w:rsidP="002129B8">
                  <w:pPr>
                    <w:spacing w:before="120" w:after="120"/>
                    <w:rPr>
                      <w:rFonts w:asciiTheme="minorHAnsi" w:hAnsiTheme="minorHAnsi"/>
                      <w:b/>
                      <w:smallCaps/>
                      <w:sz w:val="22"/>
                      <w:szCs w:val="22"/>
                    </w:rPr>
                  </w:pPr>
                  <w:r w:rsidRPr="004E0874">
                    <w:rPr>
                      <w:rFonts w:asciiTheme="minorHAnsi" w:hAnsiTheme="minorHAnsi"/>
                      <w:b/>
                      <w:smallCaps/>
                      <w:sz w:val="22"/>
                      <w:szCs w:val="22"/>
                    </w:rPr>
                    <w:t xml:space="preserve">Date de </w:t>
                  </w:r>
                  <w:r w:rsidR="00D911D1" w:rsidRPr="004E0874">
                    <w:rPr>
                      <w:rFonts w:asciiTheme="minorHAnsi" w:hAnsiTheme="minorHAnsi"/>
                      <w:b/>
                      <w:smallCaps/>
                      <w:sz w:val="22"/>
                      <w:szCs w:val="22"/>
                    </w:rPr>
                    <w:t>NOTIFICATION :</w:t>
                  </w:r>
                  <w:r w:rsidRPr="004E0874">
                    <w:rPr>
                      <w:rFonts w:asciiTheme="minorHAnsi" w:hAnsiTheme="minorHAnsi"/>
                      <w:b/>
                      <w:smallCaps/>
                      <w:sz w:val="22"/>
                      <w:szCs w:val="22"/>
                    </w:rPr>
                    <w:tab/>
                  </w:r>
                  <w:r w:rsidRPr="004E0874">
                    <w:rPr>
                      <w:rFonts w:asciiTheme="minorHAnsi" w:hAnsiTheme="minorHAnsi"/>
                      <w:b/>
                      <w:smallCaps/>
                      <w:sz w:val="22"/>
                      <w:szCs w:val="22"/>
                    </w:rPr>
                    <w:tab/>
                  </w:r>
                </w:p>
              </w:tc>
            </w:tr>
          </w:tbl>
          <w:p w14:paraId="11489DB7" w14:textId="77777777" w:rsidR="00580C7F" w:rsidRDefault="00580C7F" w:rsidP="00580C7F">
            <w:pPr>
              <w:rPr>
                <w:rFonts w:asciiTheme="minorHAnsi" w:hAnsiTheme="minorHAnsi" w:cs="Arial"/>
                <w:sz w:val="22"/>
                <w:szCs w:val="22"/>
              </w:rPr>
            </w:pPr>
          </w:p>
          <w:p w14:paraId="29D73C11" w14:textId="77777777" w:rsidR="0084564E" w:rsidRDefault="0084564E" w:rsidP="00580C7F">
            <w:pPr>
              <w:rPr>
                <w:rFonts w:asciiTheme="minorHAnsi" w:hAnsiTheme="minorHAnsi" w:cs="Arial"/>
                <w:sz w:val="22"/>
                <w:szCs w:val="22"/>
              </w:rPr>
            </w:pPr>
          </w:p>
          <w:p w14:paraId="41280FB3" w14:textId="77777777" w:rsidR="0084564E" w:rsidRDefault="0084564E" w:rsidP="00580C7F">
            <w:pPr>
              <w:rPr>
                <w:rFonts w:asciiTheme="minorHAnsi" w:hAnsiTheme="minorHAnsi" w:cs="Arial"/>
                <w:sz w:val="22"/>
                <w:szCs w:val="22"/>
              </w:rPr>
            </w:pPr>
          </w:p>
          <w:p w14:paraId="38EF105B" w14:textId="77777777" w:rsidR="0084564E" w:rsidRPr="004E0874" w:rsidRDefault="005C7534" w:rsidP="005C7534">
            <w:pPr>
              <w:tabs>
                <w:tab w:val="left" w:pos="6255"/>
              </w:tabs>
              <w:rPr>
                <w:rFonts w:asciiTheme="minorHAnsi" w:hAnsiTheme="minorHAnsi" w:cs="Arial"/>
                <w:sz w:val="22"/>
                <w:szCs w:val="22"/>
              </w:rPr>
            </w:pPr>
            <w:r>
              <w:rPr>
                <w:rFonts w:asciiTheme="minorHAnsi" w:hAnsiTheme="minorHAnsi" w:cs="Arial"/>
                <w:sz w:val="22"/>
                <w:szCs w:val="22"/>
              </w:rPr>
              <w:tab/>
            </w:r>
          </w:p>
          <w:p w14:paraId="46535417" w14:textId="77777777" w:rsidR="0084564E" w:rsidRDefault="0084564E" w:rsidP="00A86E43">
            <w:pPr>
              <w:pBdr>
                <w:top w:val="single" w:sz="4" w:space="1" w:color="auto"/>
              </w:pBdr>
              <w:tabs>
                <w:tab w:val="right" w:pos="9356"/>
              </w:tabs>
              <w:rPr>
                <w:rFonts w:asciiTheme="minorHAnsi" w:hAnsiTheme="minorHAnsi" w:cstheme="minorHAnsi"/>
                <w:sz w:val="22"/>
                <w:szCs w:val="22"/>
              </w:rPr>
            </w:pPr>
          </w:p>
          <w:p w14:paraId="05CDD8D1" w14:textId="77777777" w:rsidR="00801ECC" w:rsidRPr="00A86E43" w:rsidRDefault="00554974" w:rsidP="00A86E43">
            <w:pPr>
              <w:pBdr>
                <w:top w:val="single" w:sz="4" w:space="1" w:color="auto"/>
              </w:pBdr>
              <w:tabs>
                <w:tab w:val="right" w:pos="9356"/>
              </w:tabs>
              <w:rPr>
                <w:rFonts w:asciiTheme="minorHAnsi" w:hAnsiTheme="minorHAnsi" w:cstheme="minorHAnsi"/>
                <w:sz w:val="22"/>
                <w:szCs w:val="22"/>
              </w:rPr>
            </w:pPr>
            <w:r w:rsidRPr="00E52245">
              <w:rPr>
                <w:rFonts w:asciiTheme="minorHAnsi" w:hAnsiTheme="minorHAnsi" w:cstheme="minorHAnsi"/>
                <w:sz w:val="22"/>
                <w:szCs w:val="22"/>
              </w:rPr>
              <w:t xml:space="preserve">Le présent contrat est soumis au Code de la commande publique </w:t>
            </w:r>
            <w:r w:rsidR="00F4232F" w:rsidRPr="00E52245">
              <w:rPr>
                <w:rFonts w:asciiTheme="minorHAnsi" w:hAnsiTheme="minorHAnsi" w:cstheme="minorHAnsi"/>
                <w:sz w:val="22"/>
                <w:szCs w:val="22"/>
              </w:rPr>
              <w:t xml:space="preserve">français </w:t>
            </w:r>
            <w:r w:rsidRPr="00E52245">
              <w:rPr>
                <w:rFonts w:asciiTheme="minorHAnsi" w:hAnsiTheme="minorHAnsi" w:cstheme="minorHAnsi"/>
                <w:sz w:val="22"/>
                <w:szCs w:val="22"/>
              </w:rPr>
              <w:t>(CCP)</w:t>
            </w:r>
            <w:r w:rsidR="00161128" w:rsidRPr="00E52245">
              <w:rPr>
                <w:rFonts w:asciiTheme="minorHAnsi" w:hAnsiTheme="minorHAnsi" w:cstheme="minorHAnsi"/>
                <w:sz w:val="22"/>
                <w:szCs w:val="22"/>
              </w:rPr>
              <w:t xml:space="preserve"> dans sa version en vigueur issu</w:t>
            </w:r>
            <w:r w:rsidR="00F7095D" w:rsidRPr="00E52245">
              <w:rPr>
                <w:rFonts w:asciiTheme="minorHAnsi" w:hAnsiTheme="minorHAnsi" w:cstheme="minorHAnsi"/>
                <w:sz w:val="22"/>
                <w:szCs w:val="22"/>
              </w:rPr>
              <w:t>e</w:t>
            </w:r>
            <w:r w:rsidR="00161128" w:rsidRPr="00E52245">
              <w:rPr>
                <w:rFonts w:asciiTheme="minorHAnsi" w:hAnsiTheme="minorHAnsi" w:cstheme="minorHAnsi"/>
                <w:sz w:val="22"/>
                <w:szCs w:val="22"/>
              </w:rPr>
              <w:t xml:space="preserve"> </w:t>
            </w:r>
            <w:r w:rsidR="00161128" w:rsidRPr="00A86E43">
              <w:rPr>
                <w:rFonts w:asciiTheme="minorHAnsi" w:hAnsiTheme="minorHAnsi" w:cstheme="minorHAnsi"/>
                <w:sz w:val="22"/>
                <w:szCs w:val="22"/>
              </w:rPr>
              <w:t>de l'</w:t>
            </w:r>
            <w:hyperlink r:id="rId8" w:history="1">
              <w:r w:rsidR="00161128" w:rsidRPr="00A86E43">
                <w:rPr>
                  <w:rStyle w:val="Lienhypertexte"/>
                  <w:rFonts w:asciiTheme="minorHAnsi" w:hAnsiTheme="minorHAnsi" w:cstheme="minorHAnsi"/>
                  <w:sz w:val="22"/>
                  <w:szCs w:val="22"/>
                </w:rPr>
                <w:t>ordonnance n° 2018-1074 du 26 novembre 2018</w:t>
              </w:r>
            </w:hyperlink>
            <w:r w:rsidR="00161128" w:rsidRPr="00A86E43">
              <w:rPr>
                <w:rFonts w:asciiTheme="minorHAnsi" w:hAnsiTheme="minorHAnsi" w:cstheme="minorHAnsi"/>
                <w:sz w:val="22"/>
                <w:szCs w:val="22"/>
              </w:rPr>
              <w:t xml:space="preserve"> portant partie législative et du </w:t>
            </w:r>
            <w:hyperlink r:id="rId9" w:history="1">
              <w:r w:rsidR="00161128" w:rsidRPr="00A86E43">
                <w:rPr>
                  <w:rStyle w:val="Lienhypertexte"/>
                  <w:rFonts w:asciiTheme="minorHAnsi" w:hAnsiTheme="minorHAnsi" w:cstheme="minorHAnsi"/>
                  <w:sz w:val="22"/>
                  <w:szCs w:val="22"/>
                </w:rPr>
                <w:t>décret n° 2018-1075 du 3 décembre 2018</w:t>
              </w:r>
            </w:hyperlink>
            <w:r w:rsidR="00161128" w:rsidRPr="00A86E43">
              <w:rPr>
                <w:rFonts w:asciiTheme="minorHAnsi" w:hAnsiTheme="minorHAnsi" w:cstheme="minorHAnsi"/>
                <w:sz w:val="22"/>
                <w:szCs w:val="22"/>
              </w:rPr>
              <w:t xml:space="preserve"> portant part</w:t>
            </w:r>
            <w:r w:rsidR="00192EDE" w:rsidRPr="00A86E43">
              <w:rPr>
                <w:rFonts w:asciiTheme="minorHAnsi" w:hAnsiTheme="minorHAnsi" w:cstheme="minorHAnsi"/>
                <w:sz w:val="22"/>
                <w:szCs w:val="22"/>
              </w:rPr>
              <w:t>ie réglementaire du C</w:t>
            </w:r>
            <w:r w:rsidR="00E36430" w:rsidRPr="00A86E43">
              <w:rPr>
                <w:rFonts w:asciiTheme="minorHAnsi" w:hAnsiTheme="minorHAnsi" w:cstheme="minorHAnsi"/>
                <w:sz w:val="22"/>
                <w:szCs w:val="22"/>
              </w:rPr>
              <w:t>ode de la commande publique.</w:t>
            </w:r>
          </w:p>
          <w:p w14:paraId="42614EF7" w14:textId="7DAB5B4B" w:rsidR="00707B69" w:rsidRPr="004E73FE" w:rsidRDefault="00801ECC" w:rsidP="00C25BF9">
            <w:pPr>
              <w:tabs>
                <w:tab w:val="left" w:pos="510"/>
                <w:tab w:val="left" w:pos="10977"/>
              </w:tabs>
              <w:spacing w:before="120"/>
              <w:ind w:right="83"/>
              <w:jc w:val="both"/>
              <w:rPr>
                <w:rFonts w:asciiTheme="minorHAnsi" w:hAnsiTheme="minorHAnsi" w:cstheme="minorHAnsi"/>
                <w:sz w:val="22"/>
                <w:szCs w:val="22"/>
              </w:rPr>
            </w:pPr>
            <w:r w:rsidRPr="00E52245">
              <w:rPr>
                <w:rFonts w:asciiTheme="minorHAnsi" w:hAnsiTheme="minorHAnsi" w:cstheme="minorHAnsi"/>
                <w:sz w:val="22"/>
                <w:szCs w:val="22"/>
              </w:rPr>
              <w:t xml:space="preserve">Il est passé </w:t>
            </w:r>
            <w:r w:rsidR="00282401" w:rsidRPr="00E52245">
              <w:rPr>
                <w:rFonts w:asciiTheme="minorHAnsi" w:hAnsiTheme="minorHAnsi" w:cstheme="minorHAnsi"/>
                <w:sz w:val="22"/>
                <w:szCs w:val="22"/>
              </w:rPr>
              <w:t>par :</w:t>
            </w:r>
            <w:r w:rsidR="00554974" w:rsidRPr="00E52245">
              <w:rPr>
                <w:rFonts w:asciiTheme="minorHAnsi" w:hAnsiTheme="minorHAnsi" w:cstheme="minorHAnsi"/>
                <w:sz w:val="22"/>
                <w:szCs w:val="22"/>
              </w:rPr>
              <w:t xml:space="preserve"> </w:t>
            </w:r>
            <w:r w:rsidR="004E73FE" w:rsidRPr="004E73FE">
              <w:rPr>
                <w:rFonts w:asciiTheme="minorHAnsi" w:hAnsiTheme="minorHAnsi" w:cstheme="minorHAnsi"/>
                <w:sz w:val="22"/>
                <w:szCs w:val="22"/>
              </w:rPr>
              <w:t>Procédure</w:t>
            </w:r>
            <w:r w:rsidRPr="004E73FE">
              <w:rPr>
                <w:rFonts w:asciiTheme="minorHAnsi" w:hAnsiTheme="minorHAnsi" w:cstheme="minorHAnsi"/>
                <w:sz w:val="22"/>
                <w:szCs w:val="22"/>
              </w:rPr>
              <w:t xml:space="preserve"> adaptée en application </w:t>
            </w:r>
            <w:r w:rsidR="00554974" w:rsidRPr="004E73FE">
              <w:rPr>
                <w:rFonts w:asciiTheme="minorHAnsi" w:hAnsiTheme="minorHAnsi" w:cstheme="minorHAnsi"/>
                <w:sz w:val="22"/>
                <w:szCs w:val="22"/>
              </w:rPr>
              <w:t>des articles L. 2123-1 et R. 2123-1 au R. 2123-7 du CCP</w:t>
            </w:r>
          </w:p>
        </w:tc>
      </w:tr>
    </w:tbl>
    <w:p w14:paraId="0B888884" w14:textId="77777777" w:rsidR="00524053" w:rsidRDefault="00524053">
      <w:pPr>
        <w:rPr>
          <w:rFonts w:asciiTheme="minorHAnsi" w:hAnsiTheme="minorHAnsi" w:cs="Arial"/>
          <w:sz w:val="18"/>
        </w:rPr>
      </w:pPr>
    </w:p>
    <w:p w14:paraId="0FE9D7F8" w14:textId="77777777" w:rsidR="00524053" w:rsidRPr="00524053" w:rsidRDefault="00524053" w:rsidP="00524053">
      <w:pPr>
        <w:rPr>
          <w:rFonts w:asciiTheme="minorHAnsi" w:hAnsiTheme="minorHAnsi" w:cs="Arial"/>
          <w:sz w:val="18"/>
        </w:rPr>
      </w:pPr>
    </w:p>
    <w:p w14:paraId="190EF86C" w14:textId="77777777" w:rsidR="00524053" w:rsidRPr="00524053" w:rsidRDefault="00524053" w:rsidP="00524053">
      <w:pPr>
        <w:rPr>
          <w:rFonts w:asciiTheme="minorHAnsi" w:hAnsiTheme="minorHAnsi" w:cs="Arial"/>
          <w:sz w:val="18"/>
        </w:rPr>
      </w:pPr>
    </w:p>
    <w:sdt>
      <w:sdtPr>
        <w:rPr>
          <w:rFonts w:asciiTheme="minorHAnsi" w:eastAsia="Times" w:hAnsiTheme="minorHAnsi" w:cs="Times New Roman"/>
          <w:b w:val="0"/>
          <w:bCs w:val="0"/>
          <w:color w:val="auto"/>
          <w:sz w:val="20"/>
          <w:szCs w:val="20"/>
        </w:rPr>
        <w:id w:val="-549693124"/>
        <w:docPartObj>
          <w:docPartGallery w:val="Table of Contents"/>
          <w:docPartUnique/>
        </w:docPartObj>
      </w:sdtPr>
      <w:sdtEndPr/>
      <w:sdtContent>
        <w:p w14:paraId="6E5D0AF8" w14:textId="77777777" w:rsidR="002C46DE" w:rsidRPr="001B5605" w:rsidRDefault="007E2198" w:rsidP="002C46DE">
          <w:pPr>
            <w:pStyle w:val="En-ttedetabledesmatires"/>
            <w:rPr>
              <w:rFonts w:asciiTheme="minorHAnsi" w:hAnsiTheme="minorHAnsi"/>
              <w:color w:val="auto"/>
              <w:sz w:val="32"/>
            </w:rPr>
          </w:pPr>
          <w:r w:rsidRPr="001B5605">
            <w:rPr>
              <w:rFonts w:asciiTheme="minorHAnsi" w:hAnsiTheme="minorHAnsi"/>
              <w:color w:val="auto"/>
              <w:sz w:val="32"/>
              <w:u w:val="single"/>
            </w:rPr>
            <w:t>TABLE DES MATIERES</w:t>
          </w:r>
        </w:p>
        <w:p w14:paraId="027AADBB" w14:textId="77777777" w:rsidR="000D1A0F" w:rsidRPr="001B5605" w:rsidRDefault="000D1A0F" w:rsidP="000D1A0F">
          <w:pPr>
            <w:rPr>
              <w:rFonts w:asciiTheme="minorHAnsi" w:hAnsiTheme="minorHAnsi"/>
            </w:rPr>
          </w:pPr>
        </w:p>
        <w:p w14:paraId="4480A5FD" w14:textId="77777777" w:rsidR="000A764F" w:rsidRDefault="002C46DE">
          <w:pPr>
            <w:pStyle w:val="TM1"/>
            <w:tabs>
              <w:tab w:val="right" w:leader="dot" w:pos="9736"/>
            </w:tabs>
            <w:rPr>
              <w:rFonts w:asciiTheme="minorHAnsi" w:eastAsiaTheme="minorEastAsia" w:hAnsiTheme="minorHAnsi" w:cstheme="minorBidi"/>
              <w:noProof/>
              <w:sz w:val="22"/>
              <w:szCs w:val="22"/>
            </w:rPr>
          </w:pPr>
          <w:r w:rsidRPr="001B5605">
            <w:rPr>
              <w:rFonts w:asciiTheme="minorHAnsi" w:hAnsiTheme="minorHAnsi"/>
            </w:rPr>
            <w:fldChar w:fldCharType="begin"/>
          </w:r>
          <w:r w:rsidRPr="001B5605">
            <w:rPr>
              <w:rFonts w:asciiTheme="minorHAnsi" w:hAnsiTheme="minorHAnsi"/>
            </w:rPr>
            <w:instrText xml:space="preserve"> TOC \o "1-3" \h \z \u </w:instrText>
          </w:r>
          <w:r w:rsidRPr="001B5605">
            <w:rPr>
              <w:rFonts w:asciiTheme="minorHAnsi" w:hAnsiTheme="minorHAnsi"/>
            </w:rPr>
            <w:fldChar w:fldCharType="separate"/>
          </w:r>
          <w:hyperlink w:anchor="_Toc126921968" w:history="1">
            <w:r w:rsidR="000A764F" w:rsidRPr="00EF1E1E">
              <w:rPr>
                <w:rStyle w:val="Lienhypertexte"/>
                <w:b/>
                <w:caps/>
                <w:noProof/>
              </w:rPr>
              <w:t>conditions PARTICULIERES – acte d’engagement</w:t>
            </w:r>
            <w:r w:rsidR="000A764F">
              <w:rPr>
                <w:noProof/>
                <w:webHidden/>
              </w:rPr>
              <w:tab/>
            </w:r>
            <w:r w:rsidR="000A764F">
              <w:rPr>
                <w:noProof/>
                <w:webHidden/>
              </w:rPr>
              <w:fldChar w:fldCharType="begin"/>
            </w:r>
            <w:r w:rsidR="000A764F">
              <w:rPr>
                <w:noProof/>
                <w:webHidden/>
              </w:rPr>
              <w:instrText xml:space="preserve"> PAGEREF _Toc126921968 \h </w:instrText>
            </w:r>
            <w:r w:rsidR="000A764F">
              <w:rPr>
                <w:noProof/>
                <w:webHidden/>
              </w:rPr>
            </w:r>
            <w:r w:rsidR="000A764F">
              <w:rPr>
                <w:noProof/>
                <w:webHidden/>
              </w:rPr>
              <w:fldChar w:fldCharType="separate"/>
            </w:r>
            <w:r w:rsidR="000A764F">
              <w:rPr>
                <w:noProof/>
                <w:webHidden/>
              </w:rPr>
              <w:t>4</w:t>
            </w:r>
            <w:r w:rsidR="000A764F">
              <w:rPr>
                <w:noProof/>
                <w:webHidden/>
              </w:rPr>
              <w:fldChar w:fldCharType="end"/>
            </w:r>
          </w:hyperlink>
        </w:p>
        <w:p w14:paraId="166CC157" w14:textId="77777777" w:rsidR="000A764F" w:rsidRDefault="001D43EA">
          <w:pPr>
            <w:pStyle w:val="TM1"/>
            <w:tabs>
              <w:tab w:val="left" w:pos="1540"/>
              <w:tab w:val="right" w:leader="dot" w:pos="9736"/>
            </w:tabs>
            <w:rPr>
              <w:rFonts w:asciiTheme="minorHAnsi" w:eastAsiaTheme="minorEastAsia" w:hAnsiTheme="minorHAnsi" w:cstheme="minorBidi"/>
              <w:noProof/>
              <w:sz w:val="22"/>
              <w:szCs w:val="22"/>
            </w:rPr>
          </w:pPr>
          <w:hyperlink w:anchor="_Toc126921969" w:history="1">
            <w:r w:rsidR="000A764F" w:rsidRPr="00EF1E1E">
              <w:rPr>
                <w:rStyle w:val="Lienhypertexte"/>
                <w:b/>
                <w:caps/>
                <w:noProof/>
              </w:rPr>
              <w:t>ARTICLE 1 :</w:t>
            </w:r>
            <w:r w:rsidR="000A764F">
              <w:rPr>
                <w:rFonts w:asciiTheme="minorHAnsi" w:eastAsiaTheme="minorEastAsia" w:hAnsiTheme="minorHAnsi" w:cstheme="minorBidi"/>
                <w:noProof/>
                <w:sz w:val="22"/>
                <w:szCs w:val="22"/>
              </w:rPr>
              <w:tab/>
            </w:r>
            <w:r w:rsidR="000A764F" w:rsidRPr="00EF1E1E">
              <w:rPr>
                <w:rStyle w:val="Lienhypertexte"/>
                <w:b/>
                <w:caps/>
                <w:noProof/>
              </w:rPr>
              <w:t>Objet du contrat</w:t>
            </w:r>
            <w:r w:rsidR="000A764F">
              <w:rPr>
                <w:noProof/>
                <w:webHidden/>
              </w:rPr>
              <w:tab/>
            </w:r>
            <w:r w:rsidR="000A764F">
              <w:rPr>
                <w:noProof/>
                <w:webHidden/>
              </w:rPr>
              <w:fldChar w:fldCharType="begin"/>
            </w:r>
            <w:r w:rsidR="000A764F">
              <w:rPr>
                <w:noProof/>
                <w:webHidden/>
              </w:rPr>
              <w:instrText xml:space="preserve"> PAGEREF _Toc126921969 \h </w:instrText>
            </w:r>
            <w:r w:rsidR="000A764F">
              <w:rPr>
                <w:noProof/>
                <w:webHidden/>
              </w:rPr>
            </w:r>
            <w:r w:rsidR="000A764F">
              <w:rPr>
                <w:noProof/>
                <w:webHidden/>
              </w:rPr>
              <w:fldChar w:fldCharType="separate"/>
            </w:r>
            <w:r w:rsidR="000A764F">
              <w:rPr>
                <w:noProof/>
                <w:webHidden/>
              </w:rPr>
              <w:t>5</w:t>
            </w:r>
            <w:r w:rsidR="000A764F">
              <w:rPr>
                <w:noProof/>
                <w:webHidden/>
              </w:rPr>
              <w:fldChar w:fldCharType="end"/>
            </w:r>
          </w:hyperlink>
        </w:p>
        <w:p w14:paraId="6541E5B1" w14:textId="77777777" w:rsidR="000A764F" w:rsidRDefault="001D43EA">
          <w:pPr>
            <w:pStyle w:val="TM1"/>
            <w:tabs>
              <w:tab w:val="left" w:pos="1540"/>
              <w:tab w:val="right" w:leader="dot" w:pos="9736"/>
            </w:tabs>
            <w:rPr>
              <w:rFonts w:asciiTheme="minorHAnsi" w:eastAsiaTheme="minorEastAsia" w:hAnsiTheme="minorHAnsi" w:cstheme="minorBidi"/>
              <w:noProof/>
              <w:sz w:val="22"/>
              <w:szCs w:val="22"/>
            </w:rPr>
          </w:pPr>
          <w:hyperlink w:anchor="_Toc126921970" w:history="1">
            <w:r w:rsidR="000A764F" w:rsidRPr="00EF1E1E">
              <w:rPr>
                <w:rStyle w:val="Lienhypertexte"/>
                <w:b/>
                <w:caps/>
                <w:noProof/>
              </w:rPr>
              <w:t>ARTICLE 2 :</w:t>
            </w:r>
            <w:r w:rsidR="000A764F">
              <w:rPr>
                <w:rFonts w:asciiTheme="minorHAnsi" w:eastAsiaTheme="minorEastAsia" w:hAnsiTheme="minorHAnsi" w:cstheme="minorBidi"/>
                <w:noProof/>
                <w:sz w:val="22"/>
                <w:szCs w:val="22"/>
              </w:rPr>
              <w:tab/>
            </w:r>
            <w:r w:rsidR="000A764F" w:rsidRPr="00EF1E1E">
              <w:rPr>
                <w:rStyle w:val="Lienhypertexte"/>
                <w:b/>
                <w:caps/>
                <w:noProof/>
              </w:rPr>
              <w:t>Documents contractuels</w:t>
            </w:r>
            <w:r w:rsidR="000A764F">
              <w:rPr>
                <w:noProof/>
                <w:webHidden/>
              </w:rPr>
              <w:tab/>
            </w:r>
            <w:r w:rsidR="000A764F">
              <w:rPr>
                <w:noProof/>
                <w:webHidden/>
              </w:rPr>
              <w:fldChar w:fldCharType="begin"/>
            </w:r>
            <w:r w:rsidR="000A764F">
              <w:rPr>
                <w:noProof/>
                <w:webHidden/>
              </w:rPr>
              <w:instrText xml:space="preserve"> PAGEREF _Toc126921970 \h </w:instrText>
            </w:r>
            <w:r w:rsidR="000A764F">
              <w:rPr>
                <w:noProof/>
                <w:webHidden/>
              </w:rPr>
            </w:r>
            <w:r w:rsidR="000A764F">
              <w:rPr>
                <w:noProof/>
                <w:webHidden/>
              </w:rPr>
              <w:fldChar w:fldCharType="separate"/>
            </w:r>
            <w:r w:rsidR="000A764F">
              <w:rPr>
                <w:noProof/>
                <w:webHidden/>
              </w:rPr>
              <w:t>5</w:t>
            </w:r>
            <w:r w:rsidR="000A764F">
              <w:rPr>
                <w:noProof/>
                <w:webHidden/>
              </w:rPr>
              <w:fldChar w:fldCharType="end"/>
            </w:r>
          </w:hyperlink>
        </w:p>
        <w:p w14:paraId="2C15B542" w14:textId="77777777" w:rsidR="000A764F" w:rsidRDefault="001D43EA">
          <w:pPr>
            <w:pStyle w:val="TM1"/>
            <w:tabs>
              <w:tab w:val="left" w:pos="1540"/>
              <w:tab w:val="right" w:leader="dot" w:pos="9736"/>
            </w:tabs>
            <w:rPr>
              <w:rFonts w:asciiTheme="minorHAnsi" w:eastAsiaTheme="minorEastAsia" w:hAnsiTheme="minorHAnsi" w:cstheme="minorBidi"/>
              <w:noProof/>
              <w:sz w:val="22"/>
              <w:szCs w:val="22"/>
            </w:rPr>
          </w:pPr>
          <w:hyperlink w:anchor="_Toc126921971" w:history="1">
            <w:r w:rsidR="000A764F" w:rsidRPr="00EF1E1E">
              <w:rPr>
                <w:rStyle w:val="Lienhypertexte"/>
                <w:b/>
                <w:caps/>
                <w:noProof/>
              </w:rPr>
              <w:t>ARTICLE 3 :</w:t>
            </w:r>
            <w:r w:rsidR="000A764F">
              <w:rPr>
                <w:rFonts w:asciiTheme="minorHAnsi" w:eastAsiaTheme="minorEastAsia" w:hAnsiTheme="minorHAnsi" w:cstheme="minorBidi"/>
                <w:noProof/>
                <w:sz w:val="22"/>
                <w:szCs w:val="22"/>
              </w:rPr>
              <w:tab/>
            </w:r>
            <w:r w:rsidR="000A764F" w:rsidRPr="00EF1E1E">
              <w:rPr>
                <w:rStyle w:val="Lienhypertexte"/>
                <w:b/>
                <w:caps/>
                <w:noProof/>
              </w:rPr>
              <w:t>CaractÉristiques gÉnÉrales du contrat</w:t>
            </w:r>
            <w:r w:rsidR="000A764F">
              <w:rPr>
                <w:noProof/>
                <w:webHidden/>
              </w:rPr>
              <w:tab/>
            </w:r>
            <w:r w:rsidR="000A764F">
              <w:rPr>
                <w:noProof/>
                <w:webHidden/>
              </w:rPr>
              <w:fldChar w:fldCharType="begin"/>
            </w:r>
            <w:r w:rsidR="000A764F">
              <w:rPr>
                <w:noProof/>
                <w:webHidden/>
              </w:rPr>
              <w:instrText xml:space="preserve"> PAGEREF _Toc126921971 \h </w:instrText>
            </w:r>
            <w:r w:rsidR="000A764F">
              <w:rPr>
                <w:noProof/>
                <w:webHidden/>
              </w:rPr>
            </w:r>
            <w:r w:rsidR="000A764F">
              <w:rPr>
                <w:noProof/>
                <w:webHidden/>
              </w:rPr>
              <w:fldChar w:fldCharType="separate"/>
            </w:r>
            <w:r w:rsidR="000A764F">
              <w:rPr>
                <w:noProof/>
                <w:webHidden/>
              </w:rPr>
              <w:t>6</w:t>
            </w:r>
            <w:r w:rsidR="000A764F">
              <w:rPr>
                <w:noProof/>
                <w:webHidden/>
              </w:rPr>
              <w:fldChar w:fldCharType="end"/>
            </w:r>
          </w:hyperlink>
        </w:p>
        <w:p w14:paraId="57D7656A" w14:textId="77777777" w:rsidR="000A764F" w:rsidRDefault="001D43EA">
          <w:pPr>
            <w:pStyle w:val="TM2"/>
            <w:rPr>
              <w:noProof/>
            </w:rPr>
          </w:pPr>
          <w:hyperlink w:anchor="_Toc126921972" w:history="1">
            <w:r w:rsidR="000A764F" w:rsidRPr="00EF1E1E">
              <w:rPr>
                <w:rStyle w:val="Lienhypertexte"/>
                <w:noProof/>
              </w:rPr>
              <w:t>Forme du contrat</w:t>
            </w:r>
            <w:r w:rsidR="000A764F">
              <w:rPr>
                <w:noProof/>
                <w:webHidden/>
              </w:rPr>
              <w:tab/>
            </w:r>
            <w:r w:rsidR="000A764F">
              <w:rPr>
                <w:noProof/>
                <w:webHidden/>
              </w:rPr>
              <w:fldChar w:fldCharType="begin"/>
            </w:r>
            <w:r w:rsidR="000A764F">
              <w:rPr>
                <w:noProof/>
                <w:webHidden/>
              </w:rPr>
              <w:instrText xml:space="preserve"> PAGEREF _Toc126921972 \h </w:instrText>
            </w:r>
            <w:r w:rsidR="000A764F">
              <w:rPr>
                <w:noProof/>
                <w:webHidden/>
              </w:rPr>
            </w:r>
            <w:r w:rsidR="000A764F">
              <w:rPr>
                <w:noProof/>
                <w:webHidden/>
              </w:rPr>
              <w:fldChar w:fldCharType="separate"/>
            </w:r>
            <w:r w:rsidR="000A764F">
              <w:rPr>
                <w:noProof/>
                <w:webHidden/>
              </w:rPr>
              <w:t>6</w:t>
            </w:r>
            <w:r w:rsidR="000A764F">
              <w:rPr>
                <w:noProof/>
                <w:webHidden/>
              </w:rPr>
              <w:fldChar w:fldCharType="end"/>
            </w:r>
          </w:hyperlink>
        </w:p>
        <w:p w14:paraId="7D5A7570" w14:textId="77777777" w:rsidR="000A764F" w:rsidRDefault="001D43EA">
          <w:pPr>
            <w:pStyle w:val="TM2"/>
            <w:rPr>
              <w:noProof/>
            </w:rPr>
          </w:pPr>
          <w:hyperlink w:anchor="_Toc126921973" w:history="1">
            <w:r w:rsidR="000A764F" w:rsidRPr="00EF1E1E">
              <w:rPr>
                <w:rStyle w:val="Lienhypertexte"/>
                <w:noProof/>
              </w:rPr>
              <w:t>Durée du contrat</w:t>
            </w:r>
            <w:r w:rsidR="000A764F">
              <w:rPr>
                <w:noProof/>
                <w:webHidden/>
              </w:rPr>
              <w:tab/>
            </w:r>
            <w:r w:rsidR="000A764F">
              <w:rPr>
                <w:noProof/>
                <w:webHidden/>
              </w:rPr>
              <w:fldChar w:fldCharType="begin"/>
            </w:r>
            <w:r w:rsidR="000A764F">
              <w:rPr>
                <w:noProof/>
                <w:webHidden/>
              </w:rPr>
              <w:instrText xml:space="preserve"> PAGEREF _Toc126921973 \h </w:instrText>
            </w:r>
            <w:r w:rsidR="000A764F">
              <w:rPr>
                <w:noProof/>
                <w:webHidden/>
              </w:rPr>
            </w:r>
            <w:r w:rsidR="000A764F">
              <w:rPr>
                <w:noProof/>
                <w:webHidden/>
              </w:rPr>
              <w:fldChar w:fldCharType="separate"/>
            </w:r>
            <w:r w:rsidR="000A764F">
              <w:rPr>
                <w:noProof/>
                <w:webHidden/>
              </w:rPr>
              <w:t>7</w:t>
            </w:r>
            <w:r w:rsidR="000A764F">
              <w:rPr>
                <w:noProof/>
                <w:webHidden/>
              </w:rPr>
              <w:fldChar w:fldCharType="end"/>
            </w:r>
          </w:hyperlink>
        </w:p>
        <w:p w14:paraId="1258330A" w14:textId="77777777" w:rsidR="000A764F" w:rsidRDefault="001D43EA">
          <w:pPr>
            <w:pStyle w:val="TM2"/>
            <w:rPr>
              <w:noProof/>
            </w:rPr>
          </w:pPr>
          <w:hyperlink w:anchor="_Toc126921974" w:history="1">
            <w:r w:rsidR="000A764F" w:rsidRPr="00EF1E1E">
              <w:rPr>
                <w:rStyle w:val="Lienhypertexte"/>
                <w:noProof/>
              </w:rPr>
              <w:t>Déclenchement et délai [d’exécution des prestations][de livraison des fournitures]</w:t>
            </w:r>
            <w:r w:rsidR="000A764F">
              <w:rPr>
                <w:noProof/>
                <w:webHidden/>
              </w:rPr>
              <w:tab/>
            </w:r>
            <w:r w:rsidR="000A764F">
              <w:rPr>
                <w:noProof/>
                <w:webHidden/>
              </w:rPr>
              <w:fldChar w:fldCharType="begin"/>
            </w:r>
            <w:r w:rsidR="000A764F">
              <w:rPr>
                <w:noProof/>
                <w:webHidden/>
              </w:rPr>
              <w:instrText xml:space="preserve"> PAGEREF _Toc126921974 \h </w:instrText>
            </w:r>
            <w:r w:rsidR="000A764F">
              <w:rPr>
                <w:noProof/>
                <w:webHidden/>
              </w:rPr>
            </w:r>
            <w:r w:rsidR="000A764F">
              <w:rPr>
                <w:noProof/>
                <w:webHidden/>
              </w:rPr>
              <w:fldChar w:fldCharType="separate"/>
            </w:r>
            <w:r w:rsidR="000A764F">
              <w:rPr>
                <w:noProof/>
                <w:webHidden/>
              </w:rPr>
              <w:t>7</w:t>
            </w:r>
            <w:r w:rsidR="000A764F">
              <w:rPr>
                <w:noProof/>
                <w:webHidden/>
              </w:rPr>
              <w:fldChar w:fldCharType="end"/>
            </w:r>
          </w:hyperlink>
        </w:p>
        <w:p w14:paraId="5CAAC918" w14:textId="77777777" w:rsidR="000A764F" w:rsidRDefault="001D43EA">
          <w:pPr>
            <w:pStyle w:val="TM2"/>
            <w:rPr>
              <w:noProof/>
            </w:rPr>
          </w:pPr>
          <w:hyperlink w:anchor="_Toc126921975" w:history="1">
            <w:r w:rsidR="000A764F" w:rsidRPr="00EF1E1E">
              <w:rPr>
                <w:rStyle w:val="Lienhypertexte"/>
                <w:noProof/>
              </w:rPr>
              <w:t>Modalités de passation des bons de commande</w:t>
            </w:r>
            <w:r w:rsidR="000A764F">
              <w:rPr>
                <w:noProof/>
                <w:webHidden/>
              </w:rPr>
              <w:tab/>
            </w:r>
            <w:r w:rsidR="000A764F">
              <w:rPr>
                <w:noProof/>
                <w:webHidden/>
              </w:rPr>
              <w:fldChar w:fldCharType="begin"/>
            </w:r>
            <w:r w:rsidR="000A764F">
              <w:rPr>
                <w:noProof/>
                <w:webHidden/>
              </w:rPr>
              <w:instrText xml:space="preserve"> PAGEREF _Toc126921975 \h </w:instrText>
            </w:r>
            <w:r w:rsidR="000A764F">
              <w:rPr>
                <w:noProof/>
                <w:webHidden/>
              </w:rPr>
            </w:r>
            <w:r w:rsidR="000A764F">
              <w:rPr>
                <w:noProof/>
                <w:webHidden/>
              </w:rPr>
              <w:fldChar w:fldCharType="separate"/>
            </w:r>
            <w:r w:rsidR="000A764F">
              <w:rPr>
                <w:noProof/>
                <w:webHidden/>
              </w:rPr>
              <w:t>7</w:t>
            </w:r>
            <w:r w:rsidR="000A764F">
              <w:rPr>
                <w:noProof/>
                <w:webHidden/>
              </w:rPr>
              <w:fldChar w:fldCharType="end"/>
            </w:r>
          </w:hyperlink>
        </w:p>
        <w:p w14:paraId="1EF17BFB" w14:textId="77777777" w:rsidR="000A764F" w:rsidRDefault="001D43EA">
          <w:pPr>
            <w:pStyle w:val="TM2"/>
            <w:rPr>
              <w:noProof/>
            </w:rPr>
          </w:pPr>
          <w:hyperlink w:anchor="_Toc126921976" w:history="1">
            <w:r w:rsidR="000A764F" w:rsidRPr="00EF1E1E">
              <w:rPr>
                <w:rStyle w:val="Lienhypertexte"/>
                <w:noProof/>
              </w:rPr>
              <w:t>Modalités d’affermissement des tranches</w:t>
            </w:r>
            <w:r w:rsidR="000A764F">
              <w:rPr>
                <w:noProof/>
                <w:webHidden/>
              </w:rPr>
              <w:tab/>
            </w:r>
            <w:r w:rsidR="000A764F">
              <w:rPr>
                <w:noProof/>
                <w:webHidden/>
              </w:rPr>
              <w:fldChar w:fldCharType="begin"/>
            </w:r>
            <w:r w:rsidR="000A764F">
              <w:rPr>
                <w:noProof/>
                <w:webHidden/>
              </w:rPr>
              <w:instrText xml:space="preserve"> PAGEREF _Toc126921976 \h </w:instrText>
            </w:r>
            <w:r w:rsidR="000A764F">
              <w:rPr>
                <w:noProof/>
                <w:webHidden/>
              </w:rPr>
            </w:r>
            <w:r w:rsidR="000A764F">
              <w:rPr>
                <w:noProof/>
                <w:webHidden/>
              </w:rPr>
              <w:fldChar w:fldCharType="separate"/>
            </w:r>
            <w:r w:rsidR="000A764F">
              <w:rPr>
                <w:noProof/>
                <w:webHidden/>
              </w:rPr>
              <w:t>8</w:t>
            </w:r>
            <w:r w:rsidR="000A764F">
              <w:rPr>
                <w:noProof/>
                <w:webHidden/>
              </w:rPr>
              <w:fldChar w:fldCharType="end"/>
            </w:r>
          </w:hyperlink>
        </w:p>
        <w:p w14:paraId="312E12FE" w14:textId="77777777" w:rsidR="000A764F" w:rsidRDefault="001D43EA">
          <w:pPr>
            <w:pStyle w:val="TM1"/>
            <w:tabs>
              <w:tab w:val="left" w:pos="1540"/>
              <w:tab w:val="right" w:leader="dot" w:pos="9736"/>
            </w:tabs>
            <w:rPr>
              <w:rFonts w:asciiTheme="minorHAnsi" w:eastAsiaTheme="minorEastAsia" w:hAnsiTheme="minorHAnsi" w:cstheme="minorBidi"/>
              <w:noProof/>
              <w:sz w:val="22"/>
              <w:szCs w:val="22"/>
            </w:rPr>
          </w:pPr>
          <w:hyperlink w:anchor="_Toc126921977" w:history="1">
            <w:r w:rsidR="000A764F" w:rsidRPr="00EF1E1E">
              <w:rPr>
                <w:rStyle w:val="Lienhypertexte"/>
                <w:b/>
                <w:caps/>
                <w:noProof/>
              </w:rPr>
              <w:t>ARTICLE 4 :</w:t>
            </w:r>
            <w:r w:rsidR="000A764F">
              <w:rPr>
                <w:rFonts w:asciiTheme="minorHAnsi" w:eastAsiaTheme="minorEastAsia" w:hAnsiTheme="minorHAnsi" w:cstheme="minorBidi"/>
                <w:noProof/>
                <w:sz w:val="22"/>
                <w:szCs w:val="22"/>
              </w:rPr>
              <w:tab/>
            </w:r>
            <w:r w:rsidR="000A764F" w:rsidRPr="00EF1E1E">
              <w:rPr>
                <w:rStyle w:val="Lienhypertexte"/>
                <w:b/>
                <w:caps/>
                <w:noProof/>
              </w:rPr>
              <w:t>Dispositions financiÈres</w:t>
            </w:r>
            <w:r w:rsidR="000A764F">
              <w:rPr>
                <w:noProof/>
                <w:webHidden/>
              </w:rPr>
              <w:tab/>
            </w:r>
            <w:r w:rsidR="000A764F">
              <w:rPr>
                <w:noProof/>
                <w:webHidden/>
              </w:rPr>
              <w:fldChar w:fldCharType="begin"/>
            </w:r>
            <w:r w:rsidR="000A764F">
              <w:rPr>
                <w:noProof/>
                <w:webHidden/>
              </w:rPr>
              <w:instrText xml:space="preserve"> PAGEREF _Toc126921977 \h </w:instrText>
            </w:r>
            <w:r w:rsidR="000A764F">
              <w:rPr>
                <w:noProof/>
                <w:webHidden/>
              </w:rPr>
            </w:r>
            <w:r w:rsidR="000A764F">
              <w:rPr>
                <w:noProof/>
                <w:webHidden/>
              </w:rPr>
              <w:fldChar w:fldCharType="separate"/>
            </w:r>
            <w:r w:rsidR="000A764F">
              <w:rPr>
                <w:noProof/>
                <w:webHidden/>
              </w:rPr>
              <w:t>8</w:t>
            </w:r>
            <w:r w:rsidR="000A764F">
              <w:rPr>
                <w:noProof/>
                <w:webHidden/>
              </w:rPr>
              <w:fldChar w:fldCharType="end"/>
            </w:r>
          </w:hyperlink>
        </w:p>
        <w:p w14:paraId="4F9B66B3" w14:textId="77777777" w:rsidR="000A764F" w:rsidRDefault="001D43EA">
          <w:pPr>
            <w:pStyle w:val="TM2"/>
            <w:rPr>
              <w:noProof/>
            </w:rPr>
          </w:pPr>
          <w:hyperlink w:anchor="_Toc126921978" w:history="1">
            <w:r w:rsidR="000A764F" w:rsidRPr="00EF1E1E">
              <w:rPr>
                <w:rStyle w:val="Lienhypertexte"/>
                <w:noProof/>
              </w:rPr>
              <w:t>Montant du contrat</w:t>
            </w:r>
            <w:r w:rsidR="000A764F">
              <w:rPr>
                <w:noProof/>
                <w:webHidden/>
              </w:rPr>
              <w:tab/>
            </w:r>
            <w:r w:rsidR="000A764F">
              <w:rPr>
                <w:noProof/>
                <w:webHidden/>
              </w:rPr>
              <w:fldChar w:fldCharType="begin"/>
            </w:r>
            <w:r w:rsidR="000A764F">
              <w:rPr>
                <w:noProof/>
                <w:webHidden/>
              </w:rPr>
              <w:instrText xml:space="preserve"> PAGEREF _Toc126921978 \h </w:instrText>
            </w:r>
            <w:r w:rsidR="000A764F">
              <w:rPr>
                <w:noProof/>
                <w:webHidden/>
              </w:rPr>
            </w:r>
            <w:r w:rsidR="000A764F">
              <w:rPr>
                <w:noProof/>
                <w:webHidden/>
              </w:rPr>
              <w:fldChar w:fldCharType="separate"/>
            </w:r>
            <w:r w:rsidR="000A764F">
              <w:rPr>
                <w:noProof/>
                <w:webHidden/>
              </w:rPr>
              <w:t>8</w:t>
            </w:r>
            <w:r w:rsidR="000A764F">
              <w:rPr>
                <w:noProof/>
                <w:webHidden/>
              </w:rPr>
              <w:fldChar w:fldCharType="end"/>
            </w:r>
          </w:hyperlink>
        </w:p>
        <w:p w14:paraId="17BFC55C" w14:textId="77777777" w:rsidR="000A764F" w:rsidRDefault="001D43EA">
          <w:pPr>
            <w:pStyle w:val="TM2"/>
            <w:rPr>
              <w:noProof/>
            </w:rPr>
          </w:pPr>
          <w:hyperlink w:anchor="_Toc126921979" w:history="1">
            <w:r w:rsidR="000A764F" w:rsidRPr="00EF1E1E">
              <w:rPr>
                <w:rStyle w:val="Lienhypertexte"/>
                <w:noProof/>
              </w:rPr>
              <w:t>Forme des prix</w:t>
            </w:r>
            <w:r w:rsidR="000A764F">
              <w:rPr>
                <w:noProof/>
                <w:webHidden/>
              </w:rPr>
              <w:tab/>
            </w:r>
            <w:r w:rsidR="000A764F">
              <w:rPr>
                <w:noProof/>
                <w:webHidden/>
              </w:rPr>
              <w:fldChar w:fldCharType="begin"/>
            </w:r>
            <w:r w:rsidR="000A764F">
              <w:rPr>
                <w:noProof/>
                <w:webHidden/>
              </w:rPr>
              <w:instrText xml:space="preserve"> PAGEREF _Toc126921979 \h </w:instrText>
            </w:r>
            <w:r w:rsidR="000A764F">
              <w:rPr>
                <w:noProof/>
                <w:webHidden/>
              </w:rPr>
            </w:r>
            <w:r w:rsidR="000A764F">
              <w:rPr>
                <w:noProof/>
                <w:webHidden/>
              </w:rPr>
              <w:fldChar w:fldCharType="separate"/>
            </w:r>
            <w:r w:rsidR="000A764F">
              <w:rPr>
                <w:noProof/>
                <w:webHidden/>
              </w:rPr>
              <w:t>11</w:t>
            </w:r>
            <w:r w:rsidR="000A764F">
              <w:rPr>
                <w:noProof/>
                <w:webHidden/>
              </w:rPr>
              <w:fldChar w:fldCharType="end"/>
            </w:r>
          </w:hyperlink>
        </w:p>
        <w:p w14:paraId="33031637" w14:textId="77777777" w:rsidR="000A764F" w:rsidRDefault="001D43EA">
          <w:pPr>
            <w:pStyle w:val="TM2"/>
            <w:rPr>
              <w:noProof/>
            </w:rPr>
          </w:pPr>
          <w:hyperlink w:anchor="_Toc126921980" w:history="1">
            <w:r w:rsidR="000A764F" w:rsidRPr="00EF1E1E">
              <w:rPr>
                <w:rStyle w:val="Lienhypertexte"/>
                <w:noProof/>
              </w:rPr>
              <w:t>Avance</w:t>
            </w:r>
            <w:r w:rsidR="000A764F">
              <w:rPr>
                <w:noProof/>
                <w:webHidden/>
              </w:rPr>
              <w:tab/>
            </w:r>
            <w:r w:rsidR="000A764F">
              <w:rPr>
                <w:noProof/>
                <w:webHidden/>
              </w:rPr>
              <w:fldChar w:fldCharType="begin"/>
            </w:r>
            <w:r w:rsidR="000A764F">
              <w:rPr>
                <w:noProof/>
                <w:webHidden/>
              </w:rPr>
              <w:instrText xml:space="preserve"> PAGEREF _Toc126921980 \h </w:instrText>
            </w:r>
            <w:r w:rsidR="000A764F">
              <w:rPr>
                <w:noProof/>
                <w:webHidden/>
              </w:rPr>
            </w:r>
            <w:r w:rsidR="000A764F">
              <w:rPr>
                <w:noProof/>
                <w:webHidden/>
              </w:rPr>
              <w:fldChar w:fldCharType="separate"/>
            </w:r>
            <w:r w:rsidR="000A764F">
              <w:rPr>
                <w:noProof/>
                <w:webHidden/>
              </w:rPr>
              <w:t>11</w:t>
            </w:r>
            <w:r w:rsidR="000A764F">
              <w:rPr>
                <w:noProof/>
                <w:webHidden/>
              </w:rPr>
              <w:fldChar w:fldCharType="end"/>
            </w:r>
          </w:hyperlink>
        </w:p>
        <w:p w14:paraId="187813E0" w14:textId="77777777" w:rsidR="000A764F" w:rsidRDefault="001D43EA">
          <w:pPr>
            <w:pStyle w:val="TM2"/>
            <w:rPr>
              <w:noProof/>
            </w:rPr>
          </w:pPr>
          <w:hyperlink w:anchor="_Toc126921981" w:history="1">
            <w:r w:rsidR="000A764F" w:rsidRPr="00EF1E1E">
              <w:rPr>
                <w:rStyle w:val="Lienhypertexte"/>
                <w:noProof/>
              </w:rPr>
              <w:t>Modalités de paiement</w:t>
            </w:r>
            <w:r w:rsidR="000A764F">
              <w:rPr>
                <w:noProof/>
                <w:webHidden/>
              </w:rPr>
              <w:tab/>
            </w:r>
            <w:r w:rsidR="000A764F">
              <w:rPr>
                <w:noProof/>
                <w:webHidden/>
              </w:rPr>
              <w:fldChar w:fldCharType="begin"/>
            </w:r>
            <w:r w:rsidR="000A764F">
              <w:rPr>
                <w:noProof/>
                <w:webHidden/>
              </w:rPr>
              <w:instrText xml:space="preserve"> PAGEREF _Toc126921981 \h </w:instrText>
            </w:r>
            <w:r w:rsidR="000A764F">
              <w:rPr>
                <w:noProof/>
                <w:webHidden/>
              </w:rPr>
            </w:r>
            <w:r w:rsidR="000A764F">
              <w:rPr>
                <w:noProof/>
                <w:webHidden/>
              </w:rPr>
              <w:fldChar w:fldCharType="separate"/>
            </w:r>
            <w:r w:rsidR="000A764F">
              <w:rPr>
                <w:noProof/>
                <w:webHidden/>
              </w:rPr>
              <w:t>11</w:t>
            </w:r>
            <w:r w:rsidR="000A764F">
              <w:rPr>
                <w:noProof/>
                <w:webHidden/>
              </w:rPr>
              <w:fldChar w:fldCharType="end"/>
            </w:r>
          </w:hyperlink>
        </w:p>
        <w:p w14:paraId="519F2E53" w14:textId="77777777" w:rsidR="000A764F" w:rsidRDefault="001D43EA">
          <w:pPr>
            <w:pStyle w:val="TM2"/>
            <w:rPr>
              <w:noProof/>
            </w:rPr>
          </w:pPr>
          <w:hyperlink w:anchor="_Toc126921982" w:history="1">
            <w:r w:rsidR="000A764F" w:rsidRPr="00EF1E1E">
              <w:rPr>
                <w:rStyle w:val="Lienhypertexte"/>
                <w:noProof/>
              </w:rPr>
              <w:t>Délais de paiement et intérêts moratoires</w:t>
            </w:r>
            <w:r w:rsidR="000A764F">
              <w:rPr>
                <w:noProof/>
                <w:webHidden/>
              </w:rPr>
              <w:tab/>
            </w:r>
            <w:r w:rsidR="000A764F">
              <w:rPr>
                <w:noProof/>
                <w:webHidden/>
              </w:rPr>
              <w:fldChar w:fldCharType="begin"/>
            </w:r>
            <w:r w:rsidR="000A764F">
              <w:rPr>
                <w:noProof/>
                <w:webHidden/>
              </w:rPr>
              <w:instrText xml:space="preserve"> PAGEREF _Toc126921982 \h </w:instrText>
            </w:r>
            <w:r w:rsidR="000A764F">
              <w:rPr>
                <w:noProof/>
                <w:webHidden/>
              </w:rPr>
            </w:r>
            <w:r w:rsidR="000A764F">
              <w:rPr>
                <w:noProof/>
                <w:webHidden/>
              </w:rPr>
              <w:fldChar w:fldCharType="separate"/>
            </w:r>
            <w:r w:rsidR="000A764F">
              <w:rPr>
                <w:noProof/>
                <w:webHidden/>
              </w:rPr>
              <w:t>12</w:t>
            </w:r>
            <w:r w:rsidR="000A764F">
              <w:rPr>
                <w:noProof/>
                <w:webHidden/>
              </w:rPr>
              <w:fldChar w:fldCharType="end"/>
            </w:r>
          </w:hyperlink>
        </w:p>
        <w:p w14:paraId="62C0F799" w14:textId="77777777" w:rsidR="000A764F" w:rsidRDefault="001D43EA">
          <w:pPr>
            <w:pStyle w:val="TM2"/>
            <w:rPr>
              <w:noProof/>
            </w:rPr>
          </w:pPr>
          <w:hyperlink w:anchor="_Toc126921983" w:history="1">
            <w:r w:rsidR="000A764F" w:rsidRPr="00EF1E1E">
              <w:rPr>
                <w:rStyle w:val="Lienhypertexte"/>
                <w:noProof/>
              </w:rPr>
              <w:t>Présentation des demandes de paiement</w:t>
            </w:r>
            <w:r w:rsidR="000A764F">
              <w:rPr>
                <w:noProof/>
                <w:webHidden/>
              </w:rPr>
              <w:tab/>
            </w:r>
            <w:r w:rsidR="000A764F">
              <w:rPr>
                <w:noProof/>
                <w:webHidden/>
              </w:rPr>
              <w:fldChar w:fldCharType="begin"/>
            </w:r>
            <w:r w:rsidR="000A764F">
              <w:rPr>
                <w:noProof/>
                <w:webHidden/>
              </w:rPr>
              <w:instrText xml:space="preserve"> PAGEREF _Toc126921983 \h </w:instrText>
            </w:r>
            <w:r w:rsidR="000A764F">
              <w:rPr>
                <w:noProof/>
                <w:webHidden/>
              </w:rPr>
            </w:r>
            <w:r w:rsidR="000A764F">
              <w:rPr>
                <w:noProof/>
                <w:webHidden/>
              </w:rPr>
              <w:fldChar w:fldCharType="separate"/>
            </w:r>
            <w:r w:rsidR="000A764F">
              <w:rPr>
                <w:noProof/>
                <w:webHidden/>
              </w:rPr>
              <w:t>12</w:t>
            </w:r>
            <w:r w:rsidR="000A764F">
              <w:rPr>
                <w:noProof/>
                <w:webHidden/>
              </w:rPr>
              <w:fldChar w:fldCharType="end"/>
            </w:r>
          </w:hyperlink>
        </w:p>
        <w:p w14:paraId="1FE7936F" w14:textId="77777777" w:rsidR="000A764F" w:rsidRDefault="001D43EA">
          <w:pPr>
            <w:pStyle w:val="TM2"/>
            <w:rPr>
              <w:noProof/>
            </w:rPr>
          </w:pPr>
          <w:hyperlink w:anchor="_Toc126921984" w:history="1">
            <w:r w:rsidR="000A764F" w:rsidRPr="00EF1E1E">
              <w:rPr>
                <w:rStyle w:val="Lienhypertexte"/>
                <w:noProof/>
              </w:rPr>
              <w:t>Virement bancaire</w:t>
            </w:r>
            <w:r w:rsidR="000A764F">
              <w:rPr>
                <w:noProof/>
                <w:webHidden/>
              </w:rPr>
              <w:tab/>
            </w:r>
            <w:r w:rsidR="000A764F">
              <w:rPr>
                <w:noProof/>
                <w:webHidden/>
              </w:rPr>
              <w:fldChar w:fldCharType="begin"/>
            </w:r>
            <w:r w:rsidR="000A764F">
              <w:rPr>
                <w:noProof/>
                <w:webHidden/>
              </w:rPr>
              <w:instrText xml:space="preserve"> PAGEREF _Toc126921984 \h </w:instrText>
            </w:r>
            <w:r w:rsidR="000A764F">
              <w:rPr>
                <w:noProof/>
                <w:webHidden/>
              </w:rPr>
            </w:r>
            <w:r w:rsidR="000A764F">
              <w:rPr>
                <w:noProof/>
                <w:webHidden/>
              </w:rPr>
              <w:fldChar w:fldCharType="separate"/>
            </w:r>
            <w:r w:rsidR="000A764F">
              <w:rPr>
                <w:noProof/>
                <w:webHidden/>
              </w:rPr>
              <w:t>13</w:t>
            </w:r>
            <w:r w:rsidR="000A764F">
              <w:rPr>
                <w:noProof/>
                <w:webHidden/>
              </w:rPr>
              <w:fldChar w:fldCharType="end"/>
            </w:r>
          </w:hyperlink>
        </w:p>
        <w:p w14:paraId="120FBD8D" w14:textId="77777777" w:rsidR="000A764F" w:rsidRDefault="001D43EA">
          <w:pPr>
            <w:pStyle w:val="TM2"/>
            <w:rPr>
              <w:noProof/>
            </w:rPr>
          </w:pPr>
          <w:hyperlink w:anchor="_Toc126921985" w:history="1">
            <w:r w:rsidR="000A764F" w:rsidRPr="00EF1E1E">
              <w:rPr>
                <w:rStyle w:val="Lienhypertexte"/>
                <w:noProof/>
              </w:rPr>
              <w:t>Taxe sur la valeur ajoutée</w:t>
            </w:r>
            <w:r w:rsidR="000A764F">
              <w:rPr>
                <w:noProof/>
                <w:webHidden/>
              </w:rPr>
              <w:tab/>
            </w:r>
            <w:r w:rsidR="000A764F">
              <w:rPr>
                <w:noProof/>
                <w:webHidden/>
              </w:rPr>
              <w:fldChar w:fldCharType="begin"/>
            </w:r>
            <w:r w:rsidR="000A764F">
              <w:rPr>
                <w:noProof/>
                <w:webHidden/>
              </w:rPr>
              <w:instrText xml:space="preserve"> PAGEREF _Toc126921985 \h </w:instrText>
            </w:r>
            <w:r w:rsidR="000A764F">
              <w:rPr>
                <w:noProof/>
                <w:webHidden/>
              </w:rPr>
            </w:r>
            <w:r w:rsidR="000A764F">
              <w:rPr>
                <w:noProof/>
                <w:webHidden/>
              </w:rPr>
              <w:fldChar w:fldCharType="separate"/>
            </w:r>
            <w:r w:rsidR="000A764F">
              <w:rPr>
                <w:noProof/>
                <w:webHidden/>
              </w:rPr>
              <w:t>13</w:t>
            </w:r>
            <w:r w:rsidR="000A764F">
              <w:rPr>
                <w:noProof/>
                <w:webHidden/>
              </w:rPr>
              <w:fldChar w:fldCharType="end"/>
            </w:r>
          </w:hyperlink>
        </w:p>
        <w:p w14:paraId="00E794DB" w14:textId="77777777" w:rsidR="000A764F" w:rsidRDefault="001D43EA">
          <w:pPr>
            <w:pStyle w:val="TM2"/>
            <w:rPr>
              <w:noProof/>
            </w:rPr>
          </w:pPr>
          <w:hyperlink w:anchor="_Toc126921986" w:history="1">
            <w:r w:rsidR="000A764F" w:rsidRPr="00EF1E1E">
              <w:rPr>
                <w:rStyle w:val="Lienhypertexte"/>
                <w:noProof/>
              </w:rPr>
              <w:t>Impôts et taxes</w:t>
            </w:r>
            <w:r w:rsidR="000A764F">
              <w:rPr>
                <w:noProof/>
                <w:webHidden/>
              </w:rPr>
              <w:tab/>
            </w:r>
            <w:r w:rsidR="000A764F">
              <w:rPr>
                <w:noProof/>
                <w:webHidden/>
              </w:rPr>
              <w:fldChar w:fldCharType="begin"/>
            </w:r>
            <w:r w:rsidR="000A764F">
              <w:rPr>
                <w:noProof/>
                <w:webHidden/>
              </w:rPr>
              <w:instrText xml:space="preserve"> PAGEREF _Toc126921986 \h </w:instrText>
            </w:r>
            <w:r w:rsidR="000A764F">
              <w:rPr>
                <w:noProof/>
                <w:webHidden/>
              </w:rPr>
            </w:r>
            <w:r w:rsidR="000A764F">
              <w:rPr>
                <w:noProof/>
                <w:webHidden/>
              </w:rPr>
              <w:fldChar w:fldCharType="separate"/>
            </w:r>
            <w:r w:rsidR="000A764F">
              <w:rPr>
                <w:noProof/>
                <w:webHidden/>
              </w:rPr>
              <w:t>14</w:t>
            </w:r>
            <w:r w:rsidR="000A764F">
              <w:rPr>
                <w:noProof/>
                <w:webHidden/>
              </w:rPr>
              <w:fldChar w:fldCharType="end"/>
            </w:r>
          </w:hyperlink>
        </w:p>
        <w:p w14:paraId="4F4645BD" w14:textId="77777777" w:rsidR="000A764F" w:rsidRDefault="001D43EA">
          <w:pPr>
            <w:pStyle w:val="TM1"/>
            <w:tabs>
              <w:tab w:val="left" w:pos="1540"/>
              <w:tab w:val="right" w:leader="dot" w:pos="9736"/>
            </w:tabs>
            <w:rPr>
              <w:rFonts w:asciiTheme="minorHAnsi" w:eastAsiaTheme="minorEastAsia" w:hAnsiTheme="minorHAnsi" w:cstheme="minorBidi"/>
              <w:noProof/>
              <w:sz w:val="22"/>
              <w:szCs w:val="22"/>
            </w:rPr>
          </w:pPr>
          <w:hyperlink w:anchor="_Toc126921987" w:history="1">
            <w:r w:rsidR="000A764F" w:rsidRPr="00EF1E1E">
              <w:rPr>
                <w:rStyle w:val="Lienhypertexte"/>
                <w:b/>
                <w:caps/>
                <w:noProof/>
              </w:rPr>
              <w:t>ARTICLE 5 :</w:t>
            </w:r>
            <w:r w:rsidR="000A764F">
              <w:rPr>
                <w:rFonts w:asciiTheme="minorHAnsi" w:eastAsiaTheme="minorEastAsia" w:hAnsiTheme="minorHAnsi" w:cstheme="minorBidi"/>
                <w:noProof/>
                <w:sz w:val="22"/>
                <w:szCs w:val="22"/>
              </w:rPr>
              <w:tab/>
            </w:r>
            <w:r w:rsidR="000A764F" w:rsidRPr="00EF1E1E">
              <w:rPr>
                <w:rStyle w:val="Lienhypertexte"/>
                <w:b/>
                <w:caps/>
                <w:noProof/>
              </w:rPr>
              <w:t>opÉrations de vÉrification et d’admission</w:t>
            </w:r>
            <w:r w:rsidR="000A764F">
              <w:rPr>
                <w:noProof/>
                <w:webHidden/>
              </w:rPr>
              <w:tab/>
            </w:r>
            <w:r w:rsidR="000A764F">
              <w:rPr>
                <w:noProof/>
                <w:webHidden/>
              </w:rPr>
              <w:fldChar w:fldCharType="begin"/>
            </w:r>
            <w:r w:rsidR="000A764F">
              <w:rPr>
                <w:noProof/>
                <w:webHidden/>
              </w:rPr>
              <w:instrText xml:space="preserve"> PAGEREF _Toc126921987 \h </w:instrText>
            </w:r>
            <w:r w:rsidR="000A764F">
              <w:rPr>
                <w:noProof/>
                <w:webHidden/>
              </w:rPr>
            </w:r>
            <w:r w:rsidR="000A764F">
              <w:rPr>
                <w:noProof/>
                <w:webHidden/>
              </w:rPr>
              <w:fldChar w:fldCharType="separate"/>
            </w:r>
            <w:r w:rsidR="000A764F">
              <w:rPr>
                <w:noProof/>
                <w:webHidden/>
              </w:rPr>
              <w:t>14</w:t>
            </w:r>
            <w:r w:rsidR="000A764F">
              <w:rPr>
                <w:noProof/>
                <w:webHidden/>
              </w:rPr>
              <w:fldChar w:fldCharType="end"/>
            </w:r>
          </w:hyperlink>
        </w:p>
        <w:p w14:paraId="55EE35A2" w14:textId="77777777" w:rsidR="000A764F" w:rsidRDefault="001D43EA">
          <w:pPr>
            <w:pStyle w:val="TM2"/>
            <w:rPr>
              <w:noProof/>
            </w:rPr>
          </w:pPr>
          <w:hyperlink w:anchor="_Toc126921988" w:history="1">
            <w:r w:rsidR="000A764F" w:rsidRPr="00EF1E1E">
              <w:rPr>
                <w:rStyle w:val="Lienhypertexte"/>
                <w:rFonts w:cstheme="minorHAnsi"/>
                <w:noProof/>
              </w:rPr>
              <w:t>Opérations de vérification</w:t>
            </w:r>
            <w:r w:rsidR="000A764F">
              <w:rPr>
                <w:noProof/>
                <w:webHidden/>
              </w:rPr>
              <w:tab/>
            </w:r>
            <w:r w:rsidR="000A764F">
              <w:rPr>
                <w:noProof/>
                <w:webHidden/>
              </w:rPr>
              <w:fldChar w:fldCharType="begin"/>
            </w:r>
            <w:r w:rsidR="000A764F">
              <w:rPr>
                <w:noProof/>
                <w:webHidden/>
              </w:rPr>
              <w:instrText xml:space="preserve"> PAGEREF _Toc126921988 \h </w:instrText>
            </w:r>
            <w:r w:rsidR="000A764F">
              <w:rPr>
                <w:noProof/>
                <w:webHidden/>
              </w:rPr>
            </w:r>
            <w:r w:rsidR="000A764F">
              <w:rPr>
                <w:noProof/>
                <w:webHidden/>
              </w:rPr>
              <w:fldChar w:fldCharType="separate"/>
            </w:r>
            <w:r w:rsidR="000A764F">
              <w:rPr>
                <w:noProof/>
                <w:webHidden/>
              </w:rPr>
              <w:t>14</w:t>
            </w:r>
            <w:r w:rsidR="000A764F">
              <w:rPr>
                <w:noProof/>
                <w:webHidden/>
              </w:rPr>
              <w:fldChar w:fldCharType="end"/>
            </w:r>
          </w:hyperlink>
        </w:p>
        <w:p w14:paraId="2E8C6237" w14:textId="77777777" w:rsidR="000A764F" w:rsidRDefault="001D43EA">
          <w:pPr>
            <w:pStyle w:val="TM2"/>
            <w:rPr>
              <w:noProof/>
            </w:rPr>
          </w:pPr>
          <w:hyperlink w:anchor="_Toc126921989" w:history="1">
            <w:r w:rsidR="000A764F" w:rsidRPr="00EF1E1E">
              <w:rPr>
                <w:rStyle w:val="Lienhypertexte"/>
                <w:rFonts w:cstheme="minorHAnsi"/>
                <w:noProof/>
              </w:rPr>
              <w:t>Admission des prestations et des fournitures</w:t>
            </w:r>
            <w:r w:rsidR="000A764F">
              <w:rPr>
                <w:noProof/>
                <w:webHidden/>
              </w:rPr>
              <w:tab/>
            </w:r>
            <w:r w:rsidR="000A764F">
              <w:rPr>
                <w:noProof/>
                <w:webHidden/>
              </w:rPr>
              <w:fldChar w:fldCharType="begin"/>
            </w:r>
            <w:r w:rsidR="000A764F">
              <w:rPr>
                <w:noProof/>
                <w:webHidden/>
              </w:rPr>
              <w:instrText xml:space="preserve"> PAGEREF _Toc126921989 \h </w:instrText>
            </w:r>
            <w:r w:rsidR="000A764F">
              <w:rPr>
                <w:noProof/>
                <w:webHidden/>
              </w:rPr>
            </w:r>
            <w:r w:rsidR="000A764F">
              <w:rPr>
                <w:noProof/>
                <w:webHidden/>
              </w:rPr>
              <w:fldChar w:fldCharType="separate"/>
            </w:r>
            <w:r w:rsidR="000A764F">
              <w:rPr>
                <w:noProof/>
                <w:webHidden/>
              </w:rPr>
              <w:t>14</w:t>
            </w:r>
            <w:r w:rsidR="000A764F">
              <w:rPr>
                <w:noProof/>
                <w:webHidden/>
              </w:rPr>
              <w:fldChar w:fldCharType="end"/>
            </w:r>
          </w:hyperlink>
        </w:p>
        <w:p w14:paraId="5AA0B411" w14:textId="77777777" w:rsidR="000A764F" w:rsidRDefault="001D43EA">
          <w:pPr>
            <w:pStyle w:val="TM1"/>
            <w:tabs>
              <w:tab w:val="left" w:pos="1540"/>
              <w:tab w:val="right" w:leader="dot" w:pos="9736"/>
            </w:tabs>
            <w:rPr>
              <w:rFonts w:asciiTheme="minorHAnsi" w:eastAsiaTheme="minorEastAsia" w:hAnsiTheme="minorHAnsi" w:cstheme="minorBidi"/>
              <w:noProof/>
              <w:sz w:val="22"/>
              <w:szCs w:val="22"/>
            </w:rPr>
          </w:pPr>
          <w:hyperlink w:anchor="_Toc126921990" w:history="1">
            <w:r w:rsidR="000A764F" w:rsidRPr="00EF1E1E">
              <w:rPr>
                <w:rStyle w:val="Lienhypertexte"/>
                <w:b/>
                <w:caps/>
                <w:noProof/>
              </w:rPr>
              <w:t>ARTICLE 6 :</w:t>
            </w:r>
            <w:r w:rsidR="000A764F">
              <w:rPr>
                <w:rFonts w:asciiTheme="minorHAnsi" w:eastAsiaTheme="minorEastAsia" w:hAnsiTheme="minorHAnsi" w:cstheme="minorBidi"/>
                <w:noProof/>
                <w:sz w:val="22"/>
                <w:szCs w:val="22"/>
              </w:rPr>
              <w:tab/>
            </w:r>
            <w:r w:rsidR="000A764F" w:rsidRPr="00EF1E1E">
              <w:rPr>
                <w:rStyle w:val="Lienhypertexte"/>
                <w:b/>
                <w:caps/>
                <w:noProof/>
              </w:rPr>
              <w:t>ModalitÉs spÉcifiques d’exécution</w:t>
            </w:r>
            <w:r w:rsidR="000A764F">
              <w:rPr>
                <w:noProof/>
                <w:webHidden/>
              </w:rPr>
              <w:tab/>
            </w:r>
            <w:r w:rsidR="000A764F">
              <w:rPr>
                <w:noProof/>
                <w:webHidden/>
              </w:rPr>
              <w:fldChar w:fldCharType="begin"/>
            </w:r>
            <w:r w:rsidR="000A764F">
              <w:rPr>
                <w:noProof/>
                <w:webHidden/>
              </w:rPr>
              <w:instrText xml:space="preserve"> PAGEREF _Toc126921990 \h </w:instrText>
            </w:r>
            <w:r w:rsidR="000A764F">
              <w:rPr>
                <w:noProof/>
                <w:webHidden/>
              </w:rPr>
            </w:r>
            <w:r w:rsidR="000A764F">
              <w:rPr>
                <w:noProof/>
                <w:webHidden/>
              </w:rPr>
              <w:fldChar w:fldCharType="separate"/>
            </w:r>
            <w:r w:rsidR="000A764F">
              <w:rPr>
                <w:noProof/>
                <w:webHidden/>
              </w:rPr>
              <w:t>14</w:t>
            </w:r>
            <w:r w:rsidR="000A764F">
              <w:rPr>
                <w:noProof/>
                <w:webHidden/>
              </w:rPr>
              <w:fldChar w:fldCharType="end"/>
            </w:r>
          </w:hyperlink>
        </w:p>
        <w:p w14:paraId="6228D314" w14:textId="77777777" w:rsidR="000A764F" w:rsidRDefault="001D43EA">
          <w:pPr>
            <w:pStyle w:val="TM2"/>
            <w:rPr>
              <w:noProof/>
            </w:rPr>
          </w:pPr>
          <w:hyperlink w:anchor="_Toc126921991" w:history="1">
            <w:r w:rsidR="000A764F" w:rsidRPr="00EF1E1E">
              <w:rPr>
                <w:rStyle w:val="Lienhypertexte"/>
                <w:rFonts w:cstheme="minorHAnsi"/>
                <w:noProof/>
              </w:rPr>
              <w:t>Tableau des livrables</w:t>
            </w:r>
            <w:r w:rsidR="000A764F">
              <w:rPr>
                <w:noProof/>
                <w:webHidden/>
              </w:rPr>
              <w:tab/>
            </w:r>
            <w:r w:rsidR="000A764F">
              <w:rPr>
                <w:noProof/>
                <w:webHidden/>
              </w:rPr>
              <w:fldChar w:fldCharType="begin"/>
            </w:r>
            <w:r w:rsidR="000A764F">
              <w:rPr>
                <w:noProof/>
                <w:webHidden/>
              </w:rPr>
              <w:instrText xml:space="preserve"> PAGEREF _Toc126921991 \h </w:instrText>
            </w:r>
            <w:r w:rsidR="000A764F">
              <w:rPr>
                <w:noProof/>
                <w:webHidden/>
              </w:rPr>
            </w:r>
            <w:r w:rsidR="000A764F">
              <w:rPr>
                <w:noProof/>
                <w:webHidden/>
              </w:rPr>
              <w:fldChar w:fldCharType="separate"/>
            </w:r>
            <w:r w:rsidR="000A764F">
              <w:rPr>
                <w:noProof/>
                <w:webHidden/>
              </w:rPr>
              <w:t>14</w:t>
            </w:r>
            <w:r w:rsidR="000A764F">
              <w:rPr>
                <w:noProof/>
                <w:webHidden/>
              </w:rPr>
              <w:fldChar w:fldCharType="end"/>
            </w:r>
          </w:hyperlink>
        </w:p>
        <w:p w14:paraId="53369D7A" w14:textId="77777777" w:rsidR="000A764F" w:rsidRDefault="001D43EA">
          <w:pPr>
            <w:pStyle w:val="TM2"/>
            <w:rPr>
              <w:noProof/>
            </w:rPr>
          </w:pPr>
          <w:hyperlink w:anchor="_Toc126921992" w:history="1">
            <w:r w:rsidR="000A764F" w:rsidRPr="00EF1E1E">
              <w:rPr>
                <w:rStyle w:val="Lienhypertexte"/>
                <w:rFonts w:cstheme="minorHAnsi"/>
                <w:noProof/>
              </w:rPr>
              <w:t>Expert en charge de l’exécution de la mission</w:t>
            </w:r>
            <w:r w:rsidR="000A764F">
              <w:rPr>
                <w:noProof/>
                <w:webHidden/>
              </w:rPr>
              <w:tab/>
            </w:r>
            <w:r w:rsidR="000A764F">
              <w:rPr>
                <w:noProof/>
                <w:webHidden/>
              </w:rPr>
              <w:fldChar w:fldCharType="begin"/>
            </w:r>
            <w:r w:rsidR="000A764F">
              <w:rPr>
                <w:noProof/>
                <w:webHidden/>
              </w:rPr>
              <w:instrText xml:space="preserve"> PAGEREF _Toc126921992 \h </w:instrText>
            </w:r>
            <w:r w:rsidR="000A764F">
              <w:rPr>
                <w:noProof/>
                <w:webHidden/>
              </w:rPr>
            </w:r>
            <w:r w:rsidR="000A764F">
              <w:rPr>
                <w:noProof/>
                <w:webHidden/>
              </w:rPr>
              <w:fldChar w:fldCharType="separate"/>
            </w:r>
            <w:r w:rsidR="000A764F">
              <w:rPr>
                <w:noProof/>
                <w:webHidden/>
              </w:rPr>
              <w:t>14</w:t>
            </w:r>
            <w:r w:rsidR="000A764F">
              <w:rPr>
                <w:noProof/>
                <w:webHidden/>
              </w:rPr>
              <w:fldChar w:fldCharType="end"/>
            </w:r>
          </w:hyperlink>
        </w:p>
        <w:p w14:paraId="71442AC8" w14:textId="77777777" w:rsidR="000A764F" w:rsidRDefault="001D43EA">
          <w:pPr>
            <w:pStyle w:val="TM2"/>
            <w:rPr>
              <w:noProof/>
            </w:rPr>
          </w:pPr>
          <w:hyperlink w:anchor="_Toc126921993" w:history="1">
            <w:r w:rsidR="000A764F" w:rsidRPr="00EF1E1E">
              <w:rPr>
                <w:rStyle w:val="Lienhypertexte"/>
                <w:rFonts w:cstheme="minorHAnsi"/>
                <w:noProof/>
              </w:rPr>
              <w:t>Lieu d’exécution</w:t>
            </w:r>
            <w:r w:rsidR="000A764F">
              <w:rPr>
                <w:noProof/>
                <w:webHidden/>
              </w:rPr>
              <w:tab/>
            </w:r>
            <w:r w:rsidR="000A764F">
              <w:rPr>
                <w:noProof/>
                <w:webHidden/>
              </w:rPr>
              <w:fldChar w:fldCharType="begin"/>
            </w:r>
            <w:r w:rsidR="000A764F">
              <w:rPr>
                <w:noProof/>
                <w:webHidden/>
              </w:rPr>
              <w:instrText xml:space="preserve"> PAGEREF _Toc126921993 \h </w:instrText>
            </w:r>
            <w:r w:rsidR="000A764F">
              <w:rPr>
                <w:noProof/>
                <w:webHidden/>
              </w:rPr>
            </w:r>
            <w:r w:rsidR="000A764F">
              <w:rPr>
                <w:noProof/>
                <w:webHidden/>
              </w:rPr>
              <w:fldChar w:fldCharType="separate"/>
            </w:r>
            <w:r w:rsidR="000A764F">
              <w:rPr>
                <w:noProof/>
                <w:webHidden/>
              </w:rPr>
              <w:t>15</w:t>
            </w:r>
            <w:r w:rsidR="000A764F">
              <w:rPr>
                <w:noProof/>
                <w:webHidden/>
              </w:rPr>
              <w:fldChar w:fldCharType="end"/>
            </w:r>
          </w:hyperlink>
        </w:p>
        <w:p w14:paraId="5F2A3636" w14:textId="77777777" w:rsidR="000A764F" w:rsidRDefault="001D43EA">
          <w:pPr>
            <w:pStyle w:val="TM2"/>
            <w:rPr>
              <w:noProof/>
            </w:rPr>
          </w:pPr>
          <w:hyperlink w:anchor="_Toc126921994" w:history="1">
            <w:r w:rsidR="000A764F" w:rsidRPr="00EF1E1E">
              <w:rPr>
                <w:rStyle w:val="Lienhypertexte"/>
                <w:rFonts w:cstheme="minorHAnsi"/>
                <w:noProof/>
              </w:rPr>
              <w:t>Livraison</w:t>
            </w:r>
            <w:r w:rsidR="000A764F">
              <w:rPr>
                <w:noProof/>
                <w:webHidden/>
              </w:rPr>
              <w:tab/>
            </w:r>
            <w:r w:rsidR="000A764F">
              <w:rPr>
                <w:noProof/>
                <w:webHidden/>
              </w:rPr>
              <w:fldChar w:fldCharType="begin"/>
            </w:r>
            <w:r w:rsidR="000A764F">
              <w:rPr>
                <w:noProof/>
                <w:webHidden/>
              </w:rPr>
              <w:instrText xml:space="preserve"> PAGEREF _Toc126921994 \h </w:instrText>
            </w:r>
            <w:r w:rsidR="000A764F">
              <w:rPr>
                <w:noProof/>
                <w:webHidden/>
              </w:rPr>
            </w:r>
            <w:r w:rsidR="000A764F">
              <w:rPr>
                <w:noProof/>
                <w:webHidden/>
              </w:rPr>
              <w:fldChar w:fldCharType="separate"/>
            </w:r>
            <w:r w:rsidR="000A764F">
              <w:rPr>
                <w:noProof/>
                <w:webHidden/>
              </w:rPr>
              <w:t>15</w:t>
            </w:r>
            <w:r w:rsidR="000A764F">
              <w:rPr>
                <w:noProof/>
                <w:webHidden/>
              </w:rPr>
              <w:fldChar w:fldCharType="end"/>
            </w:r>
          </w:hyperlink>
        </w:p>
        <w:p w14:paraId="716EA3AF" w14:textId="77777777" w:rsidR="000A764F" w:rsidRDefault="001D43EA">
          <w:pPr>
            <w:pStyle w:val="TM2"/>
            <w:rPr>
              <w:noProof/>
            </w:rPr>
          </w:pPr>
          <w:hyperlink w:anchor="_Toc126921995" w:history="1">
            <w:r w:rsidR="000A764F" w:rsidRPr="00EF1E1E">
              <w:rPr>
                <w:rStyle w:val="Lienhypertexte"/>
                <w:rFonts w:cstheme="minorHAnsi"/>
                <w:noProof/>
              </w:rPr>
              <w:t>Contrôle des exports</w:t>
            </w:r>
            <w:r w:rsidR="000A764F">
              <w:rPr>
                <w:noProof/>
                <w:webHidden/>
              </w:rPr>
              <w:tab/>
            </w:r>
            <w:r w:rsidR="000A764F">
              <w:rPr>
                <w:noProof/>
                <w:webHidden/>
              </w:rPr>
              <w:fldChar w:fldCharType="begin"/>
            </w:r>
            <w:r w:rsidR="000A764F">
              <w:rPr>
                <w:noProof/>
                <w:webHidden/>
              </w:rPr>
              <w:instrText xml:space="preserve"> PAGEREF _Toc126921995 \h </w:instrText>
            </w:r>
            <w:r w:rsidR="000A764F">
              <w:rPr>
                <w:noProof/>
                <w:webHidden/>
              </w:rPr>
            </w:r>
            <w:r w:rsidR="000A764F">
              <w:rPr>
                <w:noProof/>
                <w:webHidden/>
              </w:rPr>
              <w:fldChar w:fldCharType="separate"/>
            </w:r>
            <w:r w:rsidR="000A764F">
              <w:rPr>
                <w:noProof/>
                <w:webHidden/>
              </w:rPr>
              <w:t>16</w:t>
            </w:r>
            <w:r w:rsidR="000A764F">
              <w:rPr>
                <w:noProof/>
                <w:webHidden/>
              </w:rPr>
              <w:fldChar w:fldCharType="end"/>
            </w:r>
          </w:hyperlink>
        </w:p>
        <w:p w14:paraId="3C8A6A42" w14:textId="77777777" w:rsidR="000A764F" w:rsidRDefault="001D43EA">
          <w:pPr>
            <w:pStyle w:val="TM2"/>
            <w:rPr>
              <w:noProof/>
            </w:rPr>
          </w:pPr>
          <w:hyperlink w:anchor="_Toc126921996" w:history="1">
            <w:r w:rsidR="000A764F" w:rsidRPr="00EF1E1E">
              <w:rPr>
                <w:rStyle w:val="Lienhypertexte"/>
                <w:rFonts w:cstheme="minorHAnsi"/>
                <w:noProof/>
              </w:rPr>
              <w:t>Langue du contrat</w:t>
            </w:r>
            <w:r w:rsidR="000A764F">
              <w:rPr>
                <w:noProof/>
                <w:webHidden/>
              </w:rPr>
              <w:tab/>
            </w:r>
            <w:r w:rsidR="000A764F">
              <w:rPr>
                <w:noProof/>
                <w:webHidden/>
              </w:rPr>
              <w:fldChar w:fldCharType="begin"/>
            </w:r>
            <w:r w:rsidR="000A764F">
              <w:rPr>
                <w:noProof/>
                <w:webHidden/>
              </w:rPr>
              <w:instrText xml:space="preserve"> PAGEREF _Toc126921996 \h </w:instrText>
            </w:r>
            <w:r w:rsidR="000A764F">
              <w:rPr>
                <w:noProof/>
                <w:webHidden/>
              </w:rPr>
            </w:r>
            <w:r w:rsidR="000A764F">
              <w:rPr>
                <w:noProof/>
                <w:webHidden/>
              </w:rPr>
              <w:fldChar w:fldCharType="separate"/>
            </w:r>
            <w:r w:rsidR="000A764F">
              <w:rPr>
                <w:noProof/>
                <w:webHidden/>
              </w:rPr>
              <w:t>16</w:t>
            </w:r>
            <w:r w:rsidR="000A764F">
              <w:rPr>
                <w:noProof/>
                <w:webHidden/>
              </w:rPr>
              <w:fldChar w:fldCharType="end"/>
            </w:r>
          </w:hyperlink>
        </w:p>
        <w:p w14:paraId="251B3F38" w14:textId="77777777" w:rsidR="000A764F" w:rsidRDefault="001D43EA">
          <w:pPr>
            <w:pStyle w:val="TM2"/>
            <w:rPr>
              <w:noProof/>
            </w:rPr>
          </w:pPr>
          <w:hyperlink w:anchor="_Toc126921997" w:history="1">
            <w:r w:rsidR="000A764F" w:rsidRPr="00EF1E1E">
              <w:rPr>
                <w:rStyle w:val="Lienhypertexte"/>
                <w:rFonts w:cstheme="minorHAnsi"/>
                <w:noProof/>
              </w:rPr>
              <w:t xml:space="preserve">Engagement du </w:t>
            </w:r>
            <w:r w:rsidR="000A764F" w:rsidRPr="00EF1E1E">
              <w:rPr>
                <w:rStyle w:val="Lienhypertexte"/>
                <w:rFonts w:cstheme="minorHAnsi"/>
                <w:smallCaps/>
                <w:noProof/>
              </w:rPr>
              <w:t>Contractant</w:t>
            </w:r>
            <w:r w:rsidR="000A764F">
              <w:rPr>
                <w:noProof/>
                <w:webHidden/>
              </w:rPr>
              <w:tab/>
            </w:r>
            <w:r w:rsidR="000A764F">
              <w:rPr>
                <w:noProof/>
                <w:webHidden/>
              </w:rPr>
              <w:fldChar w:fldCharType="begin"/>
            </w:r>
            <w:r w:rsidR="000A764F">
              <w:rPr>
                <w:noProof/>
                <w:webHidden/>
              </w:rPr>
              <w:instrText xml:space="preserve"> PAGEREF _Toc126921997 \h </w:instrText>
            </w:r>
            <w:r w:rsidR="000A764F">
              <w:rPr>
                <w:noProof/>
                <w:webHidden/>
              </w:rPr>
            </w:r>
            <w:r w:rsidR="000A764F">
              <w:rPr>
                <w:noProof/>
                <w:webHidden/>
              </w:rPr>
              <w:fldChar w:fldCharType="separate"/>
            </w:r>
            <w:r w:rsidR="000A764F">
              <w:rPr>
                <w:noProof/>
                <w:webHidden/>
              </w:rPr>
              <w:t>16</w:t>
            </w:r>
            <w:r w:rsidR="000A764F">
              <w:rPr>
                <w:noProof/>
                <w:webHidden/>
              </w:rPr>
              <w:fldChar w:fldCharType="end"/>
            </w:r>
          </w:hyperlink>
        </w:p>
        <w:p w14:paraId="215507A2" w14:textId="77777777" w:rsidR="000A764F" w:rsidRDefault="001D43EA">
          <w:pPr>
            <w:pStyle w:val="TM2"/>
            <w:rPr>
              <w:noProof/>
            </w:rPr>
          </w:pPr>
          <w:hyperlink w:anchor="_Toc126921998" w:history="1">
            <w:r w:rsidR="000A764F" w:rsidRPr="00EF1E1E">
              <w:rPr>
                <w:rStyle w:val="Lienhypertexte"/>
                <w:rFonts w:cstheme="minorHAnsi"/>
                <w:noProof/>
              </w:rPr>
              <w:t>Confidentialité</w:t>
            </w:r>
            <w:r w:rsidR="000A764F">
              <w:rPr>
                <w:noProof/>
                <w:webHidden/>
              </w:rPr>
              <w:tab/>
            </w:r>
            <w:r w:rsidR="000A764F">
              <w:rPr>
                <w:noProof/>
                <w:webHidden/>
              </w:rPr>
              <w:fldChar w:fldCharType="begin"/>
            </w:r>
            <w:r w:rsidR="000A764F">
              <w:rPr>
                <w:noProof/>
                <w:webHidden/>
              </w:rPr>
              <w:instrText xml:space="preserve"> PAGEREF _Toc126921998 \h </w:instrText>
            </w:r>
            <w:r w:rsidR="000A764F">
              <w:rPr>
                <w:noProof/>
                <w:webHidden/>
              </w:rPr>
            </w:r>
            <w:r w:rsidR="000A764F">
              <w:rPr>
                <w:noProof/>
                <w:webHidden/>
              </w:rPr>
              <w:fldChar w:fldCharType="separate"/>
            </w:r>
            <w:r w:rsidR="000A764F">
              <w:rPr>
                <w:noProof/>
                <w:webHidden/>
              </w:rPr>
              <w:t>17</w:t>
            </w:r>
            <w:r w:rsidR="000A764F">
              <w:rPr>
                <w:noProof/>
                <w:webHidden/>
              </w:rPr>
              <w:fldChar w:fldCharType="end"/>
            </w:r>
          </w:hyperlink>
        </w:p>
        <w:p w14:paraId="5612A5D8" w14:textId="77777777" w:rsidR="000A764F" w:rsidRDefault="001D43EA">
          <w:pPr>
            <w:pStyle w:val="TM2"/>
            <w:rPr>
              <w:noProof/>
            </w:rPr>
          </w:pPr>
          <w:hyperlink w:anchor="_Toc126921999" w:history="1">
            <w:r w:rsidR="000A764F" w:rsidRPr="00EF1E1E">
              <w:rPr>
                <w:rStyle w:val="Lienhypertexte"/>
                <w:rFonts w:cstheme="minorHAnsi"/>
                <w:noProof/>
              </w:rPr>
              <w:t>Fournitures documents</w:t>
            </w:r>
            <w:r w:rsidR="000A764F">
              <w:rPr>
                <w:noProof/>
                <w:webHidden/>
              </w:rPr>
              <w:tab/>
            </w:r>
            <w:r w:rsidR="000A764F">
              <w:rPr>
                <w:noProof/>
                <w:webHidden/>
              </w:rPr>
              <w:fldChar w:fldCharType="begin"/>
            </w:r>
            <w:r w:rsidR="000A764F">
              <w:rPr>
                <w:noProof/>
                <w:webHidden/>
              </w:rPr>
              <w:instrText xml:space="preserve"> PAGEREF _Toc126921999 \h </w:instrText>
            </w:r>
            <w:r w:rsidR="000A764F">
              <w:rPr>
                <w:noProof/>
                <w:webHidden/>
              </w:rPr>
            </w:r>
            <w:r w:rsidR="000A764F">
              <w:rPr>
                <w:noProof/>
                <w:webHidden/>
              </w:rPr>
              <w:fldChar w:fldCharType="separate"/>
            </w:r>
            <w:r w:rsidR="000A764F">
              <w:rPr>
                <w:noProof/>
                <w:webHidden/>
              </w:rPr>
              <w:t>17</w:t>
            </w:r>
            <w:r w:rsidR="000A764F">
              <w:rPr>
                <w:noProof/>
                <w:webHidden/>
              </w:rPr>
              <w:fldChar w:fldCharType="end"/>
            </w:r>
          </w:hyperlink>
        </w:p>
        <w:p w14:paraId="24714110" w14:textId="77777777" w:rsidR="000A764F" w:rsidRDefault="001D43EA">
          <w:pPr>
            <w:pStyle w:val="TM2"/>
            <w:rPr>
              <w:noProof/>
            </w:rPr>
          </w:pPr>
          <w:hyperlink w:anchor="_Toc126922000" w:history="1">
            <w:r w:rsidR="000A764F" w:rsidRPr="00EF1E1E">
              <w:rPr>
                <w:rStyle w:val="Lienhypertexte"/>
                <w:rFonts w:cstheme="minorHAnsi"/>
                <w:noProof/>
              </w:rPr>
              <w:t>Assurance</w:t>
            </w:r>
            <w:r w:rsidR="000A764F">
              <w:rPr>
                <w:noProof/>
                <w:webHidden/>
              </w:rPr>
              <w:tab/>
            </w:r>
            <w:r w:rsidR="000A764F">
              <w:rPr>
                <w:noProof/>
                <w:webHidden/>
              </w:rPr>
              <w:fldChar w:fldCharType="begin"/>
            </w:r>
            <w:r w:rsidR="000A764F">
              <w:rPr>
                <w:noProof/>
                <w:webHidden/>
              </w:rPr>
              <w:instrText xml:space="preserve"> PAGEREF _Toc126922000 \h </w:instrText>
            </w:r>
            <w:r w:rsidR="000A764F">
              <w:rPr>
                <w:noProof/>
                <w:webHidden/>
              </w:rPr>
            </w:r>
            <w:r w:rsidR="000A764F">
              <w:rPr>
                <w:noProof/>
                <w:webHidden/>
              </w:rPr>
              <w:fldChar w:fldCharType="separate"/>
            </w:r>
            <w:r w:rsidR="000A764F">
              <w:rPr>
                <w:noProof/>
                <w:webHidden/>
              </w:rPr>
              <w:t>17</w:t>
            </w:r>
            <w:r w:rsidR="000A764F">
              <w:rPr>
                <w:noProof/>
                <w:webHidden/>
              </w:rPr>
              <w:fldChar w:fldCharType="end"/>
            </w:r>
          </w:hyperlink>
        </w:p>
        <w:p w14:paraId="27D9C460" w14:textId="77777777" w:rsidR="000A764F" w:rsidRDefault="001D43EA">
          <w:pPr>
            <w:pStyle w:val="TM2"/>
            <w:rPr>
              <w:noProof/>
            </w:rPr>
          </w:pPr>
          <w:hyperlink w:anchor="_Toc126922001" w:history="1">
            <w:r w:rsidR="000A764F" w:rsidRPr="00EF1E1E">
              <w:rPr>
                <w:rStyle w:val="Lienhypertexte"/>
                <w:rFonts w:cstheme="minorHAnsi"/>
                <w:noProof/>
              </w:rPr>
              <w:t>Point de contact et communication</w:t>
            </w:r>
            <w:r w:rsidR="000A764F">
              <w:rPr>
                <w:noProof/>
                <w:webHidden/>
              </w:rPr>
              <w:tab/>
            </w:r>
            <w:r w:rsidR="000A764F">
              <w:rPr>
                <w:noProof/>
                <w:webHidden/>
              </w:rPr>
              <w:fldChar w:fldCharType="begin"/>
            </w:r>
            <w:r w:rsidR="000A764F">
              <w:rPr>
                <w:noProof/>
                <w:webHidden/>
              </w:rPr>
              <w:instrText xml:space="preserve"> PAGEREF _Toc126922001 \h </w:instrText>
            </w:r>
            <w:r w:rsidR="000A764F">
              <w:rPr>
                <w:noProof/>
                <w:webHidden/>
              </w:rPr>
            </w:r>
            <w:r w:rsidR="000A764F">
              <w:rPr>
                <w:noProof/>
                <w:webHidden/>
              </w:rPr>
              <w:fldChar w:fldCharType="separate"/>
            </w:r>
            <w:r w:rsidR="000A764F">
              <w:rPr>
                <w:noProof/>
                <w:webHidden/>
              </w:rPr>
              <w:t>18</w:t>
            </w:r>
            <w:r w:rsidR="000A764F">
              <w:rPr>
                <w:noProof/>
                <w:webHidden/>
              </w:rPr>
              <w:fldChar w:fldCharType="end"/>
            </w:r>
          </w:hyperlink>
        </w:p>
        <w:p w14:paraId="684F6E3D" w14:textId="77777777" w:rsidR="000A764F" w:rsidRDefault="001D43EA">
          <w:pPr>
            <w:pStyle w:val="TM2"/>
            <w:rPr>
              <w:noProof/>
            </w:rPr>
          </w:pPr>
          <w:hyperlink w:anchor="_Toc126922002" w:history="1">
            <w:r w:rsidR="000A764F" w:rsidRPr="00EF1E1E">
              <w:rPr>
                <w:rStyle w:val="Lienhypertexte"/>
                <w:rFonts w:cstheme="minorHAnsi"/>
                <w:noProof/>
              </w:rPr>
              <w:t>Engagement contre la déforestation</w:t>
            </w:r>
            <w:r w:rsidR="000A764F">
              <w:rPr>
                <w:noProof/>
                <w:webHidden/>
              </w:rPr>
              <w:tab/>
            </w:r>
            <w:r w:rsidR="000A764F">
              <w:rPr>
                <w:noProof/>
                <w:webHidden/>
              </w:rPr>
              <w:fldChar w:fldCharType="begin"/>
            </w:r>
            <w:r w:rsidR="000A764F">
              <w:rPr>
                <w:noProof/>
                <w:webHidden/>
              </w:rPr>
              <w:instrText xml:space="preserve"> PAGEREF _Toc126922002 \h </w:instrText>
            </w:r>
            <w:r w:rsidR="000A764F">
              <w:rPr>
                <w:noProof/>
                <w:webHidden/>
              </w:rPr>
            </w:r>
            <w:r w:rsidR="000A764F">
              <w:rPr>
                <w:noProof/>
                <w:webHidden/>
              </w:rPr>
              <w:fldChar w:fldCharType="separate"/>
            </w:r>
            <w:r w:rsidR="000A764F">
              <w:rPr>
                <w:noProof/>
                <w:webHidden/>
              </w:rPr>
              <w:t>18</w:t>
            </w:r>
            <w:r w:rsidR="000A764F">
              <w:rPr>
                <w:noProof/>
                <w:webHidden/>
              </w:rPr>
              <w:fldChar w:fldCharType="end"/>
            </w:r>
          </w:hyperlink>
        </w:p>
        <w:p w14:paraId="4A45126B" w14:textId="77777777" w:rsidR="000A764F" w:rsidRDefault="001D43EA">
          <w:pPr>
            <w:pStyle w:val="TM1"/>
            <w:tabs>
              <w:tab w:val="left" w:pos="1540"/>
              <w:tab w:val="right" w:leader="dot" w:pos="9736"/>
            </w:tabs>
            <w:rPr>
              <w:rFonts w:asciiTheme="minorHAnsi" w:eastAsiaTheme="minorEastAsia" w:hAnsiTheme="minorHAnsi" w:cstheme="minorBidi"/>
              <w:noProof/>
              <w:sz w:val="22"/>
              <w:szCs w:val="22"/>
            </w:rPr>
          </w:pPr>
          <w:hyperlink w:anchor="_Toc126922003" w:history="1">
            <w:r w:rsidR="000A764F" w:rsidRPr="00EF1E1E">
              <w:rPr>
                <w:rStyle w:val="Lienhypertexte"/>
                <w:b/>
                <w:caps/>
                <w:noProof/>
              </w:rPr>
              <w:t>ARTICLE 7 :</w:t>
            </w:r>
            <w:r w:rsidR="000A764F">
              <w:rPr>
                <w:rFonts w:asciiTheme="minorHAnsi" w:eastAsiaTheme="minorEastAsia" w:hAnsiTheme="minorHAnsi" w:cstheme="minorBidi"/>
                <w:noProof/>
                <w:sz w:val="22"/>
                <w:szCs w:val="22"/>
              </w:rPr>
              <w:tab/>
            </w:r>
            <w:r w:rsidR="000A764F" w:rsidRPr="00EF1E1E">
              <w:rPr>
                <w:rStyle w:val="Lienhypertexte"/>
                <w:b/>
                <w:caps/>
                <w:noProof/>
              </w:rPr>
              <w:t>Clause de réexamen</w:t>
            </w:r>
            <w:r w:rsidR="000A764F">
              <w:rPr>
                <w:noProof/>
                <w:webHidden/>
              </w:rPr>
              <w:tab/>
            </w:r>
            <w:r w:rsidR="000A764F">
              <w:rPr>
                <w:noProof/>
                <w:webHidden/>
              </w:rPr>
              <w:fldChar w:fldCharType="begin"/>
            </w:r>
            <w:r w:rsidR="000A764F">
              <w:rPr>
                <w:noProof/>
                <w:webHidden/>
              </w:rPr>
              <w:instrText xml:space="preserve"> PAGEREF _Toc126922003 \h </w:instrText>
            </w:r>
            <w:r w:rsidR="000A764F">
              <w:rPr>
                <w:noProof/>
                <w:webHidden/>
              </w:rPr>
            </w:r>
            <w:r w:rsidR="000A764F">
              <w:rPr>
                <w:noProof/>
                <w:webHidden/>
              </w:rPr>
              <w:fldChar w:fldCharType="separate"/>
            </w:r>
            <w:r w:rsidR="000A764F">
              <w:rPr>
                <w:noProof/>
                <w:webHidden/>
              </w:rPr>
              <w:t>19</w:t>
            </w:r>
            <w:r w:rsidR="000A764F">
              <w:rPr>
                <w:noProof/>
                <w:webHidden/>
              </w:rPr>
              <w:fldChar w:fldCharType="end"/>
            </w:r>
          </w:hyperlink>
        </w:p>
        <w:p w14:paraId="56E0812A" w14:textId="77777777" w:rsidR="000A764F" w:rsidRDefault="001D43EA">
          <w:pPr>
            <w:pStyle w:val="TM1"/>
            <w:tabs>
              <w:tab w:val="left" w:pos="1540"/>
              <w:tab w:val="right" w:leader="dot" w:pos="9736"/>
            </w:tabs>
            <w:rPr>
              <w:rFonts w:asciiTheme="minorHAnsi" w:eastAsiaTheme="minorEastAsia" w:hAnsiTheme="minorHAnsi" w:cstheme="minorBidi"/>
              <w:noProof/>
              <w:sz w:val="22"/>
              <w:szCs w:val="22"/>
            </w:rPr>
          </w:pPr>
          <w:hyperlink w:anchor="_Toc126922004" w:history="1">
            <w:r w:rsidR="000A764F" w:rsidRPr="00EF1E1E">
              <w:rPr>
                <w:rStyle w:val="Lienhypertexte"/>
                <w:b/>
                <w:caps/>
                <w:noProof/>
              </w:rPr>
              <w:t>ARTICLE 8 :</w:t>
            </w:r>
            <w:r w:rsidR="000A764F">
              <w:rPr>
                <w:rFonts w:asciiTheme="minorHAnsi" w:eastAsiaTheme="minorEastAsia" w:hAnsiTheme="minorHAnsi" w:cstheme="minorBidi"/>
                <w:noProof/>
                <w:sz w:val="22"/>
                <w:szCs w:val="22"/>
              </w:rPr>
              <w:tab/>
            </w:r>
            <w:r w:rsidR="000A764F" w:rsidRPr="00EF1E1E">
              <w:rPr>
                <w:rStyle w:val="Lienhypertexte"/>
                <w:b/>
                <w:caps/>
                <w:noProof/>
              </w:rPr>
              <w:t>RÉalisation de prestations similaires</w:t>
            </w:r>
            <w:r w:rsidR="000A764F">
              <w:rPr>
                <w:noProof/>
                <w:webHidden/>
              </w:rPr>
              <w:tab/>
            </w:r>
            <w:r w:rsidR="000A764F">
              <w:rPr>
                <w:noProof/>
                <w:webHidden/>
              </w:rPr>
              <w:fldChar w:fldCharType="begin"/>
            </w:r>
            <w:r w:rsidR="000A764F">
              <w:rPr>
                <w:noProof/>
                <w:webHidden/>
              </w:rPr>
              <w:instrText xml:space="preserve"> PAGEREF _Toc126922004 \h </w:instrText>
            </w:r>
            <w:r w:rsidR="000A764F">
              <w:rPr>
                <w:noProof/>
                <w:webHidden/>
              </w:rPr>
            </w:r>
            <w:r w:rsidR="000A764F">
              <w:rPr>
                <w:noProof/>
                <w:webHidden/>
              </w:rPr>
              <w:fldChar w:fldCharType="separate"/>
            </w:r>
            <w:r w:rsidR="000A764F">
              <w:rPr>
                <w:noProof/>
                <w:webHidden/>
              </w:rPr>
              <w:t>19</w:t>
            </w:r>
            <w:r w:rsidR="000A764F">
              <w:rPr>
                <w:noProof/>
                <w:webHidden/>
              </w:rPr>
              <w:fldChar w:fldCharType="end"/>
            </w:r>
          </w:hyperlink>
        </w:p>
        <w:p w14:paraId="7DC8107B" w14:textId="77777777" w:rsidR="000A764F" w:rsidRDefault="001D43EA">
          <w:pPr>
            <w:pStyle w:val="TM1"/>
            <w:tabs>
              <w:tab w:val="left" w:pos="1540"/>
              <w:tab w:val="right" w:leader="dot" w:pos="9736"/>
            </w:tabs>
            <w:rPr>
              <w:rFonts w:asciiTheme="minorHAnsi" w:eastAsiaTheme="minorEastAsia" w:hAnsiTheme="minorHAnsi" w:cstheme="minorBidi"/>
              <w:noProof/>
              <w:sz w:val="22"/>
              <w:szCs w:val="22"/>
            </w:rPr>
          </w:pPr>
          <w:hyperlink w:anchor="_Toc126922005" w:history="1">
            <w:r w:rsidR="000A764F" w:rsidRPr="00EF1E1E">
              <w:rPr>
                <w:rStyle w:val="Lienhypertexte"/>
                <w:b/>
                <w:caps/>
                <w:noProof/>
              </w:rPr>
              <w:t>ARTICLE 9 :</w:t>
            </w:r>
            <w:r w:rsidR="000A764F">
              <w:rPr>
                <w:rFonts w:asciiTheme="minorHAnsi" w:eastAsiaTheme="minorEastAsia" w:hAnsiTheme="minorHAnsi" w:cstheme="minorBidi"/>
                <w:noProof/>
                <w:sz w:val="22"/>
                <w:szCs w:val="22"/>
              </w:rPr>
              <w:tab/>
            </w:r>
            <w:r w:rsidR="000A764F" w:rsidRPr="00EF1E1E">
              <w:rPr>
                <w:rStyle w:val="Lienhypertexte"/>
                <w:b/>
                <w:caps/>
                <w:noProof/>
              </w:rPr>
              <w:t>pÉnalitÉs</w:t>
            </w:r>
            <w:r w:rsidR="000A764F">
              <w:rPr>
                <w:noProof/>
                <w:webHidden/>
              </w:rPr>
              <w:tab/>
            </w:r>
            <w:r w:rsidR="000A764F">
              <w:rPr>
                <w:noProof/>
                <w:webHidden/>
              </w:rPr>
              <w:fldChar w:fldCharType="begin"/>
            </w:r>
            <w:r w:rsidR="000A764F">
              <w:rPr>
                <w:noProof/>
                <w:webHidden/>
              </w:rPr>
              <w:instrText xml:space="preserve"> PAGEREF _Toc126922005 \h </w:instrText>
            </w:r>
            <w:r w:rsidR="000A764F">
              <w:rPr>
                <w:noProof/>
                <w:webHidden/>
              </w:rPr>
            </w:r>
            <w:r w:rsidR="000A764F">
              <w:rPr>
                <w:noProof/>
                <w:webHidden/>
              </w:rPr>
              <w:fldChar w:fldCharType="separate"/>
            </w:r>
            <w:r w:rsidR="000A764F">
              <w:rPr>
                <w:noProof/>
                <w:webHidden/>
              </w:rPr>
              <w:t>19</w:t>
            </w:r>
            <w:r w:rsidR="000A764F">
              <w:rPr>
                <w:noProof/>
                <w:webHidden/>
              </w:rPr>
              <w:fldChar w:fldCharType="end"/>
            </w:r>
          </w:hyperlink>
        </w:p>
        <w:p w14:paraId="7F2D31EB" w14:textId="77777777" w:rsidR="000A764F" w:rsidRDefault="001D43EA">
          <w:pPr>
            <w:pStyle w:val="TM2"/>
            <w:rPr>
              <w:noProof/>
            </w:rPr>
          </w:pPr>
          <w:hyperlink w:anchor="_Toc126922006" w:history="1">
            <w:r w:rsidR="000A764F" w:rsidRPr="00EF1E1E">
              <w:rPr>
                <w:rStyle w:val="Lienhypertexte"/>
                <w:noProof/>
              </w:rPr>
              <w:t>Pénalités sur livrables documentaires périodiques</w:t>
            </w:r>
            <w:r w:rsidR="000A764F">
              <w:rPr>
                <w:noProof/>
                <w:webHidden/>
              </w:rPr>
              <w:tab/>
            </w:r>
            <w:r w:rsidR="000A764F">
              <w:rPr>
                <w:noProof/>
                <w:webHidden/>
              </w:rPr>
              <w:fldChar w:fldCharType="begin"/>
            </w:r>
            <w:r w:rsidR="000A764F">
              <w:rPr>
                <w:noProof/>
                <w:webHidden/>
              </w:rPr>
              <w:instrText xml:space="preserve"> PAGEREF _Toc126922006 \h </w:instrText>
            </w:r>
            <w:r w:rsidR="000A764F">
              <w:rPr>
                <w:noProof/>
                <w:webHidden/>
              </w:rPr>
            </w:r>
            <w:r w:rsidR="000A764F">
              <w:rPr>
                <w:noProof/>
                <w:webHidden/>
              </w:rPr>
              <w:fldChar w:fldCharType="separate"/>
            </w:r>
            <w:r w:rsidR="000A764F">
              <w:rPr>
                <w:noProof/>
                <w:webHidden/>
              </w:rPr>
              <w:t>19</w:t>
            </w:r>
            <w:r w:rsidR="000A764F">
              <w:rPr>
                <w:noProof/>
                <w:webHidden/>
              </w:rPr>
              <w:fldChar w:fldCharType="end"/>
            </w:r>
          </w:hyperlink>
        </w:p>
        <w:p w14:paraId="03E112AA" w14:textId="77777777" w:rsidR="000A764F" w:rsidRDefault="001D43EA">
          <w:pPr>
            <w:pStyle w:val="TM2"/>
            <w:rPr>
              <w:noProof/>
            </w:rPr>
          </w:pPr>
          <w:hyperlink w:anchor="_Toc126922007" w:history="1">
            <w:r w:rsidR="000A764F" w:rsidRPr="00EF1E1E">
              <w:rPr>
                <w:rStyle w:val="Lienhypertexte"/>
                <w:noProof/>
              </w:rPr>
              <w:t>Pénalités sur remise d’un livrable final</w:t>
            </w:r>
            <w:r w:rsidR="000A764F">
              <w:rPr>
                <w:noProof/>
                <w:webHidden/>
              </w:rPr>
              <w:tab/>
            </w:r>
            <w:r w:rsidR="000A764F">
              <w:rPr>
                <w:noProof/>
                <w:webHidden/>
              </w:rPr>
              <w:fldChar w:fldCharType="begin"/>
            </w:r>
            <w:r w:rsidR="000A764F">
              <w:rPr>
                <w:noProof/>
                <w:webHidden/>
              </w:rPr>
              <w:instrText xml:space="preserve"> PAGEREF _Toc126922007 \h </w:instrText>
            </w:r>
            <w:r w:rsidR="000A764F">
              <w:rPr>
                <w:noProof/>
                <w:webHidden/>
              </w:rPr>
            </w:r>
            <w:r w:rsidR="000A764F">
              <w:rPr>
                <w:noProof/>
                <w:webHidden/>
              </w:rPr>
              <w:fldChar w:fldCharType="separate"/>
            </w:r>
            <w:r w:rsidR="000A764F">
              <w:rPr>
                <w:noProof/>
                <w:webHidden/>
              </w:rPr>
              <w:t>19</w:t>
            </w:r>
            <w:r w:rsidR="000A764F">
              <w:rPr>
                <w:noProof/>
                <w:webHidden/>
              </w:rPr>
              <w:fldChar w:fldCharType="end"/>
            </w:r>
          </w:hyperlink>
        </w:p>
        <w:p w14:paraId="6C95B4D5" w14:textId="77777777" w:rsidR="000A764F" w:rsidRDefault="001D43EA">
          <w:pPr>
            <w:pStyle w:val="TM1"/>
            <w:tabs>
              <w:tab w:val="left" w:pos="1540"/>
              <w:tab w:val="right" w:leader="dot" w:pos="9736"/>
            </w:tabs>
            <w:rPr>
              <w:rFonts w:asciiTheme="minorHAnsi" w:eastAsiaTheme="minorEastAsia" w:hAnsiTheme="minorHAnsi" w:cstheme="minorBidi"/>
              <w:noProof/>
              <w:sz w:val="22"/>
              <w:szCs w:val="22"/>
            </w:rPr>
          </w:pPr>
          <w:hyperlink w:anchor="_Toc126922008" w:history="1">
            <w:r w:rsidR="000A764F" w:rsidRPr="00EF1E1E">
              <w:rPr>
                <w:rStyle w:val="Lienhypertexte"/>
                <w:b/>
                <w:caps/>
                <w:noProof/>
              </w:rPr>
              <w:t>ARTICLE 10 :</w:t>
            </w:r>
            <w:r w:rsidR="000A764F">
              <w:rPr>
                <w:rFonts w:asciiTheme="minorHAnsi" w:eastAsiaTheme="minorEastAsia" w:hAnsiTheme="minorHAnsi" w:cstheme="minorBidi"/>
                <w:noProof/>
                <w:sz w:val="22"/>
                <w:szCs w:val="22"/>
              </w:rPr>
              <w:tab/>
            </w:r>
            <w:r w:rsidR="000A764F" w:rsidRPr="00EF1E1E">
              <w:rPr>
                <w:rStyle w:val="Lienhypertexte"/>
                <w:b/>
                <w:caps/>
                <w:noProof/>
              </w:rPr>
              <w:t>propriÉtÉ intellectuelle</w:t>
            </w:r>
            <w:r w:rsidR="000A764F">
              <w:rPr>
                <w:noProof/>
                <w:webHidden/>
              </w:rPr>
              <w:tab/>
            </w:r>
            <w:r w:rsidR="000A764F">
              <w:rPr>
                <w:noProof/>
                <w:webHidden/>
              </w:rPr>
              <w:fldChar w:fldCharType="begin"/>
            </w:r>
            <w:r w:rsidR="000A764F">
              <w:rPr>
                <w:noProof/>
                <w:webHidden/>
              </w:rPr>
              <w:instrText xml:space="preserve"> PAGEREF _Toc126922008 \h </w:instrText>
            </w:r>
            <w:r w:rsidR="000A764F">
              <w:rPr>
                <w:noProof/>
                <w:webHidden/>
              </w:rPr>
            </w:r>
            <w:r w:rsidR="000A764F">
              <w:rPr>
                <w:noProof/>
                <w:webHidden/>
              </w:rPr>
              <w:fldChar w:fldCharType="separate"/>
            </w:r>
            <w:r w:rsidR="000A764F">
              <w:rPr>
                <w:noProof/>
                <w:webHidden/>
              </w:rPr>
              <w:t>20</w:t>
            </w:r>
            <w:r w:rsidR="000A764F">
              <w:rPr>
                <w:noProof/>
                <w:webHidden/>
              </w:rPr>
              <w:fldChar w:fldCharType="end"/>
            </w:r>
          </w:hyperlink>
        </w:p>
        <w:p w14:paraId="46474E9B" w14:textId="77777777" w:rsidR="000A764F" w:rsidRDefault="001D43EA">
          <w:pPr>
            <w:pStyle w:val="TM2"/>
            <w:rPr>
              <w:noProof/>
            </w:rPr>
          </w:pPr>
          <w:hyperlink w:anchor="_Toc126922009" w:history="1">
            <w:r w:rsidR="000A764F" w:rsidRPr="00EF1E1E">
              <w:rPr>
                <w:rStyle w:val="Lienhypertexte"/>
                <w:noProof/>
              </w:rPr>
              <w:t>Définitions</w:t>
            </w:r>
            <w:r w:rsidR="000A764F">
              <w:rPr>
                <w:noProof/>
                <w:webHidden/>
              </w:rPr>
              <w:tab/>
            </w:r>
            <w:r w:rsidR="000A764F">
              <w:rPr>
                <w:noProof/>
                <w:webHidden/>
              </w:rPr>
              <w:fldChar w:fldCharType="begin"/>
            </w:r>
            <w:r w:rsidR="000A764F">
              <w:rPr>
                <w:noProof/>
                <w:webHidden/>
              </w:rPr>
              <w:instrText xml:space="preserve"> PAGEREF _Toc126922009 \h </w:instrText>
            </w:r>
            <w:r w:rsidR="000A764F">
              <w:rPr>
                <w:noProof/>
                <w:webHidden/>
              </w:rPr>
            </w:r>
            <w:r w:rsidR="000A764F">
              <w:rPr>
                <w:noProof/>
                <w:webHidden/>
              </w:rPr>
              <w:fldChar w:fldCharType="separate"/>
            </w:r>
            <w:r w:rsidR="000A764F">
              <w:rPr>
                <w:noProof/>
                <w:webHidden/>
              </w:rPr>
              <w:t>20</w:t>
            </w:r>
            <w:r w:rsidR="000A764F">
              <w:rPr>
                <w:noProof/>
                <w:webHidden/>
              </w:rPr>
              <w:fldChar w:fldCharType="end"/>
            </w:r>
          </w:hyperlink>
        </w:p>
        <w:p w14:paraId="389F7AA2" w14:textId="77777777" w:rsidR="000A764F" w:rsidRDefault="001D43EA">
          <w:pPr>
            <w:pStyle w:val="TM2"/>
            <w:rPr>
              <w:noProof/>
            </w:rPr>
          </w:pPr>
          <w:hyperlink w:anchor="_Toc126922010" w:history="1">
            <w:r w:rsidR="000A764F" w:rsidRPr="00EF1E1E">
              <w:rPr>
                <w:rStyle w:val="Lienhypertexte"/>
                <w:noProof/>
              </w:rPr>
              <w:t>Propriété des résultats</w:t>
            </w:r>
            <w:r w:rsidR="000A764F">
              <w:rPr>
                <w:noProof/>
                <w:webHidden/>
              </w:rPr>
              <w:tab/>
            </w:r>
            <w:r w:rsidR="000A764F">
              <w:rPr>
                <w:noProof/>
                <w:webHidden/>
              </w:rPr>
              <w:fldChar w:fldCharType="begin"/>
            </w:r>
            <w:r w:rsidR="000A764F">
              <w:rPr>
                <w:noProof/>
                <w:webHidden/>
              </w:rPr>
              <w:instrText xml:space="preserve"> PAGEREF _Toc126922010 \h </w:instrText>
            </w:r>
            <w:r w:rsidR="000A764F">
              <w:rPr>
                <w:noProof/>
                <w:webHidden/>
              </w:rPr>
            </w:r>
            <w:r w:rsidR="000A764F">
              <w:rPr>
                <w:noProof/>
                <w:webHidden/>
              </w:rPr>
              <w:fldChar w:fldCharType="separate"/>
            </w:r>
            <w:r w:rsidR="000A764F">
              <w:rPr>
                <w:noProof/>
                <w:webHidden/>
              </w:rPr>
              <w:t>20</w:t>
            </w:r>
            <w:r w:rsidR="000A764F">
              <w:rPr>
                <w:noProof/>
                <w:webHidden/>
              </w:rPr>
              <w:fldChar w:fldCharType="end"/>
            </w:r>
          </w:hyperlink>
        </w:p>
        <w:p w14:paraId="59306906" w14:textId="77777777" w:rsidR="000A764F" w:rsidRDefault="001D43EA">
          <w:pPr>
            <w:pStyle w:val="TM2"/>
            <w:rPr>
              <w:noProof/>
            </w:rPr>
          </w:pPr>
          <w:hyperlink w:anchor="_Toc126922011" w:history="1">
            <w:r w:rsidR="000A764F" w:rsidRPr="00EF1E1E">
              <w:rPr>
                <w:rStyle w:val="Lienhypertexte"/>
                <w:noProof/>
              </w:rPr>
              <w:t>Exploitation des résultats</w:t>
            </w:r>
            <w:r w:rsidR="000A764F">
              <w:rPr>
                <w:noProof/>
                <w:webHidden/>
              </w:rPr>
              <w:tab/>
            </w:r>
            <w:r w:rsidR="000A764F">
              <w:rPr>
                <w:noProof/>
                <w:webHidden/>
              </w:rPr>
              <w:fldChar w:fldCharType="begin"/>
            </w:r>
            <w:r w:rsidR="000A764F">
              <w:rPr>
                <w:noProof/>
                <w:webHidden/>
              </w:rPr>
              <w:instrText xml:space="preserve"> PAGEREF _Toc126922011 \h </w:instrText>
            </w:r>
            <w:r w:rsidR="000A764F">
              <w:rPr>
                <w:noProof/>
                <w:webHidden/>
              </w:rPr>
            </w:r>
            <w:r w:rsidR="000A764F">
              <w:rPr>
                <w:noProof/>
                <w:webHidden/>
              </w:rPr>
              <w:fldChar w:fldCharType="separate"/>
            </w:r>
            <w:r w:rsidR="000A764F">
              <w:rPr>
                <w:noProof/>
                <w:webHidden/>
              </w:rPr>
              <w:t>20</w:t>
            </w:r>
            <w:r w:rsidR="000A764F">
              <w:rPr>
                <w:noProof/>
                <w:webHidden/>
              </w:rPr>
              <w:fldChar w:fldCharType="end"/>
            </w:r>
          </w:hyperlink>
        </w:p>
        <w:p w14:paraId="3139F2A8" w14:textId="77777777" w:rsidR="000A764F" w:rsidRDefault="001D43EA">
          <w:pPr>
            <w:pStyle w:val="TM2"/>
            <w:rPr>
              <w:noProof/>
            </w:rPr>
          </w:pPr>
          <w:hyperlink w:anchor="_Toc126922012" w:history="1">
            <w:r w:rsidR="000A764F" w:rsidRPr="00EF1E1E">
              <w:rPr>
                <w:rStyle w:val="Lienhypertexte"/>
                <w:noProof/>
              </w:rPr>
              <w:t>Licence sur les Droits Préexistants</w:t>
            </w:r>
            <w:r w:rsidR="000A764F">
              <w:rPr>
                <w:noProof/>
                <w:webHidden/>
              </w:rPr>
              <w:tab/>
            </w:r>
            <w:r w:rsidR="000A764F">
              <w:rPr>
                <w:noProof/>
                <w:webHidden/>
              </w:rPr>
              <w:fldChar w:fldCharType="begin"/>
            </w:r>
            <w:r w:rsidR="000A764F">
              <w:rPr>
                <w:noProof/>
                <w:webHidden/>
              </w:rPr>
              <w:instrText xml:space="preserve"> PAGEREF _Toc126922012 \h </w:instrText>
            </w:r>
            <w:r w:rsidR="000A764F">
              <w:rPr>
                <w:noProof/>
                <w:webHidden/>
              </w:rPr>
            </w:r>
            <w:r w:rsidR="000A764F">
              <w:rPr>
                <w:noProof/>
                <w:webHidden/>
              </w:rPr>
              <w:fldChar w:fldCharType="separate"/>
            </w:r>
            <w:r w:rsidR="000A764F">
              <w:rPr>
                <w:noProof/>
                <w:webHidden/>
              </w:rPr>
              <w:t>21</w:t>
            </w:r>
            <w:r w:rsidR="000A764F">
              <w:rPr>
                <w:noProof/>
                <w:webHidden/>
              </w:rPr>
              <w:fldChar w:fldCharType="end"/>
            </w:r>
          </w:hyperlink>
        </w:p>
        <w:p w14:paraId="171EEAF4" w14:textId="77777777" w:rsidR="000A764F" w:rsidRDefault="001D43EA">
          <w:pPr>
            <w:pStyle w:val="TM2"/>
            <w:rPr>
              <w:noProof/>
            </w:rPr>
          </w:pPr>
          <w:hyperlink w:anchor="_Toc126922013" w:history="1">
            <w:r w:rsidR="000A764F" w:rsidRPr="00EF1E1E">
              <w:rPr>
                <w:rStyle w:val="Lienhypertexte"/>
                <w:noProof/>
              </w:rPr>
              <w:t>Garanties</w:t>
            </w:r>
            <w:r w:rsidR="000A764F">
              <w:rPr>
                <w:noProof/>
                <w:webHidden/>
              </w:rPr>
              <w:tab/>
            </w:r>
            <w:r w:rsidR="000A764F">
              <w:rPr>
                <w:noProof/>
                <w:webHidden/>
              </w:rPr>
              <w:fldChar w:fldCharType="begin"/>
            </w:r>
            <w:r w:rsidR="000A764F">
              <w:rPr>
                <w:noProof/>
                <w:webHidden/>
              </w:rPr>
              <w:instrText xml:space="preserve"> PAGEREF _Toc126922013 \h </w:instrText>
            </w:r>
            <w:r w:rsidR="000A764F">
              <w:rPr>
                <w:noProof/>
                <w:webHidden/>
              </w:rPr>
            </w:r>
            <w:r w:rsidR="000A764F">
              <w:rPr>
                <w:noProof/>
                <w:webHidden/>
              </w:rPr>
              <w:fldChar w:fldCharType="separate"/>
            </w:r>
            <w:r w:rsidR="000A764F">
              <w:rPr>
                <w:noProof/>
                <w:webHidden/>
              </w:rPr>
              <w:t>21</w:t>
            </w:r>
            <w:r w:rsidR="000A764F">
              <w:rPr>
                <w:noProof/>
                <w:webHidden/>
              </w:rPr>
              <w:fldChar w:fldCharType="end"/>
            </w:r>
          </w:hyperlink>
        </w:p>
        <w:p w14:paraId="182856E7" w14:textId="77777777" w:rsidR="000A764F" w:rsidRDefault="001D43EA">
          <w:pPr>
            <w:pStyle w:val="TM2"/>
            <w:rPr>
              <w:noProof/>
            </w:rPr>
          </w:pPr>
          <w:hyperlink w:anchor="_Toc126922014" w:history="1">
            <w:r w:rsidR="000A764F" w:rsidRPr="00EF1E1E">
              <w:rPr>
                <w:rStyle w:val="Lienhypertexte"/>
                <w:noProof/>
              </w:rPr>
              <w:t>Droits à l’image</w:t>
            </w:r>
            <w:r w:rsidR="000A764F">
              <w:rPr>
                <w:noProof/>
                <w:webHidden/>
              </w:rPr>
              <w:tab/>
            </w:r>
            <w:r w:rsidR="000A764F">
              <w:rPr>
                <w:noProof/>
                <w:webHidden/>
              </w:rPr>
              <w:fldChar w:fldCharType="begin"/>
            </w:r>
            <w:r w:rsidR="000A764F">
              <w:rPr>
                <w:noProof/>
                <w:webHidden/>
              </w:rPr>
              <w:instrText xml:space="preserve"> PAGEREF _Toc126922014 \h </w:instrText>
            </w:r>
            <w:r w:rsidR="000A764F">
              <w:rPr>
                <w:noProof/>
                <w:webHidden/>
              </w:rPr>
            </w:r>
            <w:r w:rsidR="000A764F">
              <w:rPr>
                <w:noProof/>
                <w:webHidden/>
              </w:rPr>
              <w:fldChar w:fldCharType="separate"/>
            </w:r>
            <w:r w:rsidR="000A764F">
              <w:rPr>
                <w:noProof/>
                <w:webHidden/>
              </w:rPr>
              <w:t>21</w:t>
            </w:r>
            <w:r w:rsidR="000A764F">
              <w:rPr>
                <w:noProof/>
                <w:webHidden/>
              </w:rPr>
              <w:fldChar w:fldCharType="end"/>
            </w:r>
          </w:hyperlink>
        </w:p>
        <w:p w14:paraId="5E9AA19A" w14:textId="77777777" w:rsidR="000A764F" w:rsidRDefault="001D43EA">
          <w:pPr>
            <w:pStyle w:val="TM1"/>
            <w:tabs>
              <w:tab w:val="left" w:pos="1540"/>
              <w:tab w:val="right" w:leader="dot" w:pos="9736"/>
            </w:tabs>
            <w:rPr>
              <w:rFonts w:asciiTheme="minorHAnsi" w:eastAsiaTheme="minorEastAsia" w:hAnsiTheme="minorHAnsi" w:cstheme="minorBidi"/>
              <w:noProof/>
              <w:sz w:val="22"/>
              <w:szCs w:val="22"/>
            </w:rPr>
          </w:pPr>
          <w:hyperlink w:anchor="_Toc126922015" w:history="1">
            <w:r w:rsidR="000A764F" w:rsidRPr="00EF1E1E">
              <w:rPr>
                <w:rStyle w:val="Lienhypertexte"/>
                <w:b/>
                <w:caps/>
                <w:noProof/>
              </w:rPr>
              <w:t>ARTICLE 11 :</w:t>
            </w:r>
            <w:r w:rsidR="000A764F">
              <w:rPr>
                <w:rFonts w:asciiTheme="minorHAnsi" w:eastAsiaTheme="minorEastAsia" w:hAnsiTheme="minorHAnsi" w:cstheme="minorBidi"/>
                <w:noProof/>
                <w:sz w:val="22"/>
                <w:szCs w:val="22"/>
              </w:rPr>
              <w:tab/>
            </w:r>
            <w:r w:rsidR="000A764F" w:rsidRPr="00EF1E1E">
              <w:rPr>
                <w:rStyle w:val="Lienhypertexte"/>
                <w:b/>
                <w:caps/>
                <w:noProof/>
              </w:rPr>
              <w:t>RÉsiliation du contrat</w:t>
            </w:r>
            <w:r w:rsidR="000A764F">
              <w:rPr>
                <w:noProof/>
                <w:webHidden/>
              </w:rPr>
              <w:tab/>
            </w:r>
            <w:r w:rsidR="000A764F">
              <w:rPr>
                <w:noProof/>
                <w:webHidden/>
              </w:rPr>
              <w:fldChar w:fldCharType="begin"/>
            </w:r>
            <w:r w:rsidR="000A764F">
              <w:rPr>
                <w:noProof/>
                <w:webHidden/>
              </w:rPr>
              <w:instrText xml:space="preserve"> PAGEREF _Toc126922015 \h </w:instrText>
            </w:r>
            <w:r w:rsidR="000A764F">
              <w:rPr>
                <w:noProof/>
                <w:webHidden/>
              </w:rPr>
            </w:r>
            <w:r w:rsidR="000A764F">
              <w:rPr>
                <w:noProof/>
                <w:webHidden/>
              </w:rPr>
              <w:fldChar w:fldCharType="separate"/>
            </w:r>
            <w:r w:rsidR="000A764F">
              <w:rPr>
                <w:noProof/>
                <w:webHidden/>
              </w:rPr>
              <w:t>21</w:t>
            </w:r>
            <w:r w:rsidR="000A764F">
              <w:rPr>
                <w:noProof/>
                <w:webHidden/>
              </w:rPr>
              <w:fldChar w:fldCharType="end"/>
            </w:r>
          </w:hyperlink>
        </w:p>
        <w:p w14:paraId="6D3667EF" w14:textId="77777777" w:rsidR="000A764F" w:rsidRDefault="001D43EA">
          <w:pPr>
            <w:pStyle w:val="TM2"/>
            <w:rPr>
              <w:noProof/>
            </w:rPr>
          </w:pPr>
          <w:hyperlink w:anchor="_Toc126922016" w:history="1">
            <w:r w:rsidR="000A764F" w:rsidRPr="00EF1E1E">
              <w:rPr>
                <w:rStyle w:val="Lienhypertexte"/>
                <w:rFonts w:cstheme="minorHAnsi"/>
                <w:noProof/>
              </w:rPr>
              <w:t>Modalités générales de résiliation</w:t>
            </w:r>
            <w:r w:rsidR="000A764F">
              <w:rPr>
                <w:noProof/>
                <w:webHidden/>
              </w:rPr>
              <w:tab/>
            </w:r>
            <w:r w:rsidR="000A764F">
              <w:rPr>
                <w:noProof/>
                <w:webHidden/>
              </w:rPr>
              <w:fldChar w:fldCharType="begin"/>
            </w:r>
            <w:r w:rsidR="000A764F">
              <w:rPr>
                <w:noProof/>
                <w:webHidden/>
              </w:rPr>
              <w:instrText xml:space="preserve"> PAGEREF _Toc126922016 \h </w:instrText>
            </w:r>
            <w:r w:rsidR="000A764F">
              <w:rPr>
                <w:noProof/>
                <w:webHidden/>
              </w:rPr>
            </w:r>
            <w:r w:rsidR="000A764F">
              <w:rPr>
                <w:noProof/>
                <w:webHidden/>
              </w:rPr>
              <w:fldChar w:fldCharType="separate"/>
            </w:r>
            <w:r w:rsidR="000A764F">
              <w:rPr>
                <w:noProof/>
                <w:webHidden/>
              </w:rPr>
              <w:t>21</w:t>
            </w:r>
            <w:r w:rsidR="000A764F">
              <w:rPr>
                <w:noProof/>
                <w:webHidden/>
              </w:rPr>
              <w:fldChar w:fldCharType="end"/>
            </w:r>
          </w:hyperlink>
        </w:p>
        <w:p w14:paraId="5B3E379B" w14:textId="77777777" w:rsidR="000A764F" w:rsidRDefault="001D43EA">
          <w:pPr>
            <w:pStyle w:val="TM2"/>
            <w:rPr>
              <w:noProof/>
            </w:rPr>
          </w:pPr>
          <w:hyperlink w:anchor="_Toc126922017" w:history="1">
            <w:r w:rsidR="000A764F" w:rsidRPr="00EF1E1E">
              <w:rPr>
                <w:rStyle w:val="Lienhypertexte"/>
                <w:rFonts w:cstheme="minorHAnsi"/>
                <w:noProof/>
              </w:rPr>
              <w:t>Résiliation du contrat en cas d’indisponibilité de l’expert désigné</w:t>
            </w:r>
            <w:r w:rsidR="000A764F">
              <w:rPr>
                <w:noProof/>
                <w:webHidden/>
              </w:rPr>
              <w:tab/>
            </w:r>
            <w:r w:rsidR="000A764F">
              <w:rPr>
                <w:noProof/>
                <w:webHidden/>
              </w:rPr>
              <w:fldChar w:fldCharType="begin"/>
            </w:r>
            <w:r w:rsidR="000A764F">
              <w:rPr>
                <w:noProof/>
                <w:webHidden/>
              </w:rPr>
              <w:instrText xml:space="preserve"> PAGEREF _Toc126922017 \h </w:instrText>
            </w:r>
            <w:r w:rsidR="000A764F">
              <w:rPr>
                <w:noProof/>
                <w:webHidden/>
              </w:rPr>
            </w:r>
            <w:r w:rsidR="000A764F">
              <w:rPr>
                <w:noProof/>
                <w:webHidden/>
              </w:rPr>
              <w:fldChar w:fldCharType="separate"/>
            </w:r>
            <w:r w:rsidR="000A764F">
              <w:rPr>
                <w:noProof/>
                <w:webHidden/>
              </w:rPr>
              <w:t>21</w:t>
            </w:r>
            <w:r w:rsidR="000A764F">
              <w:rPr>
                <w:noProof/>
                <w:webHidden/>
              </w:rPr>
              <w:fldChar w:fldCharType="end"/>
            </w:r>
          </w:hyperlink>
        </w:p>
        <w:p w14:paraId="7CE811D7" w14:textId="77777777" w:rsidR="000A764F" w:rsidRDefault="001D43EA">
          <w:pPr>
            <w:pStyle w:val="TM2"/>
            <w:rPr>
              <w:noProof/>
            </w:rPr>
          </w:pPr>
          <w:hyperlink w:anchor="_Toc126922018" w:history="1">
            <w:r w:rsidR="000A764F" w:rsidRPr="00EF1E1E">
              <w:rPr>
                <w:rStyle w:val="Lienhypertexte"/>
                <w:rFonts w:cstheme="minorHAnsi"/>
                <w:noProof/>
              </w:rPr>
              <w:t>Procédure</w:t>
            </w:r>
            <w:r w:rsidR="000A764F">
              <w:rPr>
                <w:noProof/>
                <w:webHidden/>
              </w:rPr>
              <w:tab/>
            </w:r>
            <w:r w:rsidR="000A764F">
              <w:rPr>
                <w:noProof/>
                <w:webHidden/>
              </w:rPr>
              <w:fldChar w:fldCharType="begin"/>
            </w:r>
            <w:r w:rsidR="000A764F">
              <w:rPr>
                <w:noProof/>
                <w:webHidden/>
              </w:rPr>
              <w:instrText xml:space="preserve"> PAGEREF _Toc126922018 \h </w:instrText>
            </w:r>
            <w:r w:rsidR="000A764F">
              <w:rPr>
                <w:noProof/>
                <w:webHidden/>
              </w:rPr>
            </w:r>
            <w:r w:rsidR="000A764F">
              <w:rPr>
                <w:noProof/>
                <w:webHidden/>
              </w:rPr>
              <w:fldChar w:fldCharType="separate"/>
            </w:r>
            <w:r w:rsidR="000A764F">
              <w:rPr>
                <w:noProof/>
                <w:webHidden/>
              </w:rPr>
              <w:t>22</w:t>
            </w:r>
            <w:r w:rsidR="000A764F">
              <w:rPr>
                <w:noProof/>
                <w:webHidden/>
              </w:rPr>
              <w:fldChar w:fldCharType="end"/>
            </w:r>
          </w:hyperlink>
        </w:p>
        <w:p w14:paraId="6E0171D1" w14:textId="77777777" w:rsidR="000A764F" w:rsidRDefault="001D43EA">
          <w:pPr>
            <w:pStyle w:val="TM1"/>
            <w:tabs>
              <w:tab w:val="left" w:pos="1540"/>
              <w:tab w:val="right" w:leader="dot" w:pos="9736"/>
            </w:tabs>
            <w:rPr>
              <w:rFonts w:asciiTheme="minorHAnsi" w:eastAsiaTheme="minorEastAsia" w:hAnsiTheme="minorHAnsi" w:cstheme="minorBidi"/>
              <w:noProof/>
              <w:sz w:val="22"/>
              <w:szCs w:val="22"/>
            </w:rPr>
          </w:pPr>
          <w:hyperlink w:anchor="_Toc126922019" w:history="1">
            <w:r w:rsidR="000A764F" w:rsidRPr="00EF1E1E">
              <w:rPr>
                <w:rStyle w:val="Lienhypertexte"/>
                <w:b/>
                <w:caps/>
                <w:noProof/>
              </w:rPr>
              <w:t>ARTICLE 12 :</w:t>
            </w:r>
            <w:r w:rsidR="000A764F">
              <w:rPr>
                <w:rFonts w:asciiTheme="minorHAnsi" w:eastAsiaTheme="minorEastAsia" w:hAnsiTheme="minorHAnsi" w:cstheme="minorBidi"/>
                <w:noProof/>
                <w:sz w:val="22"/>
                <w:szCs w:val="22"/>
              </w:rPr>
              <w:tab/>
            </w:r>
            <w:r w:rsidR="000A764F" w:rsidRPr="00EF1E1E">
              <w:rPr>
                <w:rStyle w:val="Lienhypertexte"/>
                <w:b/>
                <w:caps/>
                <w:noProof/>
              </w:rPr>
              <w:t>Mesures et responsabilités en matière de sûreté et de sécurité</w:t>
            </w:r>
            <w:r w:rsidR="000A764F">
              <w:rPr>
                <w:noProof/>
                <w:webHidden/>
              </w:rPr>
              <w:tab/>
            </w:r>
            <w:r w:rsidR="000A764F">
              <w:rPr>
                <w:noProof/>
                <w:webHidden/>
              </w:rPr>
              <w:fldChar w:fldCharType="begin"/>
            </w:r>
            <w:r w:rsidR="000A764F">
              <w:rPr>
                <w:noProof/>
                <w:webHidden/>
              </w:rPr>
              <w:instrText xml:space="preserve"> PAGEREF _Toc126922019 \h </w:instrText>
            </w:r>
            <w:r w:rsidR="000A764F">
              <w:rPr>
                <w:noProof/>
                <w:webHidden/>
              </w:rPr>
            </w:r>
            <w:r w:rsidR="000A764F">
              <w:rPr>
                <w:noProof/>
                <w:webHidden/>
              </w:rPr>
              <w:fldChar w:fldCharType="separate"/>
            </w:r>
            <w:r w:rsidR="000A764F">
              <w:rPr>
                <w:noProof/>
                <w:webHidden/>
              </w:rPr>
              <w:t>22</w:t>
            </w:r>
            <w:r w:rsidR="000A764F">
              <w:rPr>
                <w:noProof/>
                <w:webHidden/>
              </w:rPr>
              <w:fldChar w:fldCharType="end"/>
            </w:r>
          </w:hyperlink>
        </w:p>
        <w:p w14:paraId="487863EC" w14:textId="77777777" w:rsidR="000A764F" w:rsidRDefault="001D43EA">
          <w:pPr>
            <w:pStyle w:val="TM1"/>
            <w:tabs>
              <w:tab w:val="left" w:pos="1540"/>
              <w:tab w:val="right" w:leader="dot" w:pos="9736"/>
            </w:tabs>
            <w:rPr>
              <w:rFonts w:asciiTheme="minorHAnsi" w:eastAsiaTheme="minorEastAsia" w:hAnsiTheme="minorHAnsi" w:cstheme="minorBidi"/>
              <w:noProof/>
              <w:sz w:val="22"/>
              <w:szCs w:val="22"/>
            </w:rPr>
          </w:pPr>
          <w:hyperlink w:anchor="_Toc126922020" w:history="1">
            <w:r w:rsidR="000A764F" w:rsidRPr="00EF1E1E">
              <w:rPr>
                <w:rStyle w:val="Lienhypertexte"/>
                <w:b/>
                <w:caps/>
                <w:noProof/>
              </w:rPr>
              <w:t>ARTICLE 13 :</w:t>
            </w:r>
            <w:r w:rsidR="000A764F">
              <w:rPr>
                <w:rFonts w:asciiTheme="minorHAnsi" w:eastAsiaTheme="minorEastAsia" w:hAnsiTheme="minorHAnsi" w:cstheme="minorBidi"/>
                <w:noProof/>
                <w:sz w:val="22"/>
                <w:szCs w:val="22"/>
              </w:rPr>
              <w:tab/>
            </w:r>
            <w:r w:rsidR="000A764F" w:rsidRPr="00EF1E1E">
              <w:rPr>
                <w:rStyle w:val="Lienhypertexte"/>
                <w:b/>
                <w:caps/>
                <w:noProof/>
              </w:rPr>
              <w:t>Éthique</w:t>
            </w:r>
            <w:r w:rsidR="000A764F">
              <w:rPr>
                <w:noProof/>
                <w:webHidden/>
              </w:rPr>
              <w:tab/>
            </w:r>
            <w:r w:rsidR="000A764F">
              <w:rPr>
                <w:noProof/>
                <w:webHidden/>
              </w:rPr>
              <w:fldChar w:fldCharType="begin"/>
            </w:r>
            <w:r w:rsidR="000A764F">
              <w:rPr>
                <w:noProof/>
                <w:webHidden/>
              </w:rPr>
              <w:instrText xml:space="preserve"> PAGEREF _Toc126922020 \h </w:instrText>
            </w:r>
            <w:r w:rsidR="000A764F">
              <w:rPr>
                <w:noProof/>
                <w:webHidden/>
              </w:rPr>
            </w:r>
            <w:r w:rsidR="000A764F">
              <w:rPr>
                <w:noProof/>
                <w:webHidden/>
              </w:rPr>
              <w:fldChar w:fldCharType="separate"/>
            </w:r>
            <w:r w:rsidR="000A764F">
              <w:rPr>
                <w:noProof/>
                <w:webHidden/>
              </w:rPr>
              <w:t>22</w:t>
            </w:r>
            <w:r w:rsidR="000A764F">
              <w:rPr>
                <w:noProof/>
                <w:webHidden/>
              </w:rPr>
              <w:fldChar w:fldCharType="end"/>
            </w:r>
          </w:hyperlink>
        </w:p>
        <w:p w14:paraId="4D9E3E75" w14:textId="77777777" w:rsidR="000A764F" w:rsidRDefault="001D43EA">
          <w:pPr>
            <w:pStyle w:val="TM1"/>
            <w:tabs>
              <w:tab w:val="left" w:pos="1540"/>
              <w:tab w:val="right" w:leader="dot" w:pos="9736"/>
            </w:tabs>
            <w:rPr>
              <w:rFonts w:asciiTheme="minorHAnsi" w:eastAsiaTheme="minorEastAsia" w:hAnsiTheme="minorHAnsi" w:cstheme="minorBidi"/>
              <w:noProof/>
              <w:sz w:val="22"/>
              <w:szCs w:val="22"/>
            </w:rPr>
          </w:pPr>
          <w:hyperlink w:anchor="_Toc126922021" w:history="1">
            <w:r w:rsidR="000A764F" w:rsidRPr="00EF1E1E">
              <w:rPr>
                <w:rStyle w:val="Lienhypertexte"/>
                <w:b/>
                <w:caps/>
                <w:noProof/>
              </w:rPr>
              <w:t>ARTICLE 14 :</w:t>
            </w:r>
            <w:r w:rsidR="000A764F">
              <w:rPr>
                <w:rFonts w:asciiTheme="minorHAnsi" w:eastAsiaTheme="minorEastAsia" w:hAnsiTheme="minorHAnsi" w:cstheme="minorBidi"/>
                <w:noProof/>
                <w:sz w:val="22"/>
                <w:szCs w:val="22"/>
              </w:rPr>
              <w:tab/>
            </w:r>
            <w:r w:rsidR="000A764F" w:rsidRPr="00EF1E1E">
              <w:rPr>
                <w:rStyle w:val="Lienhypertexte"/>
                <w:b/>
                <w:caps/>
                <w:noProof/>
              </w:rPr>
              <w:t>Gestion des dONNÉES À cARACTÈRE PERSONNEL</w:t>
            </w:r>
            <w:r w:rsidR="000A764F">
              <w:rPr>
                <w:noProof/>
                <w:webHidden/>
              </w:rPr>
              <w:tab/>
            </w:r>
            <w:r w:rsidR="000A764F">
              <w:rPr>
                <w:noProof/>
                <w:webHidden/>
              </w:rPr>
              <w:fldChar w:fldCharType="begin"/>
            </w:r>
            <w:r w:rsidR="000A764F">
              <w:rPr>
                <w:noProof/>
                <w:webHidden/>
              </w:rPr>
              <w:instrText xml:space="preserve"> PAGEREF _Toc126922021 \h </w:instrText>
            </w:r>
            <w:r w:rsidR="000A764F">
              <w:rPr>
                <w:noProof/>
                <w:webHidden/>
              </w:rPr>
            </w:r>
            <w:r w:rsidR="000A764F">
              <w:rPr>
                <w:noProof/>
                <w:webHidden/>
              </w:rPr>
              <w:fldChar w:fldCharType="separate"/>
            </w:r>
            <w:r w:rsidR="000A764F">
              <w:rPr>
                <w:noProof/>
                <w:webHidden/>
              </w:rPr>
              <w:t>22</w:t>
            </w:r>
            <w:r w:rsidR="000A764F">
              <w:rPr>
                <w:noProof/>
                <w:webHidden/>
              </w:rPr>
              <w:fldChar w:fldCharType="end"/>
            </w:r>
          </w:hyperlink>
        </w:p>
        <w:p w14:paraId="4ACEF3A8" w14:textId="77777777" w:rsidR="000A764F" w:rsidRDefault="001D43EA">
          <w:pPr>
            <w:pStyle w:val="TM1"/>
            <w:tabs>
              <w:tab w:val="left" w:pos="1540"/>
              <w:tab w:val="right" w:leader="dot" w:pos="9736"/>
            </w:tabs>
            <w:rPr>
              <w:rFonts w:asciiTheme="minorHAnsi" w:eastAsiaTheme="minorEastAsia" w:hAnsiTheme="minorHAnsi" w:cstheme="minorBidi"/>
              <w:noProof/>
              <w:sz w:val="22"/>
              <w:szCs w:val="22"/>
            </w:rPr>
          </w:pPr>
          <w:hyperlink w:anchor="_Toc126922022" w:history="1">
            <w:r w:rsidR="000A764F" w:rsidRPr="00EF1E1E">
              <w:rPr>
                <w:rStyle w:val="Lienhypertexte"/>
                <w:b/>
                <w:caps/>
                <w:noProof/>
              </w:rPr>
              <w:t>ARTICLE 15 :</w:t>
            </w:r>
            <w:r w:rsidR="000A764F">
              <w:rPr>
                <w:rFonts w:asciiTheme="minorHAnsi" w:eastAsiaTheme="minorEastAsia" w:hAnsiTheme="minorHAnsi" w:cstheme="minorBidi"/>
                <w:noProof/>
                <w:sz w:val="22"/>
                <w:szCs w:val="22"/>
              </w:rPr>
              <w:tab/>
            </w:r>
            <w:r w:rsidR="000A764F" w:rsidRPr="00EF1E1E">
              <w:rPr>
                <w:rStyle w:val="Lienhypertexte"/>
                <w:b/>
                <w:caps/>
                <w:noProof/>
              </w:rPr>
              <w:t>RÈglement des litiges - DROIT Français APPLICABLE</w:t>
            </w:r>
            <w:r w:rsidR="000A764F">
              <w:rPr>
                <w:noProof/>
                <w:webHidden/>
              </w:rPr>
              <w:tab/>
            </w:r>
            <w:r w:rsidR="000A764F">
              <w:rPr>
                <w:noProof/>
                <w:webHidden/>
              </w:rPr>
              <w:fldChar w:fldCharType="begin"/>
            </w:r>
            <w:r w:rsidR="000A764F">
              <w:rPr>
                <w:noProof/>
                <w:webHidden/>
              </w:rPr>
              <w:instrText xml:space="preserve"> PAGEREF _Toc126922022 \h </w:instrText>
            </w:r>
            <w:r w:rsidR="000A764F">
              <w:rPr>
                <w:noProof/>
                <w:webHidden/>
              </w:rPr>
            </w:r>
            <w:r w:rsidR="000A764F">
              <w:rPr>
                <w:noProof/>
                <w:webHidden/>
              </w:rPr>
              <w:fldChar w:fldCharType="separate"/>
            </w:r>
            <w:r w:rsidR="000A764F">
              <w:rPr>
                <w:noProof/>
                <w:webHidden/>
              </w:rPr>
              <w:t>24</w:t>
            </w:r>
            <w:r w:rsidR="000A764F">
              <w:rPr>
                <w:noProof/>
                <w:webHidden/>
              </w:rPr>
              <w:fldChar w:fldCharType="end"/>
            </w:r>
          </w:hyperlink>
        </w:p>
        <w:p w14:paraId="0066561E" w14:textId="77777777" w:rsidR="000A764F" w:rsidRDefault="001D43EA">
          <w:pPr>
            <w:pStyle w:val="TM1"/>
            <w:tabs>
              <w:tab w:val="left" w:pos="1540"/>
              <w:tab w:val="right" w:leader="dot" w:pos="9736"/>
            </w:tabs>
            <w:rPr>
              <w:rFonts w:asciiTheme="minorHAnsi" w:eastAsiaTheme="minorEastAsia" w:hAnsiTheme="minorHAnsi" w:cstheme="minorBidi"/>
              <w:noProof/>
              <w:sz w:val="22"/>
              <w:szCs w:val="22"/>
            </w:rPr>
          </w:pPr>
          <w:hyperlink w:anchor="_Toc126922023" w:history="1">
            <w:r w:rsidR="000A764F" w:rsidRPr="00EF1E1E">
              <w:rPr>
                <w:rStyle w:val="Lienhypertexte"/>
                <w:b/>
                <w:caps/>
                <w:noProof/>
              </w:rPr>
              <w:t>ARTICLE 16 :</w:t>
            </w:r>
            <w:r w:rsidR="000A764F">
              <w:rPr>
                <w:rFonts w:asciiTheme="minorHAnsi" w:eastAsiaTheme="minorEastAsia" w:hAnsiTheme="minorHAnsi" w:cstheme="minorBidi"/>
                <w:noProof/>
                <w:sz w:val="22"/>
                <w:szCs w:val="22"/>
              </w:rPr>
              <w:tab/>
            </w:r>
            <w:r w:rsidR="000A764F" w:rsidRPr="00EF1E1E">
              <w:rPr>
                <w:rStyle w:val="Lienhypertexte"/>
                <w:b/>
                <w:caps/>
                <w:noProof/>
              </w:rPr>
              <w:t>DÉrogationS au CCAG</w:t>
            </w:r>
            <w:r w:rsidR="000A764F">
              <w:rPr>
                <w:noProof/>
                <w:webHidden/>
              </w:rPr>
              <w:tab/>
            </w:r>
            <w:r w:rsidR="000A764F">
              <w:rPr>
                <w:noProof/>
                <w:webHidden/>
              </w:rPr>
              <w:fldChar w:fldCharType="begin"/>
            </w:r>
            <w:r w:rsidR="000A764F">
              <w:rPr>
                <w:noProof/>
                <w:webHidden/>
              </w:rPr>
              <w:instrText xml:space="preserve"> PAGEREF _Toc126922023 \h </w:instrText>
            </w:r>
            <w:r w:rsidR="000A764F">
              <w:rPr>
                <w:noProof/>
                <w:webHidden/>
              </w:rPr>
            </w:r>
            <w:r w:rsidR="000A764F">
              <w:rPr>
                <w:noProof/>
                <w:webHidden/>
              </w:rPr>
              <w:fldChar w:fldCharType="separate"/>
            </w:r>
            <w:r w:rsidR="000A764F">
              <w:rPr>
                <w:noProof/>
                <w:webHidden/>
              </w:rPr>
              <w:t>24</w:t>
            </w:r>
            <w:r w:rsidR="000A764F">
              <w:rPr>
                <w:noProof/>
                <w:webHidden/>
              </w:rPr>
              <w:fldChar w:fldCharType="end"/>
            </w:r>
          </w:hyperlink>
        </w:p>
        <w:p w14:paraId="71026774" w14:textId="77777777" w:rsidR="000A764F" w:rsidRDefault="001D43EA">
          <w:pPr>
            <w:pStyle w:val="TM1"/>
            <w:tabs>
              <w:tab w:val="left" w:pos="1540"/>
              <w:tab w:val="right" w:leader="dot" w:pos="9736"/>
            </w:tabs>
            <w:rPr>
              <w:rFonts w:asciiTheme="minorHAnsi" w:eastAsiaTheme="minorEastAsia" w:hAnsiTheme="minorHAnsi" w:cstheme="minorBidi"/>
              <w:noProof/>
              <w:sz w:val="22"/>
              <w:szCs w:val="22"/>
            </w:rPr>
          </w:pPr>
          <w:hyperlink w:anchor="_Toc126922024" w:history="1">
            <w:r w:rsidR="000A764F" w:rsidRPr="00EF1E1E">
              <w:rPr>
                <w:rStyle w:val="Lienhypertexte"/>
                <w:b/>
                <w:caps/>
                <w:noProof/>
              </w:rPr>
              <w:t>ARTICLE 17 :</w:t>
            </w:r>
            <w:r w:rsidR="000A764F">
              <w:rPr>
                <w:rFonts w:asciiTheme="minorHAnsi" w:eastAsiaTheme="minorEastAsia" w:hAnsiTheme="minorHAnsi" w:cstheme="minorBidi"/>
                <w:noProof/>
                <w:sz w:val="22"/>
                <w:szCs w:val="22"/>
              </w:rPr>
              <w:tab/>
            </w:r>
            <w:r w:rsidR="000A764F" w:rsidRPr="00EF1E1E">
              <w:rPr>
                <w:rStyle w:val="Lienhypertexte"/>
                <w:b/>
                <w:caps/>
                <w:noProof/>
              </w:rPr>
              <w:t>Dispositions finales</w:t>
            </w:r>
            <w:r w:rsidR="000A764F">
              <w:rPr>
                <w:noProof/>
                <w:webHidden/>
              </w:rPr>
              <w:tab/>
            </w:r>
            <w:r w:rsidR="000A764F">
              <w:rPr>
                <w:noProof/>
                <w:webHidden/>
              </w:rPr>
              <w:fldChar w:fldCharType="begin"/>
            </w:r>
            <w:r w:rsidR="000A764F">
              <w:rPr>
                <w:noProof/>
                <w:webHidden/>
              </w:rPr>
              <w:instrText xml:space="preserve"> PAGEREF _Toc126922024 \h </w:instrText>
            </w:r>
            <w:r w:rsidR="000A764F">
              <w:rPr>
                <w:noProof/>
                <w:webHidden/>
              </w:rPr>
            </w:r>
            <w:r w:rsidR="000A764F">
              <w:rPr>
                <w:noProof/>
                <w:webHidden/>
              </w:rPr>
              <w:fldChar w:fldCharType="separate"/>
            </w:r>
            <w:r w:rsidR="000A764F">
              <w:rPr>
                <w:noProof/>
                <w:webHidden/>
              </w:rPr>
              <w:t>24</w:t>
            </w:r>
            <w:r w:rsidR="000A764F">
              <w:rPr>
                <w:noProof/>
                <w:webHidden/>
              </w:rPr>
              <w:fldChar w:fldCharType="end"/>
            </w:r>
          </w:hyperlink>
        </w:p>
        <w:p w14:paraId="0447D3F1" w14:textId="77777777" w:rsidR="000A764F" w:rsidRDefault="001D43EA">
          <w:pPr>
            <w:pStyle w:val="TM2"/>
            <w:rPr>
              <w:noProof/>
            </w:rPr>
          </w:pPr>
          <w:hyperlink w:anchor="_Toc126922025" w:history="1">
            <w:r w:rsidR="000A764F" w:rsidRPr="00EF1E1E">
              <w:rPr>
                <w:rStyle w:val="Lienhypertexte"/>
                <w:noProof/>
              </w:rPr>
              <w:t>Déclaration</w:t>
            </w:r>
            <w:r w:rsidR="000A764F">
              <w:rPr>
                <w:noProof/>
                <w:webHidden/>
              </w:rPr>
              <w:tab/>
            </w:r>
            <w:r w:rsidR="000A764F">
              <w:rPr>
                <w:noProof/>
                <w:webHidden/>
              </w:rPr>
              <w:fldChar w:fldCharType="begin"/>
            </w:r>
            <w:r w:rsidR="000A764F">
              <w:rPr>
                <w:noProof/>
                <w:webHidden/>
              </w:rPr>
              <w:instrText xml:space="preserve"> PAGEREF _Toc126922025 \h </w:instrText>
            </w:r>
            <w:r w:rsidR="000A764F">
              <w:rPr>
                <w:noProof/>
                <w:webHidden/>
              </w:rPr>
            </w:r>
            <w:r w:rsidR="000A764F">
              <w:rPr>
                <w:noProof/>
                <w:webHidden/>
              </w:rPr>
              <w:fldChar w:fldCharType="separate"/>
            </w:r>
            <w:r w:rsidR="000A764F">
              <w:rPr>
                <w:noProof/>
                <w:webHidden/>
              </w:rPr>
              <w:t>24</w:t>
            </w:r>
            <w:r w:rsidR="000A764F">
              <w:rPr>
                <w:noProof/>
                <w:webHidden/>
              </w:rPr>
              <w:fldChar w:fldCharType="end"/>
            </w:r>
          </w:hyperlink>
        </w:p>
        <w:p w14:paraId="529A7DB8" w14:textId="77777777" w:rsidR="000A764F" w:rsidRDefault="001D43EA">
          <w:pPr>
            <w:pStyle w:val="TM1"/>
            <w:tabs>
              <w:tab w:val="right" w:leader="dot" w:pos="9736"/>
            </w:tabs>
            <w:rPr>
              <w:rFonts w:asciiTheme="minorHAnsi" w:eastAsiaTheme="minorEastAsia" w:hAnsiTheme="minorHAnsi" w:cstheme="minorBidi"/>
              <w:noProof/>
              <w:sz w:val="22"/>
              <w:szCs w:val="22"/>
            </w:rPr>
          </w:pPr>
          <w:hyperlink w:anchor="_Toc126922026" w:history="1">
            <w:r w:rsidR="000A764F" w:rsidRPr="00EF1E1E">
              <w:rPr>
                <w:rStyle w:val="Lienhypertexte"/>
                <w:b/>
                <w:caps/>
                <w:noProof/>
              </w:rPr>
              <w:t>Annexe 1 : Cahier des charges</w:t>
            </w:r>
            <w:r w:rsidR="000A764F">
              <w:rPr>
                <w:noProof/>
                <w:webHidden/>
              </w:rPr>
              <w:tab/>
            </w:r>
            <w:r w:rsidR="000A764F">
              <w:rPr>
                <w:noProof/>
                <w:webHidden/>
              </w:rPr>
              <w:fldChar w:fldCharType="begin"/>
            </w:r>
            <w:r w:rsidR="000A764F">
              <w:rPr>
                <w:noProof/>
                <w:webHidden/>
              </w:rPr>
              <w:instrText xml:space="preserve"> PAGEREF _Toc126922026 \h </w:instrText>
            </w:r>
            <w:r w:rsidR="000A764F">
              <w:rPr>
                <w:noProof/>
                <w:webHidden/>
              </w:rPr>
            </w:r>
            <w:r w:rsidR="000A764F">
              <w:rPr>
                <w:noProof/>
                <w:webHidden/>
              </w:rPr>
              <w:fldChar w:fldCharType="separate"/>
            </w:r>
            <w:r w:rsidR="000A764F">
              <w:rPr>
                <w:noProof/>
                <w:webHidden/>
              </w:rPr>
              <w:t>28</w:t>
            </w:r>
            <w:r w:rsidR="000A764F">
              <w:rPr>
                <w:noProof/>
                <w:webHidden/>
              </w:rPr>
              <w:fldChar w:fldCharType="end"/>
            </w:r>
          </w:hyperlink>
        </w:p>
        <w:p w14:paraId="4F3A5836" w14:textId="77777777" w:rsidR="000A6E96" w:rsidRPr="00436E95" w:rsidRDefault="002C46DE" w:rsidP="00436E95">
          <w:pPr>
            <w:rPr>
              <w:rFonts w:asciiTheme="minorHAnsi" w:hAnsiTheme="minorHAnsi"/>
            </w:rPr>
          </w:pPr>
          <w:r w:rsidRPr="001B5605">
            <w:rPr>
              <w:rFonts w:asciiTheme="minorHAnsi" w:hAnsiTheme="minorHAnsi"/>
            </w:rPr>
            <w:fldChar w:fldCharType="end"/>
          </w:r>
        </w:p>
      </w:sdtContent>
    </w:sdt>
    <w:p w14:paraId="0C56E9C2" w14:textId="77777777" w:rsidR="000A6E96" w:rsidRPr="001B5605" w:rsidRDefault="000A6E96" w:rsidP="00D569AF">
      <w:pPr>
        <w:widowControl w:val="0"/>
        <w:jc w:val="right"/>
        <w:rPr>
          <w:rFonts w:asciiTheme="minorHAnsi" w:hAnsiTheme="minorHAnsi" w:cs="Arial"/>
          <w:b/>
          <w:sz w:val="22"/>
        </w:rPr>
        <w:sectPr w:rsidR="000A6E96" w:rsidRPr="001B5605" w:rsidSect="00065565">
          <w:headerReference w:type="even" r:id="rId10"/>
          <w:headerReference w:type="default" r:id="rId11"/>
          <w:footerReference w:type="even" r:id="rId12"/>
          <w:footerReference w:type="default" r:id="rId13"/>
          <w:headerReference w:type="first" r:id="rId14"/>
          <w:footerReference w:type="first" r:id="rId15"/>
          <w:pgSz w:w="11906" w:h="16838" w:code="9"/>
          <w:pgMar w:top="902" w:right="1009" w:bottom="1616" w:left="1151" w:header="431" w:footer="567" w:gutter="0"/>
          <w:cols w:space="708"/>
          <w:titlePg/>
          <w:docGrid w:linePitch="360"/>
        </w:sectPr>
      </w:pPr>
    </w:p>
    <w:p w14:paraId="7D527EA8" w14:textId="77777777" w:rsidR="00DE1070" w:rsidRPr="00C712F7" w:rsidRDefault="00B2733D" w:rsidP="00DE1070">
      <w:pPr>
        <w:pStyle w:val="v"/>
        <w:widowControl w:val="0"/>
        <w:spacing w:before="600" w:after="240"/>
        <w:ind w:left="567" w:firstLine="0"/>
        <w:outlineLvl w:val="0"/>
        <w:rPr>
          <w:rFonts w:asciiTheme="minorHAnsi" w:hAnsiTheme="minorHAnsi"/>
          <w:b/>
          <w:caps/>
          <w:sz w:val="32"/>
          <w:u w:val="single"/>
        </w:rPr>
      </w:pPr>
      <w:bookmarkStart w:id="2" w:name="_Toc524095221"/>
      <w:bookmarkStart w:id="3" w:name="_Toc126921968"/>
      <w:r w:rsidRPr="00287691">
        <w:rPr>
          <w:rFonts w:asciiTheme="minorHAnsi" w:hAnsiTheme="minorHAnsi"/>
          <w:b/>
          <w:caps/>
          <w:sz w:val="32"/>
          <w:u w:val="single"/>
        </w:rPr>
        <w:t>conditions</w:t>
      </w:r>
      <w:r w:rsidR="00DE1070" w:rsidRPr="00287691">
        <w:rPr>
          <w:rFonts w:asciiTheme="minorHAnsi" w:hAnsiTheme="minorHAnsi"/>
          <w:b/>
          <w:caps/>
          <w:sz w:val="32"/>
          <w:u w:val="single"/>
        </w:rPr>
        <w:t xml:space="preserve"> PARTICULIERES</w:t>
      </w:r>
      <w:bookmarkEnd w:id="2"/>
      <w:r w:rsidR="00DE1070">
        <w:rPr>
          <w:rFonts w:asciiTheme="minorHAnsi" w:hAnsiTheme="minorHAnsi"/>
          <w:b/>
          <w:caps/>
          <w:sz w:val="32"/>
          <w:u w:val="single"/>
        </w:rPr>
        <w:t xml:space="preserve"> – acte d’engagement</w:t>
      </w:r>
      <w:bookmarkEnd w:id="3"/>
    </w:p>
    <w:p w14:paraId="60D1E24C" w14:textId="77777777" w:rsidR="00DE1070" w:rsidRPr="00A86E43" w:rsidRDefault="00DE1070" w:rsidP="00DE1070">
      <w:pPr>
        <w:pStyle w:val="a"/>
        <w:widowControl w:val="0"/>
        <w:spacing w:before="240" w:after="240"/>
        <w:rPr>
          <w:rFonts w:asciiTheme="minorHAnsi" w:hAnsiTheme="minorHAnsi" w:cs="Arial"/>
          <w:b/>
        </w:rPr>
      </w:pPr>
      <w:r w:rsidRPr="00A86E43">
        <w:rPr>
          <w:rFonts w:asciiTheme="minorHAnsi" w:hAnsiTheme="minorHAnsi" w:cs="Arial"/>
          <w:b/>
        </w:rPr>
        <w:t>Entre :</w:t>
      </w:r>
    </w:p>
    <w:tbl>
      <w:tblPr>
        <w:tblStyle w:val="Grilledutableau"/>
        <w:tblW w:w="0" w:type="auto"/>
        <w:tblLook w:val="04A0" w:firstRow="1" w:lastRow="0" w:firstColumn="1" w:lastColumn="0" w:noHBand="0" w:noVBand="1"/>
      </w:tblPr>
      <w:tblGrid>
        <w:gridCol w:w="9736"/>
      </w:tblGrid>
      <w:tr w:rsidR="00DE1070" w:rsidRPr="004E0874" w14:paraId="3B6A12E8" w14:textId="77777777" w:rsidTr="00DE1070">
        <w:tc>
          <w:tcPr>
            <w:tcW w:w="9886" w:type="dxa"/>
          </w:tcPr>
          <w:p w14:paraId="6EE373C5" w14:textId="77777777" w:rsidR="00287691" w:rsidRDefault="00CE73DB" w:rsidP="00DE1070">
            <w:pPr>
              <w:pStyle w:val="a"/>
              <w:widowControl w:val="0"/>
              <w:rPr>
                <w:rFonts w:ascii="Calibri" w:hAnsi="Calibri"/>
                <w:b/>
              </w:rPr>
            </w:pPr>
            <w:r w:rsidRPr="00CE73DB">
              <w:rPr>
                <w:rFonts w:ascii="Calibri" w:hAnsi="Calibri"/>
                <w:b/>
                <w:smallCaps/>
              </w:rPr>
              <w:t>EXPERTISE FRANCE</w:t>
            </w:r>
            <w:r w:rsidR="005936AE" w:rsidRPr="00A86E43">
              <w:rPr>
                <w:rFonts w:ascii="Calibri" w:hAnsi="Calibri"/>
                <w:b/>
              </w:rPr>
              <w:t xml:space="preserve"> </w:t>
            </w:r>
            <w:r w:rsidR="00104E87">
              <w:rPr>
                <w:rFonts w:ascii="Calibri" w:hAnsi="Calibri"/>
                <w:b/>
              </w:rPr>
              <w:t>SAS</w:t>
            </w:r>
          </w:p>
          <w:p w14:paraId="26DD3791" w14:textId="77777777" w:rsidR="00DE1070" w:rsidRPr="00A86E43" w:rsidRDefault="0073128E" w:rsidP="00DE1070">
            <w:pPr>
              <w:pStyle w:val="a"/>
              <w:widowControl w:val="0"/>
              <w:rPr>
                <w:rFonts w:asciiTheme="minorHAnsi" w:hAnsiTheme="minorHAnsi" w:cs="Arial"/>
              </w:rPr>
            </w:pPr>
            <w:r w:rsidRPr="00A86E43">
              <w:rPr>
                <w:rFonts w:asciiTheme="minorHAnsi" w:hAnsiTheme="minorHAnsi" w:cs="Arial"/>
              </w:rPr>
              <w:t>40, boulevard de Port Royal - 75005</w:t>
            </w:r>
            <w:r w:rsidR="00DE1070" w:rsidRPr="00A86E43">
              <w:rPr>
                <w:rFonts w:asciiTheme="minorHAnsi" w:hAnsiTheme="minorHAnsi" w:cs="Arial"/>
              </w:rPr>
              <w:t xml:space="preserve"> PARIS, France</w:t>
            </w:r>
          </w:p>
          <w:p w14:paraId="0FA977D7" w14:textId="77777777" w:rsidR="00DE1070" w:rsidRPr="00A86E43" w:rsidRDefault="005936AE" w:rsidP="00DE1070">
            <w:pPr>
              <w:pStyle w:val="a"/>
              <w:widowControl w:val="0"/>
              <w:rPr>
                <w:rFonts w:asciiTheme="minorHAnsi" w:hAnsiTheme="minorHAnsi" w:cs="Arial"/>
              </w:rPr>
            </w:pPr>
            <w:r w:rsidRPr="005936AE">
              <w:rPr>
                <w:rFonts w:asciiTheme="minorHAnsi" w:hAnsiTheme="minorHAnsi" w:cs="Arial"/>
              </w:rPr>
              <w:t>Société par actions simplifiée au capital de 828 933 €</w:t>
            </w:r>
            <w:r w:rsidR="00847898">
              <w:rPr>
                <w:rFonts w:asciiTheme="minorHAnsi" w:hAnsiTheme="minorHAnsi" w:cs="Arial"/>
              </w:rPr>
              <w:t xml:space="preserve"> </w:t>
            </w:r>
            <w:r w:rsidR="00DE1070" w:rsidRPr="00A86E43">
              <w:rPr>
                <w:rFonts w:asciiTheme="minorHAnsi" w:hAnsiTheme="minorHAnsi" w:cs="Arial"/>
              </w:rPr>
              <w:t>immatriculé</w:t>
            </w:r>
            <w:r>
              <w:rPr>
                <w:rFonts w:asciiTheme="minorHAnsi" w:hAnsiTheme="minorHAnsi" w:cs="Arial"/>
              </w:rPr>
              <w:t>e</w:t>
            </w:r>
            <w:r w:rsidR="00DE1070" w:rsidRPr="00A86E43">
              <w:rPr>
                <w:rFonts w:asciiTheme="minorHAnsi" w:hAnsiTheme="minorHAnsi" w:cs="Arial"/>
              </w:rPr>
              <w:t xml:space="preserve"> sous les numéros suivants :</w:t>
            </w:r>
          </w:p>
          <w:p w14:paraId="7367357D" w14:textId="77777777" w:rsidR="00DE1070" w:rsidRPr="00A86E43" w:rsidRDefault="00891619" w:rsidP="00DE1070">
            <w:pPr>
              <w:pStyle w:val="a"/>
              <w:widowControl w:val="0"/>
              <w:numPr>
                <w:ilvl w:val="0"/>
                <w:numId w:val="3"/>
              </w:numPr>
              <w:tabs>
                <w:tab w:val="clear" w:pos="360"/>
                <w:tab w:val="num" w:pos="1134"/>
              </w:tabs>
              <w:ind w:left="1134"/>
              <w:rPr>
                <w:rFonts w:asciiTheme="minorHAnsi" w:hAnsiTheme="minorHAnsi" w:cs="Arial"/>
              </w:rPr>
            </w:pPr>
            <w:r w:rsidRPr="00A86E43">
              <w:rPr>
                <w:rFonts w:asciiTheme="minorHAnsi" w:hAnsiTheme="minorHAnsi" w:cs="Arial"/>
              </w:rPr>
              <w:t>N° SIRET : 808 734 792 00035</w:t>
            </w:r>
          </w:p>
          <w:p w14:paraId="597BFA10" w14:textId="77777777" w:rsidR="00DE1070" w:rsidRPr="00A86E43" w:rsidRDefault="00DE1070" w:rsidP="00DE1070">
            <w:pPr>
              <w:pStyle w:val="a"/>
              <w:widowControl w:val="0"/>
              <w:numPr>
                <w:ilvl w:val="0"/>
                <w:numId w:val="3"/>
              </w:numPr>
              <w:tabs>
                <w:tab w:val="clear" w:pos="360"/>
                <w:tab w:val="num" w:pos="1134"/>
              </w:tabs>
              <w:ind w:left="1134"/>
              <w:rPr>
                <w:rFonts w:asciiTheme="minorHAnsi" w:hAnsiTheme="minorHAnsi" w:cs="Arial"/>
              </w:rPr>
            </w:pPr>
            <w:r w:rsidRPr="00A86E43">
              <w:rPr>
                <w:rFonts w:asciiTheme="minorHAnsi" w:hAnsiTheme="minorHAnsi" w:cs="Arial"/>
              </w:rPr>
              <w:t>N° de TVA intra-communautaire : FR36 808734792</w:t>
            </w:r>
          </w:p>
          <w:p w14:paraId="0435292F" w14:textId="77777777" w:rsidR="00DE1070" w:rsidRPr="00A86E43" w:rsidRDefault="00DE1070" w:rsidP="00DE1070">
            <w:pPr>
              <w:pStyle w:val="a"/>
              <w:widowControl w:val="0"/>
              <w:rPr>
                <w:rFonts w:asciiTheme="minorHAnsi" w:hAnsiTheme="minorHAnsi" w:cs="Arial"/>
              </w:rPr>
            </w:pPr>
          </w:p>
          <w:p w14:paraId="06799CBC" w14:textId="77777777" w:rsidR="00DE1070" w:rsidRPr="00A86E43" w:rsidRDefault="00DE1070" w:rsidP="00DE1070">
            <w:pPr>
              <w:pStyle w:val="a"/>
              <w:widowControl w:val="0"/>
              <w:rPr>
                <w:rFonts w:asciiTheme="minorHAnsi" w:hAnsiTheme="minorHAnsi" w:cs="Arial"/>
              </w:rPr>
            </w:pPr>
            <w:r w:rsidRPr="00A86E43">
              <w:rPr>
                <w:rFonts w:asciiTheme="minorHAnsi" w:hAnsiTheme="minorHAnsi" w:cs="Arial"/>
              </w:rPr>
              <w:t xml:space="preserve">Représentée par </w:t>
            </w:r>
            <w:r w:rsidR="00554974" w:rsidRPr="00A86E43">
              <w:rPr>
                <w:rFonts w:asciiTheme="minorHAnsi" w:hAnsiTheme="minorHAnsi" w:cs="Arial"/>
              </w:rPr>
              <w:t>M. Jérémie PELLET, Directeur général</w:t>
            </w:r>
            <w:r w:rsidRPr="00A86E43">
              <w:rPr>
                <w:rFonts w:asciiTheme="minorHAnsi" w:hAnsiTheme="minorHAnsi" w:cs="Arial"/>
              </w:rPr>
              <w:t>,</w:t>
            </w:r>
          </w:p>
          <w:p w14:paraId="027E95AB" w14:textId="1CFEBD2F" w:rsidR="00DE1070" w:rsidRPr="004E0874" w:rsidRDefault="00282401" w:rsidP="00DE1070">
            <w:pPr>
              <w:widowControl w:val="0"/>
              <w:jc w:val="both"/>
              <w:rPr>
                <w:rFonts w:asciiTheme="minorHAnsi" w:hAnsiTheme="minorHAnsi" w:cs="Arial"/>
                <w:b/>
                <w:bCs/>
                <w:u w:val="single"/>
              </w:rPr>
            </w:pPr>
            <w:r w:rsidRPr="00A86E43">
              <w:rPr>
                <w:rFonts w:asciiTheme="minorHAnsi" w:hAnsiTheme="minorHAnsi" w:cs="Arial"/>
                <w:b/>
                <w:bCs/>
                <w:sz w:val="22"/>
                <w:u w:val="single"/>
              </w:rPr>
              <w:t>D’une</w:t>
            </w:r>
            <w:r w:rsidR="00DE1070" w:rsidRPr="00A86E43">
              <w:rPr>
                <w:rFonts w:asciiTheme="minorHAnsi" w:hAnsiTheme="minorHAnsi" w:cs="Arial"/>
                <w:b/>
                <w:bCs/>
                <w:sz w:val="22"/>
                <w:u w:val="single"/>
              </w:rPr>
              <w:t xml:space="preserve"> part,</w:t>
            </w:r>
          </w:p>
          <w:p w14:paraId="4D406B88" w14:textId="77777777" w:rsidR="00DE1070" w:rsidRPr="004E0874" w:rsidRDefault="00DE1070" w:rsidP="00DE1070">
            <w:pPr>
              <w:pStyle w:val="a"/>
              <w:widowControl w:val="0"/>
              <w:rPr>
                <w:rFonts w:asciiTheme="minorHAnsi" w:hAnsiTheme="minorHAnsi" w:cs="Arial"/>
                <w:sz w:val="20"/>
              </w:rPr>
            </w:pPr>
          </w:p>
        </w:tc>
      </w:tr>
    </w:tbl>
    <w:p w14:paraId="6F64183C" w14:textId="3AEA5CEB" w:rsidR="00DE1070" w:rsidRPr="00894F62" w:rsidRDefault="00282401" w:rsidP="00DE1070">
      <w:pPr>
        <w:widowControl w:val="0"/>
        <w:spacing w:before="240" w:after="240"/>
        <w:jc w:val="both"/>
        <w:rPr>
          <w:rFonts w:asciiTheme="minorHAnsi" w:hAnsiTheme="minorHAnsi" w:cs="Arial"/>
          <w:b/>
          <w:bCs/>
          <w:sz w:val="22"/>
        </w:rPr>
      </w:pPr>
      <w:r w:rsidRPr="00A86E43">
        <w:rPr>
          <w:rFonts w:asciiTheme="minorHAnsi" w:hAnsiTheme="minorHAnsi" w:cs="Arial"/>
          <w:b/>
          <w:bCs/>
          <w:sz w:val="22"/>
        </w:rPr>
        <w:t>Et</w:t>
      </w:r>
      <w:r w:rsidR="00DE1070" w:rsidRPr="00A86E43">
        <w:rPr>
          <w:rFonts w:asciiTheme="minorHAnsi" w:hAnsiTheme="minorHAnsi" w:cs="Arial"/>
          <w:b/>
          <w:bCs/>
          <w:sz w:val="22"/>
        </w:rPr>
        <w:t> :</w:t>
      </w:r>
    </w:p>
    <w:tbl>
      <w:tblPr>
        <w:tblStyle w:val="Grilledutableau"/>
        <w:tblW w:w="0" w:type="auto"/>
        <w:tblLook w:val="04A0" w:firstRow="1" w:lastRow="0" w:firstColumn="1" w:lastColumn="0" w:noHBand="0" w:noVBand="1"/>
      </w:tblPr>
      <w:tblGrid>
        <w:gridCol w:w="9736"/>
      </w:tblGrid>
      <w:tr w:rsidR="00894F62" w:rsidRPr="00894F62" w14:paraId="1A8DAFED" w14:textId="77777777" w:rsidTr="00DE1070">
        <w:tc>
          <w:tcPr>
            <w:tcW w:w="9886" w:type="dxa"/>
          </w:tcPr>
          <w:p w14:paraId="6E029A59" w14:textId="77777777" w:rsidR="00DE1070" w:rsidRPr="00894F62" w:rsidRDefault="005936AE" w:rsidP="00DE1070">
            <w:pPr>
              <w:pStyle w:val="a"/>
              <w:widowControl w:val="0"/>
              <w:rPr>
                <w:rFonts w:ascii="Calibri" w:hAnsi="Calibri"/>
                <w:b/>
                <w:highlight w:val="yellow"/>
              </w:rPr>
            </w:pPr>
            <w:r w:rsidRPr="00894F62">
              <w:rPr>
                <w:rFonts w:ascii="Calibri" w:hAnsi="Calibri"/>
                <w:b/>
                <w:highlight w:val="yellow"/>
              </w:rPr>
              <w:t xml:space="preserve">NOM DU </w:t>
            </w:r>
            <w:r w:rsidR="003A0706" w:rsidRPr="00894F62">
              <w:rPr>
                <w:rFonts w:ascii="Calibri" w:hAnsi="Calibri"/>
                <w:b/>
                <w:smallCaps/>
                <w:highlight w:val="yellow"/>
              </w:rPr>
              <w:t>CONTRATANT</w:t>
            </w:r>
          </w:p>
          <w:p w14:paraId="74E83F8A" w14:textId="77777777" w:rsidR="00DE1070" w:rsidRPr="00894F62" w:rsidRDefault="00DE1070" w:rsidP="00DE1070">
            <w:pPr>
              <w:pStyle w:val="a"/>
              <w:widowControl w:val="0"/>
              <w:rPr>
                <w:rFonts w:asciiTheme="minorHAnsi" w:hAnsiTheme="minorHAnsi" w:cs="Arial"/>
                <w:highlight w:val="yellow"/>
              </w:rPr>
            </w:pPr>
            <w:r w:rsidRPr="00894F62">
              <w:rPr>
                <w:rFonts w:asciiTheme="minorHAnsi" w:hAnsiTheme="minorHAnsi" w:cs="Arial"/>
                <w:highlight w:val="yellow"/>
              </w:rPr>
              <w:t>(Ci-après dénommé le « </w:t>
            </w:r>
            <w:r w:rsidR="00AA21AB" w:rsidRPr="00894F62">
              <w:rPr>
                <w:rFonts w:asciiTheme="minorHAnsi" w:hAnsiTheme="minorHAnsi" w:cs="Arial"/>
                <w:smallCaps/>
                <w:highlight w:val="yellow"/>
              </w:rPr>
              <w:t>Contractant</w:t>
            </w:r>
            <w:r w:rsidRPr="00894F62">
              <w:rPr>
                <w:rFonts w:asciiTheme="minorHAnsi" w:hAnsiTheme="minorHAnsi" w:cs="Arial"/>
                <w:smallCaps/>
                <w:highlight w:val="yellow"/>
              </w:rPr>
              <w:t> »</w:t>
            </w:r>
            <w:r w:rsidRPr="00894F62">
              <w:rPr>
                <w:rFonts w:asciiTheme="minorHAnsi" w:hAnsiTheme="minorHAnsi" w:cs="Arial"/>
                <w:highlight w:val="yellow"/>
              </w:rPr>
              <w:t>)</w:t>
            </w:r>
          </w:p>
          <w:p w14:paraId="0CDA910A" w14:textId="77777777" w:rsidR="00DE1070" w:rsidRPr="00894F62" w:rsidRDefault="00DE1070" w:rsidP="00DE1070">
            <w:pPr>
              <w:pStyle w:val="a"/>
              <w:widowControl w:val="0"/>
              <w:numPr>
                <w:ilvl w:val="0"/>
                <w:numId w:val="3"/>
              </w:numPr>
              <w:tabs>
                <w:tab w:val="clear" w:pos="360"/>
                <w:tab w:val="num" w:pos="1134"/>
              </w:tabs>
              <w:ind w:left="1134"/>
              <w:rPr>
                <w:rFonts w:asciiTheme="minorHAnsi" w:hAnsiTheme="minorHAnsi" w:cs="Arial"/>
                <w:highlight w:val="yellow"/>
              </w:rPr>
            </w:pPr>
            <w:r w:rsidRPr="00894F62">
              <w:rPr>
                <w:rFonts w:asciiTheme="minorHAnsi" w:hAnsiTheme="minorHAnsi" w:cs="Arial"/>
                <w:highlight w:val="yellow"/>
              </w:rPr>
              <w:t>Adresse du siège :</w:t>
            </w:r>
          </w:p>
          <w:p w14:paraId="37FAE282" w14:textId="77777777" w:rsidR="00DE1070" w:rsidRPr="00894F62" w:rsidRDefault="00DE1070" w:rsidP="00DE1070">
            <w:pPr>
              <w:pStyle w:val="a"/>
              <w:widowControl w:val="0"/>
              <w:numPr>
                <w:ilvl w:val="0"/>
                <w:numId w:val="3"/>
              </w:numPr>
              <w:tabs>
                <w:tab w:val="clear" w:pos="360"/>
                <w:tab w:val="num" w:pos="1134"/>
              </w:tabs>
              <w:ind w:left="1134"/>
              <w:rPr>
                <w:rFonts w:asciiTheme="minorHAnsi" w:hAnsiTheme="minorHAnsi" w:cs="Arial"/>
                <w:highlight w:val="yellow"/>
              </w:rPr>
            </w:pPr>
            <w:r w:rsidRPr="00894F62">
              <w:rPr>
                <w:rFonts w:asciiTheme="minorHAnsi" w:hAnsiTheme="minorHAnsi" w:cs="Arial"/>
                <w:highlight w:val="yellow"/>
              </w:rPr>
              <w:t>Numéro d’immatriculation au registre du commerce et des sociétés :</w:t>
            </w:r>
          </w:p>
          <w:p w14:paraId="2ED05FB5" w14:textId="77777777" w:rsidR="00847898" w:rsidRPr="00894F62" w:rsidRDefault="00DE1070" w:rsidP="00847898">
            <w:pPr>
              <w:pStyle w:val="a"/>
              <w:widowControl w:val="0"/>
              <w:numPr>
                <w:ilvl w:val="0"/>
                <w:numId w:val="3"/>
              </w:numPr>
              <w:tabs>
                <w:tab w:val="clear" w:pos="360"/>
                <w:tab w:val="num" w:pos="1134"/>
              </w:tabs>
              <w:ind w:left="1134"/>
              <w:rPr>
                <w:rFonts w:asciiTheme="minorHAnsi" w:hAnsiTheme="minorHAnsi" w:cs="Arial"/>
                <w:highlight w:val="yellow"/>
              </w:rPr>
            </w:pPr>
            <w:r w:rsidRPr="00894F62">
              <w:rPr>
                <w:rFonts w:asciiTheme="minorHAnsi" w:hAnsiTheme="minorHAnsi" w:cs="Arial"/>
                <w:highlight w:val="yellow"/>
              </w:rPr>
              <w:t xml:space="preserve">N° de TVA intra-communautaire (le cas échéant) : </w:t>
            </w:r>
          </w:p>
          <w:p w14:paraId="0AF46B5D" w14:textId="77777777" w:rsidR="00A86E43" w:rsidRPr="00894F62" w:rsidRDefault="00A86E43" w:rsidP="00A86E43">
            <w:pPr>
              <w:pStyle w:val="a"/>
              <w:widowControl w:val="0"/>
              <w:rPr>
                <w:rFonts w:asciiTheme="minorHAnsi" w:hAnsiTheme="minorHAnsi" w:cs="Arial"/>
                <w:highlight w:val="yellow"/>
              </w:rPr>
            </w:pPr>
          </w:p>
          <w:p w14:paraId="5DC782A2" w14:textId="77777777" w:rsidR="00847898" w:rsidRPr="00894F62" w:rsidRDefault="00847898" w:rsidP="00A86E43">
            <w:pPr>
              <w:pStyle w:val="a"/>
              <w:widowControl w:val="0"/>
              <w:rPr>
                <w:rFonts w:asciiTheme="minorHAnsi" w:hAnsiTheme="minorHAnsi" w:cs="Arial"/>
                <w:highlight w:val="yellow"/>
              </w:rPr>
            </w:pPr>
            <w:r w:rsidRPr="00894F62">
              <w:rPr>
                <w:rFonts w:asciiTheme="minorHAnsi" w:hAnsiTheme="minorHAnsi" w:cs="Arial"/>
                <w:highlight w:val="yellow"/>
              </w:rPr>
              <w:t>Représenté par :</w:t>
            </w:r>
          </w:p>
          <w:p w14:paraId="49EB755D" w14:textId="07AF2CEF" w:rsidR="00DE1070" w:rsidRPr="00894F62" w:rsidRDefault="00282401" w:rsidP="00DE1070">
            <w:pPr>
              <w:jc w:val="both"/>
              <w:rPr>
                <w:rFonts w:asciiTheme="minorHAnsi" w:hAnsiTheme="minorHAnsi" w:cs="Arial"/>
                <w:b/>
                <w:bCs/>
                <w:sz w:val="22"/>
                <w:u w:val="single"/>
              </w:rPr>
            </w:pPr>
            <w:r w:rsidRPr="00894F62">
              <w:rPr>
                <w:rFonts w:asciiTheme="minorHAnsi" w:hAnsiTheme="minorHAnsi" w:cs="Arial"/>
                <w:b/>
                <w:bCs/>
                <w:sz w:val="22"/>
                <w:highlight w:val="yellow"/>
                <w:u w:val="single"/>
              </w:rPr>
              <w:t>D’autre</w:t>
            </w:r>
            <w:r w:rsidR="00DE1070" w:rsidRPr="00894F62">
              <w:rPr>
                <w:rFonts w:asciiTheme="minorHAnsi" w:hAnsiTheme="minorHAnsi" w:cs="Arial"/>
                <w:b/>
                <w:bCs/>
                <w:sz w:val="22"/>
                <w:highlight w:val="yellow"/>
                <w:u w:val="single"/>
              </w:rPr>
              <w:t xml:space="preserve"> part,</w:t>
            </w:r>
          </w:p>
          <w:p w14:paraId="69025BEE" w14:textId="77777777" w:rsidR="00DE1070" w:rsidRPr="00894F62" w:rsidRDefault="00DE1070" w:rsidP="00DE1070">
            <w:pPr>
              <w:jc w:val="both"/>
              <w:rPr>
                <w:rFonts w:asciiTheme="minorHAnsi" w:hAnsiTheme="minorHAnsi"/>
              </w:rPr>
            </w:pPr>
          </w:p>
        </w:tc>
      </w:tr>
    </w:tbl>
    <w:p w14:paraId="48A2D13E" w14:textId="77777777" w:rsidR="00DE1070" w:rsidRPr="00A86E43" w:rsidRDefault="00DE1070" w:rsidP="00DE1070">
      <w:pPr>
        <w:pStyle w:val="a"/>
        <w:widowControl w:val="0"/>
        <w:spacing w:before="240"/>
        <w:rPr>
          <w:rFonts w:asciiTheme="minorHAnsi" w:hAnsiTheme="minorHAnsi" w:cs="Arial"/>
        </w:rPr>
      </w:pPr>
      <w:r w:rsidRPr="00A86E43">
        <w:rPr>
          <w:rFonts w:asciiTheme="minorHAnsi" w:hAnsiTheme="minorHAnsi" w:cs="Arial"/>
        </w:rPr>
        <w:t>(Ci-après dénommés collectivement les « </w:t>
      </w:r>
      <w:r w:rsidRPr="00A86E43">
        <w:rPr>
          <w:rFonts w:asciiTheme="minorHAnsi" w:hAnsiTheme="minorHAnsi" w:cs="Arial"/>
          <w:smallCaps/>
        </w:rPr>
        <w:t>Parties</w:t>
      </w:r>
      <w:r w:rsidRPr="00A86E43">
        <w:rPr>
          <w:rFonts w:asciiTheme="minorHAnsi" w:hAnsiTheme="minorHAnsi" w:cs="Arial"/>
        </w:rPr>
        <w:t> »,)</w:t>
      </w:r>
    </w:p>
    <w:p w14:paraId="29420F91" w14:textId="77777777" w:rsidR="00DE1070" w:rsidRPr="00A86E43" w:rsidRDefault="00DE1070" w:rsidP="00416A7A">
      <w:pPr>
        <w:widowControl w:val="0"/>
        <w:spacing w:before="120"/>
        <w:rPr>
          <w:rFonts w:asciiTheme="minorHAnsi" w:hAnsiTheme="minorHAnsi" w:cs="Arial"/>
          <w:b/>
          <w:sz w:val="22"/>
        </w:rPr>
      </w:pPr>
      <w:r w:rsidRPr="00A86E43">
        <w:rPr>
          <w:rFonts w:asciiTheme="minorHAnsi" w:hAnsiTheme="minorHAnsi" w:cs="Arial"/>
          <w:b/>
          <w:sz w:val="22"/>
        </w:rPr>
        <w:t>Il a été préalablement exposé ce qui suit :</w:t>
      </w:r>
    </w:p>
    <w:p w14:paraId="665BF18F" w14:textId="0E3602A3" w:rsidR="00416A7A" w:rsidRPr="00A86E43" w:rsidRDefault="00DE1070" w:rsidP="00416A7A">
      <w:pPr>
        <w:spacing w:before="120"/>
        <w:jc w:val="both"/>
        <w:rPr>
          <w:rFonts w:asciiTheme="minorHAnsi" w:hAnsiTheme="minorHAnsi" w:cs="Arial"/>
          <w:sz w:val="22"/>
        </w:rPr>
      </w:pPr>
      <w:r w:rsidRPr="00A86E43">
        <w:rPr>
          <w:rFonts w:asciiTheme="minorHAnsi" w:hAnsiTheme="minorHAnsi" w:cs="Arial"/>
          <w:sz w:val="22"/>
        </w:rPr>
        <w:t xml:space="preserve">Dans le cadre du projet de </w:t>
      </w:r>
      <w:r w:rsidR="00894F62" w:rsidRPr="00A86E43">
        <w:rPr>
          <w:rFonts w:asciiTheme="minorHAnsi" w:hAnsiTheme="minorHAnsi" w:cs="Arial"/>
          <w:sz w:val="22"/>
        </w:rPr>
        <w:t>coopération ci</w:t>
      </w:r>
      <w:r w:rsidRPr="00A86E43">
        <w:rPr>
          <w:rFonts w:asciiTheme="minorHAnsi" w:hAnsiTheme="minorHAnsi" w:cs="Arial"/>
          <w:sz w:val="22"/>
        </w:rPr>
        <w:t>-après dénommé le « </w:t>
      </w:r>
      <w:r w:rsidRPr="00A86E43">
        <w:rPr>
          <w:rFonts w:asciiTheme="minorHAnsi" w:hAnsiTheme="minorHAnsi" w:cs="Arial"/>
          <w:smallCaps/>
          <w:sz w:val="22"/>
        </w:rPr>
        <w:t>contrat principal »</w:t>
      </w:r>
      <w:r w:rsidRPr="00A86E43">
        <w:rPr>
          <w:rFonts w:asciiTheme="minorHAnsi" w:hAnsiTheme="minorHAnsi" w:cs="Arial"/>
          <w:sz w:val="22"/>
        </w:rPr>
        <w:t xml:space="preserve"> </w:t>
      </w:r>
      <w:r w:rsidR="00DD6625" w:rsidRPr="00A86E43">
        <w:rPr>
          <w:rFonts w:asciiTheme="minorHAnsi" w:hAnsiTheme="minorHAnsi" w:cs="Arial"/>
          <w:sz w:val="22"/>
        </w:rPr>
        <w:t xml:space="preserve">(contrat bailleur) </w:t>
      </w:r>
      <w:r w:rsidRPr="00A86E43">
        <w:rPr>
          <w:rFonts w:asciiTheme="minorHAnsi" w:hAnsiTheme="minorHAnsi" w:cs="Arial"/>
          <w:sz w:val="22"/>
        </w:rPr>
        <w:t xml:space="preserve">signé le </w:t>
      </w:r>
      <w:r w:rsidR="00A328B8">
        <w:rPr>
          <w:rFonts w:asciiTheme="minorHAnsi" w:hAnsiTheme="minorHAnsi" w:cstheme="minorHAnsi"/>
          <w:sz w:val="22"/>
          <w:szCs w:val="22"/>
        </w:rPr>
        <w:t xml:space="preserve">01/02/2024 </w:t>
      </w:r>
      <w:r w:rsidRPr="00A86E43">
        <w:rPr>
          <w:rFonts w:asciiTheme="minorHAnsi" w:hAnsiTheme="minorHAnsi" w:cs="Arial"/>
          <w:sz w:val="22"/>
        </w:rPr>
        <w:t xml:space="preserve">entre </w:t>
      </w:r>
      <w:r w:rsidR="007C2318">
        <w:rPr>
          <w:rFonts w:asciiTheme="minorHAnsi" w:hAnsiTheme="minorHAnsi" w:cstheme="minorHAnsi"/>
          <w:sz w:val="22"/>
          <w:szCs w:val="22"/>
        </w:rPr>
        <w:t>la Délégation de l’Union Européenne en République Démocratique du Congo</w:t>
      </w:r>
      <w:r w:rsidR="002034AD">
        <w:rPr>
          <w:rFonts w:asciiTheme="minorHAnsi" w:hAnsiTheme="minorHAnsi" w:cs="Arial"/>
          <w:i/>
          <w:sz w:val="22"/>
        </w:rPr>
        <w:t xml:space="preserve"> </w:t>
      </w:r>
      <w:r w:rsidRPr="00A86E43">
        <w:rPr>
          <w:rFonts w:asciiTheme="minorHAnsi" w:hAnsiTheme="minorHAnsi" w:cs="Arial"/>
          <w:sz w:val="22"/>
        </w:rPr>
        <w:t xml:space="preserve">et </w:t>
      </w:r>
      <w:r w:rsidR="00AD18CC">
        <w:rPr>
          <w:rFonts w:asciiTheme="minorHAnsi" w:hAnsiTheme="minorHAnsi" w:cs="Arial"/>
          <w:i/>
          <w:sz w:val="22"/>
        </w:rPr>
        <w:t>Expertise France</w:t>
      </w:r>
      <w:r w:rsidRPr="00A86E43">
        <w:rPr>
          <w:rFonts w:asciiTheme="minorHAnsi" w:hAnsiTheme="minorHAnsi" w:cs="Arial"/>
          <w:sz w:val="22"/>
        </w:rPr>
        <w:t>, portant sur « </w:t>
      </w:r>
      <w:r w:rsidR="001D3A94">
        <w:rPr>
          <w:rFonts w:asciiTheme="minorHAnsi" w:hAnsiTheme="minorHAnsi" w:cstheme="minorHAnsi"/>
          <w:sz w:val="22"/>
          <w:szCs w:val="22"/>
        </w:rPr>
        <w:t>Coordination et assistance technique des programmes de l’Alliance pour le développement durable</w:t>
      </w:r>
      <w:r w:rsidRPr="00A86E43">
        <w:rPr>
          <w:rFonts w:asciiTheme="minorHAnsi" w:hAnsiTheme="minorHAnsi" w:cs="Arial"/>
          <w:sz w:val="22"/>
        </w:rPr>
        <w:t xml:space="preserve">», </w:t>
      </w:r>
      <w:r w:rsidR="00E114AE" w:rsidRPr="00CE73DB">
        <w:rPr>
          <w:rFonts w:asciiTheme="minorHAnsi" w:hAnsiTheme="minorHAnsi" w:cs="Arial"/>
          <w:smallCaps/>
          <w:sz w:val="22"/>
        </w:rPr>
        <w:t>Expertise France</w:t>
      </w:r>
      <w:r w:rsidR="00CE73DB" w:rsidRPr="00CE73DB">
        <w:rPr>
          <w:rFonts w:asciiTheme="minorHAnsi" w:hAnsiTheme="minorHAnsi" w:cs="Arial"/>
          <w:smallCaps/>
          <w:sz w:val="22"/>
        </w:rPr>
        <w:t xml:space="preserve"> </w:t>
      </w:r>
      <w:r w:rsidRPr="00A86E43">
        <w:rPr>
          <w:rFonts w:asciiTheme="minorHAnsi" w:hAnsiTheme="minorHAnsi" w:cs="Arial"/>
          <w:sz w:val="22"/>
        </w:rPr>
        <w:t xml:space="preserve">demande au </w:t>
      </w:r>
      <w:r w:rsidR="00AA21AB" w:rsidRPr="003A0706">
        <w:rPr>
          <w:rFonts w:asciiTheme="minorHAnsi" w:hAnsiTheme="minorHAnsi" w:cs="Arial"/>
          <w:smallCaps/>
          <w:sz w:val="22"/>
        </w:rPr>
        <w:t>Contractant</w:t>
      </w:r>
      <w:r w:rsidRPr="00A86E43">
        <w:rPr>
          <w:rFonts w:asciiTheme="minorHAnsi" w:hAnsiTheme="minorHAnsi" w:cs="Arial"/>
          <w:sz w:val="22"/>
        </w:rPr>
        <w:t xml:space="preserve"> qui l’accepte, de réaliser au titre du présent </w:t>
      </w:r>
      <w:r w:rsidRPr="00A86E43">
        <w:rPr>
          <w:rFonts w:asciiTheme="minorHAnsi" w:hAnsiTheme="minorHAnsi" w:cs="Arial"/>
          <w:smallCaps/>
          <w:sz w:val="22"/>
        </w:rPr>
        <w:t xml:space="preserve">Contrat </w:t>
      </w:r>
      <w:r w:rsidRPr="00A86E43">
        <w:rPr>
          <w:rFonts w:asciiTheme="minorHAnsi" w:hAnsiTheme="minorHAnsi" w:cs="Arial"/>
          <w:sz w:val="22"/>
        </w:rPr>
        <w:t>les prestations et de livrer les fournitures décrites dans l’annexe technique jointe « Cahier des charges ».</w:t>
      </w:r>
    </w:p>
    <w:p w14:paraId="704EEA84" w14:textId="77777777" w:rsidR="00DE1070" w:rsidRPr="00A86E43" w:rsidRDefault="00DE1070" w:rsidP="00416A7A">
      <w:pPr>
        <w:spacing w:before="240"/>
        <w:jc w:val="right"/>
        <w:rPr>
          <w:rFonts w:asciiTheme="minorHAnsi" w:hAnsiTheme="minorHAnsi" w:cs="Arial"/>
          <w:b/>
          <w:sz w:val="22"/>
        </w:rPr>
      </w:pPr>
      <w:r w:rsidRPr="00894F62">
        <w:rPr>
          <w:rFonts w:asciiTheme="minorHAnsi" w:hAnsiTheme="minorHAnsi" w:cs="Arial"/>
          <w:b/>
          <w:sz w:val="22"/>
          <w:highlight w:val="yellow"/>
        </w:rPr>
        <w:t>En foi de quoi, il a été convenu ce qui suit :</w:t>
      </w:r>
    </w:p>
    <w:p w14:paraId="1E87B58D" w14:textId="77777777" w:rsidR="00FA457B" w:rsidRPr="004E0874" w:rsidRDefault="00DE1070" w:rsidP="00416A7A">
      <w:pPr>
        <w:spacing w:before="120" w:line="240" w:lineRule="auto"/>
        <w:rPr>
          <w:rFonts w:asciiTheme="minorHAnsi" w:hAnsiTheme="minorHAnsi" w:cs="Arial"/>
        </w:rPr>
      </w:pPr>
      <w:r w:rsidRPr="004E0874">
        <w:rPr>
          <w:rFonts w:asciiTheme="minorHAnsi" w:hAnsiTheme="minorHAnsi"/>
          <w:b/>
          <w:caps/>
        </w:rPr>
        <w:br w:type="page"/>
      </w:r>
    </w:p>
    <w:p w14:paraId="574CB5C4" w14:textId="77777777" w:rsidR="001726C5" w:rsidRPr="00A86E43" w:rsidRDefault="001726C5" w:rsidP="00655430">
      <w:pPr>
        <w:pStyle w:val="v"/>
        <w:widowControl w:val="0"/>
        <w:numPr>
          <w:ilvl w:val="0"/>
          <w:numId w:val="9"/>
        </w:numPr>
        <w:tabs>
          <w:tab w:val="left" w:pos="1276"/>
        </w:tabs>
        <w:spacing w:before="600" w:after="240"/>
        <w:ind w:left="357" w:hanging="357"/>
        <w:jc w:val="left"/>
        <w:outlineLvl w:val="0"/>
        <w:rPr>
          <w:rFonts w:asciiTheme="minorHAnsi" w:hAnsiTheme="minorHAnsi"/>
          <w:b/>
          <w:caps/>
          <w:sz w:val="24"/>
          <w:u w:val="single"/>
        </w:rPr>
      </w:pPr>
      <w:bookmarkStart w:id="4" w:name="_Toc126921969"/>
      <w:r w:rsidRPr="00A86E43">
        <w:rPr>
          <w:rFonts w:asciiTheme="minorHAnsi" w:hAnsiTheme="minorHAnsi"/>
          <w:b/>
          <w:caps/>
          <w:sz w:val="24"/>
          <w:u w:val="single"/>
        </w:rPr>
        <w:t>Objet du contrat</w:t>
      </w:r>
      <w:bookmarkEnd w:id="4"/>
    </w:p>
    <w:p w14:paraId="34E60E59" w14:textId="3D7ECBCA" w:rsidR="000A6E96" w:rsidRPr="00A86E43" w:rsidRDefault="00E551F2" w:rsidP="003E0766">
      <w:pPr>
        <w:pStyle w:val="u"/>
        <w:widowControl w:val="0"/>
        <w:spacing w:before="240"/>
        <w:ind w:left="561"/>
        <w:rPr>
          <w:rFonts w:asciiTheme="minorHAnsi" w:hAnsiTheme="minorHAnsi" w:cs="Arial"/>
        </w:rPr>
      </w:pPr>
      <w:r w:rsidRPr="00A86E43">
        <w:rPr>
          <w:rFonts w:asciiTheme="minorHAnsi" w:hAnsiTheme="minorHAnsi" w:cs="Arial"/>
        </w:rPr>
        <w:t xml:space="preserve">Le présent </w:t>
      </w:r>
      <w:r w:rsidR="00234430" w:rsidRPr="00A86E43">
        <w:rPr>
          <w:rFonts w:asciiTheme="minorHAnsi" w:hAnsiTheme="minorHAnsi" w:cs="Arial"/>
        </w:rPr>
        <w:t>contrat</w:t>
      </w:r>
      <w:r w:rsidRPr="00A86E43">
        <w:rPr>
          <w:rFonts w:asciiTheme="minorHAnsi" w:hAnsiTheme="minorHAnsi" w:cs="Arial"/>
        </w:rPr>
        <w:t xml:space="preserve"> (ci-après dénommé le « </w:t>
      </w:r>
      <w:r w:rsidRPr="00A86E43">
        <w:rPr>
          <w:rFonts w:asciiTheme="minorHAnsi" w:hAnsiTheme="minorHAnsi" w:cs="Arial"/>
          <w:smallCaps/>
        </w:rPr>
        <w:t xml:space="preserve">Contrat </w:t>
      </w:r>
      <w:r w:rsidRPr="00A86E43">
        <w:rPr>
          <w:rFonts w:asciiTheme="minorHAnsi" w:hAnsiTheme="minorHAnsi" w:cs="Arial"/>
        </w:rPr>
        <w:t>») a pour objet</w:t>
      </w:r>
      <w:r w:rsidR="00875002" w:rsidRPr="00875002">
        <w:t xml:space="preserve"> </w:t>
      </w:r>
      <w:r w:rsidR="00875002" w:rsidRPr="00875002">
        <w:rPr>
          <w:rFonts w:asciiTheme="minorHAnsi" w:hAnsiTheme="minorHAnsi" w:cs="Arial"/>
        </w:rPr>
        <w:t xml:space="preserve">l’acquisition et </w:t>
      </w:r>
      <w:r w:rsidR="001D3A94">
        <w:rPr>
          <w:rFonts w:asciiTheme="minorHAnsi" w:hAnsiTheme="minorHAnsi" w:cs="Arial"/>
        </w:rPr>
        <w:t>l’</w:t>
      </w:r>
      <w:r w:rsidR="00875002" w:rsidRPr="00875002">
        <w:rPr>
          <w:rFonts w:asciiTheme="minorHAnsi" w:hAnsiTheme="minorHAnsi" w:cs="Arial"/>
        </w:rPr>
        <w:t xml:space="preserve">installation de matériels informatiques et de visioconférence </w:t>
      </w:r>
      <w:r w:rsidR="00002131">
        <w:rPr>
          <w:rFonts w:asciiTheme="minorHAnsi" w:hAnsiTheme="minorHAnsi" w:cs="Arial"/>
        </w:rPr>
        <w:t xml:space="preserve">par le projet AT-ADD </w:t>
      </w:r>
      <w:r w:rsidR="00875002" w:rsidRPr="00875002">
        <w:rPr>
          <w:rFonts w:asciiTheme="minorHAnsi" w:hAnsiTheme="minorHAnsi" w:cs="Arial"/>
        </w:rPr>
        <w:t>au bénéfice de l’institut congolais pour la conservation de la nature</w:t>
      </w:r>
      <w:r w:rsidR="00DE0E61" w:rsidRPr="00A86E43">
        <w:rPr>
          <w:rFonts w:asciiTheme="minorHAnsi" w:hAnsiTheme="minorHAnsi" w:cs="Arial"/>
        </w:rPr>
        <w:t> ».</w:t>
      </w:r>
    </w:p>
    <w:p w14:paraId="78C1469E" w14:textId="77777777" w:rsidR="001726C5" w:rsidRPr="00A86E43" w:rsidRDefault="001726C5" w:rsidP="00655430">
      <w:pPr>
        <w:pStyle w:val="v"/>
        <w:widowControl w:val="0"/>
        <w:numPr>
          <w:ilvl w:val="0"/>
          <w:numId w:val="9"/>
        </w:numPr>
        <w:tabs>
          <w:tab w:val="left" w:pos="993"/>
          <w:tab w:val="left" w:pos="1276"/>
        </w:tabs>
        <w:spacing w:before="600" w:after="240"/>
        <w:ind w:left="357" w:hanging="357"/>
        <w:jc w:val="left"/>
        <w:outlineLvl w:val="0"/>
        <w:rPr>
          <w:rFonts w:asciiTheme="minorHAnsi" w:hAnsiTheme="minorHAnsi"/>
          <w:b/>
          <w:caps/>
          <w:sz w:val="24"/>
          <w:u w:val="single"/>
        </w:rPr>
      </w:pPr>
      <w:bookmarkStart w:id="5" w:name="_Toc126921970"/>
      <w:r w:rsidRPr="00A86E43">
        <w:rPr>
          <w:rFonts w:asciiTheme="minorHAnsi" w:hAnsiTheme="minorHAnsi"/>
          <w:b/>
          <w:caps/>
          <w:sz w:val="24"/>
          <w:u w:val="single"/>
        </w:rPr>
        <w:t>Documents contractuels</w:t>
      </w:r>
      <w:bookmarkEnd w:id="5"/>
    </w:p>
    <w:p w14:paraId="29BF16E2" w14:textId="77777777" w:rsidR="00656639" w:rsidRPr="00A86E43" w:rsidRDefault="006D3BE8" w:rsidP="006D3BE8">
      <w:pPr>
        <w:pStyle w:val="v"/>
        <w:widowControl w:val="0"/>
        <w:spacing w:before="120"/>
        <w:ind w:left="555" w:firstLine="0"/>
        <w:jc w:val="left"/>
        <w:rPr>
          <w:rFonts w:asciiTheme="minorHAnsi" w:hAnsiTheme="minorHAnsi" w:cstheme="minorHAnsi"/>
          <w:szCs w:val="22"/>
        </w:rPr>
      </w:pPr>
      <w:r w:rsidRPr="00A86E43">
        <w:rPr>
          <w:rFonts w:asciiTheme="minorHAnsi" w:hAnsiTheme="minorHAnsi" w:cstheme="minorHAnsi"/>
          <w:szCs w:val="22"/>
        </w:rPr>
        <w:t xml:space="preserve">Le présent </w:t>
      </w:r>
      <w:r w:rsidR="00037915" w:rsidRPr="00A86E43">
        <w:rPr>
          <w:rFonts w:asciiTheme="minorHAnsi" w:hAnsiTheme="minorHAnsi" w:cstheme="minorHAnsi"/>
          <w:smallCaps/>
          <w:szCs w:val="22"/>
        </w:rPr>
        <w:t>Contrat</w:t>
      </w:r>
      <w:r w:rsidRPr="00A86E43">
        <w:rPr>
          <w:rFonts w:asciiTheme="minorHAnsi" w:hAnsiTheme="minorHAnsi" w:cstheme="minorHAnsi"/>
          <w:szCs w:val="22"/>
        </w:rPr>
        <w:t xml:space="preserve"> est constitué par les documents contractuels énumérés ci-dessous, par ordre de priorité décroissante :</w:t>
      </w:r>
    </w:p>
    <w:p w14:paraId="22DD9CC4" w14:textId="53BBB6F9" w:rsidR="00656639" w:rsidRPr="00A86E43" w:rsidRDefault="00943717" w:rsidP="00110630">
      <w:pPr>
        <w:pStyle w:val="w"/>
        <w:widowControl w:val="0"/>
        <w:numPr>
          <w:ilvl w:val="0"/>
          <w:numId w:val="47"/>
        </w:numPr>
        <w:spacing w:before="120"/>
        <w:rPr>
          <w:rFonts w:asciiTheme="minorHAnsi" w:hAnsiTheme="minorHAnsi" w:cstheme="minorHAnsi"/>
          <w:szCs w:val="22"/>
        </w:rPr>
      </w:pPr>
      <w:r w:rsidRPr="00A86E43">
        <w:rPr>
          <w:rFonts w:asciiTheme="minorHAnsi" w:hAnsiTheme="minorHAnsi" w:cstheme="minorHAnsi"/>
          <w:szCs w:val="22"/>
        </w:rPr>
        <w:t>Le</w:t>
      </w:r>
      <w:r w:rsidR="00E551F2" w:rsidRPr="00A86E43">
        <w:rPr>
          <w:rFonts w:asciiTheme="minorHAnsi" w:hAnsiTheme="minorHAnsi" w:cstheme="minorHAnsi"/>
          <w:szCs w:val="22"/>
        </w:rPr>
        <w:t xml:space="preserve"> présent document</w:t>
      </w:r>
      <w:r w:rsidR="00E33FDA" w:rsidRPr="00A86E43">
        <w:rPr>
          <w:rFonts w:asciiTheme="minorHAnsi" w:hAnsiTheme="minorHAnsi" w:cstheme="minorHAnsi"/>
          <w:szCs w:val="22"/>
        </w:rPr>
        <w:t>, et ses annexes :</w:t>
      </w:r>
    </w:p>
    <w:p w14:paraId="2AD3DBAD" w14:textId="0C41E944" w:rsidR="00656639" w:rsidRPr="00A86E43" w:rsidRDefault="00943717" w:rsidP="00276A02">
      <w:pPr>
        <w:pStyle w:val="w"/>
        <w:widowControl w:val="0"/>
        <w:numPr>
          <w:ilvl w:val="0"/>
          <w:numId w:val="10"/>
        </w:numPr>
        <w:tabs>
          <w:tab w:val="clear" w:pos="994"/>
          <w:tab w:val="num" w:pos="1701"/>
        </w:tabs>
        <w:spacing w:before="120"/>
        <w:ind w:left="1701"/>
        <w:jc w:val="left"/>
        <w:rPr>
          <w:rFonts w:asciiTheme="minorHAnsi" w:hAnsiTheme="minorHAnsi" w:cstheme="minorHAnsi"/>
          <w:szCs w:val="22"/>
        </w:rPr>
      </w:pPr>
      <w:r w:rsidRPr="00A86E43">
        <w:rPr>
          <w:rFonts w:asciiTheme="minorHAnsi" w:hAnsiTheme="minorHAnsi" w:cstheme="minorHAnsi"/>
          <w:szCs w:val="22"/>
        </w:rPr>
        <w:t>L’annexe</w:t>
      </w:r>
      <w:r w:rsidR="00E551F2" w:rsidRPr="00A86E43">
        <w:rPr>
          <w:rFonts w:asciiTheme="minorHAnsi" w:hAnsiTheme="minorHAnsi" w:cstheme="minorHAnsi"/>
          <w:szCs w:val="22"/>
        </w:rPr>
        <w:t xml:space="preserve"> 1 ci-jointe : </w:t>
      </w:r>
      <w:r w:rsidR="0018104F" w:rsidRPr="00A86E43">
        <w:rPr>
          <w:rFonts w:asciiTheme="minorHAnsi" w:hAnsiTheme="minorHAnsi" w:cstheme="minorHAnsi"/>
          <w:szCs w:val="22"/>
        </w:rPr>
        <w:t>Cahier des charges</w:t>
      </w:r>
      <w:r w:rsidR="00E326F3" w:rsidRPr="00A86E43">
        <w:rPr>
          <w:rFonts w:asciiTheme="minorHAnsi" w:hAnsiTheme="minorHAnsi" w:cstheme="minorHAnsi"/>
          <w:szCs w:val="22"/>
        </w:rPr>
        <w:t> ;</w:t>
      </w:r>
    </w:p>
    <w:p w14:paraId="1C9F58D6" w14:textId="77777777" w:rsidR="00C973C2" w:rsidRPr="00A86E43" w:rsidRDefault="00C973C2" w:rsidP="00F843EC">
      <w:pPr>
        <w:pStyle w:val="Paragraphedeliste"/>
        <w:numPr>
          <w:ilvl w:val="0"/>
          <w:numId w:val="10"/>
        </w:numPr>
        <w:tabs>
          <w:tab w:val="clear" w:pos="994"/>
          <w:tab w:val="num" w:pos="1701"/>
        </w:tabs>
        <w:ind w:left="1701"/>
        <w:rPr>
          <w:rFonts w:asciiTheme="minorHAnsi" w:eastAsia="Times New Roman" w:hAnsiTheme="minorHAnsi" w:cstheme="minorHAnsi"/>
          <w:sz w:val="22"/>
          <w:szCs w:val="22"/>
        </w:rPr>
      </w:pPr>
      <w:r w:rsidRPr="00A86E43">
        <w:rPr>
          <w:rFonts w:asciiTheme="minorHAnsi" w:eastAsia="Times New Roman" w:hAnsiTheme="minorHAnsi" w:cstheme="minorHAnsi"/>
          <w:sz w:val="22"/>
          <w:szCs w:val="22"/>
        </w:rPr>
        <w:t>Le code de conduite d’</w:t>
      </w:r>
      <w:r w:rsidR="00CE73DB" w:rsidRPr="00CE73DB">
        <w:rPr>
          <w:rFonts w:asciiTheme="minorHAnsi" w:eastAsia="Times New Roman" w:hAnsiTheme="minorHAnsi" w:cstheme="minorHAnsi"/>
          <w:smallCaps/>
          <w:sz w:val="22"/>
          <w:szCs w:val="22"/>
        </w:rPr>
        <w:t>Expertise France</w:t>
      </w:r>
      <w:r w:rsidRPr="00A86E43">
        <w:rPr>
          <w:rFonts w:asciiTheme="minorHAnsi" w:eastAsia="Times New Roman" w:hAnsiTheme="minorHAnsi" w:cstheme="minorHAnsi"/>
          <w:sz w:val="22"/>
          <w:szCs w:val="22"/>
        </w:rPr>
        <w:t xml:space="preserve"> (disponible </w:t>
      </w:r>
      <w:r w:rsidR="00F843EC">
        <w:rPr>
          <w:rFonts w:asciiTheme="minorHAnsi" w:eastAsia="Times New Roman" w:hAnsiTheme="minorHAnsi" w:cstheme="minorHAnsi"/>
          <w:sz w:val="22"/>
          <w:szCs w:val="22"/>
        </w:rPr>
        <w:t xml:space="preserve">via le lien suivant : </w:t>
      </w:r>
      <w:hyperlink r:id="rId16" w:history="1">
        <w:r w:rsidR="00F843EC" w:rsidRPr="0037630B">
          <w:rPr>
            <w:rStyle w:val="Lienhypertexte"/>
            <w:rFonts w:asciiTheme="minorHAnsi" w:eastAsia="Times New Roman" w:hAnsiTheme="minorHAnsi" w:cstheme="minorHAnsi"/>
            <w:sz w:val="22"/>
            <w:szCs w:val="22"/>
          </w:rPr>
          <w:t>https://www.expertisefrance.fr/documents/20182/426622/Expertise+France+%E2%80%93+Code+de+conduite/2408659b-a84e-45ac-a142-47d5dc21faff</w:t>
        </w:r>
      </w:hyperlink>
      <w:r w:rsidRPr="00A86E43">
        <w:rPr>
          <w:rFonts w:asciiTheme="minorHAnsi" w:eastAsia="Times New Roman" w:hAnsiTheme="minorHAnsi" w:cstheme="minorHAnsi"/>
          <w:sz w:val="22"/>
          <w:szCs w:val="22"/>
        </w:rPr>
        <w:t>);</w:t>
      </w:r>
    </w:p>
    <w:p w14:paraId="4AD0908E" w14:textId="3554628F" w:rsidR="00996FEA" w:rsidRPr="00A86E43" w:rsidRDefault="00BC5A69" w:rsidP="002E7338">
      <w:pPr>
        <w:pStyle w:val="w"/>
        <w:widowControl w:val="0"/>
        <w:numPr>
          <w:ilvl w:val="0"/>
          <w:numId w:val="47"/>
        </w:numPr>
        <w:spacing w:before="120"/>
        <w:rPr>
          <w:rFonts w:asciiTheme="minorHAnsi" w:hAnsiTheme="minorHAnsi" w:cstheme="minorHAnsi"/>
          <w:szCs w:val="22"/>
        </w:rPr>
      </w:pPr>
      <w:r w:rsidRPr="00A86E43">
        <w:rPr>
          <w:rFonts w:asciiTheme="minorHAnsi" w:hAnsiTheme="minorHAnsi" w:cstheme="minorHAnsi"/>
          <w:szCs w:val="22"/>
        </w:rPr>
        <w:t>C</w:t>
      </w:r>
      <w:r w:rsidR="00AC30F7" w:rsidRPr="00A86E43">
        <w:rPr>
          <w:rFonts w:asciiTheme="minorHAnsi" w:hAnsiTheme="minorHAnsi" w:cstheme="minorHAnsi"/>
          <w:szCs w:val="22"/>
        </w:rPr>
        <w:t xml:space="preserve">CAG - Cahier des clauses administratives générales applicables aux marchés publics de fournitures courantes et de services approuvé par arrêté </w:t>
      </w:r>
      <w:r w:rsidR="002E7338" w:rsidRPr="00A86E43">
        <w:rPr>
          <w:rFonts w:asciiTheme="minorHAnsi" w:hAnsiTheme="minorHAnsi" w:cstheme="minorHAnsi"/>
          <w:szCs w:val="22"/>
        </w:rPr>
        <w:t xml:space="preserve">du 30 mars </w:t>
      </w:r>
      <w:r w:rsidR="00943717" w:rsidRPr="00A86E43">
        <w:rPr>
          <w:rFonts w:asciiTheme="minorHAnsi" w:hAnsiTheme="minorHAnsi" w:cstheme="minorHAnsi"/>
          <w:szCs w:val="22"/>
        </w:rPr>
        <w:t>2021</w:t>
      </w:r>
      <w:r w:rsidR="00943717">
        <w:rPr>
          <w:rFonts w:asciiTheme="minorHAnsi" w:hAnsiTheme="minorHAnsi" w:cstheme="minorHAnsi"/>
          <w:szCs w:val="22"/>
        </w:rPr>
        <w:t xml:space="preserve">, </w:t>
      </w:r>
      <w:r w:rsidR="00943717" w:rsidRPr="00A86E43">
        <w:rPr>
          <w:rFonts w:asciiTheme="minorHAnsi" w:hAnsiTheme="minorHAnsi" w:cstheme="minorHAnsi"/>
          <w:szCs w:val="22"/>
        </w:rPr>
        <w:t>sous</w:t>
      </w:r>
      <w:r w:rsidR="00D57337" w:rsidRPr="00A86E43">
        <w:rPr>
          <w:rFonts w:asciiTheme="minorHAnsi" w:hAnsiTheme="minorHAnsi" w:cstheme="minorHAnsi"/>
          <w:szCs w:val="22"/>
        </w:rPr>
        <w:t xml:space="preserve"> réserve des dérogations stipulées </w:t>
      </w:r>
      <w:r w:rsidR="00A9191F" w:rsidRPr="00A86E43">
        <w:rPr>
          <w:rFonts w:asciiTheme="minorHAnsi" w:hAnsiTheme="minorHAnsi" w:cstheme="minorHAnsi"/>
          <w:szCs w:val="22"/>
        </w:rPr>
        <w:t>dans le présent</w:t>
      </w:r>
      <w:r w:rsidR="00D57337" w:rsidRPr="00A86E43">
        <w:rPr>
          <w:rFonts w:asciiTheme="minorHAnsi" w:hAnsiTheme="minorHAnsi" w:cstheme="minorHAnsi"/>
          <w:szCs w:val="22"/>
        </w:rPr>
        <w:t xml:space="preserve"> contrat</w:t>
      </w:r>
      <w:r w:rsidR="00996FEA" w:rsidRPr="00A86E43">
        <w:rPr>
          <w:rFonts w:asciiTheme="minorHAnsi" w:hAnsiTheme="minorHAnsi" w:cstheme="minorHAnsi"/>
          <w:szCs w:val="22"/>
        </w:rPr>
        <w:t xml:space="preserve">. </w:t>
      </w:r>
    </w:p>
    <w:p w14:paraId="2E328304" w14:textId="13BA0133" w:rsidR="00113F82" w:rsidRPr="003D40DB" w:rsidRDefault="00996FEA" w:rsidP="003D40DB">
      <w:pPr>
        <w:pStyle w:val="w"/>
        <w:widowControl w:val="0"/>
        <w:numPr>
          <w:ilvl w:val="0"/>
          <w:numId w:val="47"/>
        </w:numPr>
        <w:spacing w:before="120"/>
        <w:rPr>
          <w:rFonts w:asciiTheme="minorHAnsi" w:hAnsiTheme="minorHAnsi" w:cstheme="minorHAnsi"/>
          <w:szCs w:val="22"/>
        </w:rPr>
      </w:pPr>
      <w:r w:rsidRPr="00A86E43">
        <w:rPr>
          <w:rFonts w:asciiTheme="minorHAnsi" w:hAnsiTheme="minorHAnsi" w:cstheme="minorHAnsi"/>
          <w:szCs w:val="22"/>
        </w:rPr>
        <w:t xml:space="preserve">L’offre du </w:t>
      </w:r>
      <w:r w:rsidR="00AA21AB" w:rsidRPr="003A0706">
        <w:rPr>
          <w:rFonts w:asciiTheme="minorHAnsi" w:hAnsiTheme="minorHAnsi" w:cstheme="minorHAnsi"/>
          <w:smallCaps/>
          <w:szCs w:val="22"/>
        </w:rPr>
        <w:t>Contractant</w:t>
      </w:r>
      <w:r w:rsidRPr="00A86E43">
        <w:rPr>
          <w:rFonts w:asciiTheme="minorHAnsi" w:hAnsiTheme="minorHAnsi" w:cstheme="minorHAnsi"/>
          <w:szCs w:val="22"/>
        </w:rPr>
        <w:t xml:space="preserve"> </w:t>
      </w:r>
    </w:p>
    <w:p w14:paraId="62D8ECEB" w14:textId="77777777" w:rsidR="00656639" w:rsidRPr="00A86E43" w:rsidRDefault="00E326F3" w:rsidP="00416A7A">
      <w:pPr>
        <w:pStyle w:val="v"/>
        <w:widowControl w:val="0"/>
        <w:spacing w:beforeLines="240" w:before="576"/>
        <w:ind w:left="556" w:firstLine="0"/>
        <w:rPr>
          <w:rFonts w:asciiTheme="minorHAnsi" w:hAnsiTheme="minorHAnsi" w:cstheme="minorHAnsi"/>
          <w:szCs w:val="22"/>
        </w:rPr>
      </w:pPr>
      <w:r w:rsidRPr="00A86E43">
        <w:rPr>
          <w:rFonts w:asciiTheme="minorHAnsi" w:hAnsiTheme="minorHAnsi" w:cstheme="minorHAnsi"/>
          <w:szCs w:val="22"/>
        </w:rPr>
        <w:t>Ces documents</w:t>
      </w:r>
      <w:r w:rsidR="00E551F2" w:rsidRPr="00A86E43">
        <w:rPr>
          <w:rFonts w:asciiTheme="minorHAnsi" w:hAnsiTheme="minorHAnsi" w:cstheme="minorHAnsi"/>
          <w:szCs w:val="22"/>
        </w:rPr>
        <w:t xml:space="preserve"> </w:t>
      </w:r>
      <w:r w:rsidRPr="00A86E43">
        <w:rPr>
          <w:rFonts w:asciiTheme="minorHAnsi" w:hAnsiTheme="minorHAnsi" w:cstheme="minorHAnsi"/>
          <w:szCs w:val="22"/>
        </w:rPr>
        <w:t>constituent</w:t>
      </w:r>
      <w:r w:rsidR="00E551F2" w:rsidRPr="00A86E43">
        <w:rPr>
          <w:rFonts w:asciiTheme="minorHAnsi" w:hAnsiTheme="minorHAnsi" w:cstheme="minorHAnsi"/>
          <w:szCs w:val="22"/>
        </w:rPr>
        <w:t xml:space="preserve"> l’intégralité de l’accord entre les </w:t>
      </w:r>
      <w:r w:rsidR="00E551F2" w:rsidRPr="00A86E43">
        <w:rPr>
          <w:rFonts w:asciiTheme="minorHAnsi" w:hAnsiTheme="minorHAnsi" w:cstheme="minorHAnsi"/>
          <w:smallCaps/>
          <w:szCs w:val="22"/>
        </w:rPr>
        <w:t>Parties</w:t>
      </w:r>
      <w:r w:rsidR="00E551F2" w:rsidRPr="00A86E43">
        <w:rPr>
          <w:rFonts w:asciiTheme="minorHAnsi" w:hAnsiTheme="minorHAnsi" w:cstheme="minorHAnsi"/>
          <w:szCs w:val="22"/>
        </w:rPr>
        <w:t xml:space="preserve"> se rapportant </w:t>
      </w:r>
      <w:r w:rsidR="001C7353" w:rsidRPr="00A86E43">
        <w:rPr>
          <w:rFonts w:asciiTheme="minorHAnsi" w:hAnsiTheme="minorHAnsi" w:cstheme="minorHAnsi"/>
          <w:szCs w:val="22"/>
        </w:rPr>
        <w:t xml:space="preserve">au présent </w:t>
      </w:r>
      <w:r w:rsidR="001C7353" w:rsidRPr="00A86E43">
        <w:rPr>
          <w:rFonts w:asciiTheme="minorHAnsi" w:hAnsiTheme="minorHAnsi" w:cstheme="minorHAnsi"/>
          <w:smallCaps/>
          <w:szCs w:val="22"/>
        </w:rPr>
        <w:t>Contrat</w:t>
      </w:r>
      <w:r w:rsidR="00E551F2" w:rsidRPr="00A86E43">
        <w:rPr>
          <w:rFonts w:asciiTheme="minorHAnsi" w:hAnsiTheme="minorHAnsi" w:cstheme="minorHAnsi"/>
          <w:szCs w:val="22"/>
        </w:rPr>
        <w:t>. Il</w:t>
      </w:r>
      <w:r w:rsidRPr="00A86E43">
        <w:rPr>
          <w:rFonts w:asciiTheme="minorHAnsi" w:hAnsiTheme="minorHAnsi" w:cstheme="minorHAnsi"/>
          <w:szCs w:val="22"/>
        </w:rPr>
        <w:t>s</w:t>
      </w:r>
      <w:r w:rsidR="00E551F2" w:rsidRPr="00A86E43">
        <w:rPr>
          <w:rFonts w:asciiTheme="minorHAnsi" w:hAnsiTheme="minorHAnsi" w:cstheme="minorHAnsi"/>
          <w:szCs w:val="22"/>
        </w:rPr>
        <w:t xml:space="preserve"> annule</w:t>
      </w:r>
      <w:r w:rsidRPr="00A86E43">
        <w:rPr>
          <w:rFonts w:asciiTheme="minorHAnsi" w:hAnsiTheme="minorHAnsi" w:cstheme="minorHAnsi"/>
          <w:szCs w:val="22"/>
        </w:rPr>
        <w:t>nt</w:t>
      </w:r>
      <w:r w:rsidR="00E551F2" w:rsidRPr="00A86E43">
        <w:rPr>
          <w:rFonts w:asciiTheme="minorHAnsi" w:hAnsiTheme="minorHAnsi" w:cstheme="minorHAnsi"/>
          <w:szCs w:val="22"/>
        </w:rPr>
        <w:t xml:space="preserve"> et remplace</w:t>
      </w:r>
      <w:r w:rsidRPr="00A86E43">
        <w:rPr>
          <w:rFonts w:asciiTheme="minorHAnsi" w:hAnsiTheme="minorHAnsi" w:cstheme="minorHAnsi"/>
          <w:szCs w:val="22"/>
        </w:rPr>
        <w:t>nt</w:t>
      </w:r>
      <w:r w:rsidR="00E551F2" w:rsidRPr="00A86E43">
        <w:rPr>
          <w:rFonts w:asciiTheme="minorHAnsi" w:hAnsiTheme="minorHAnsi" w:cstheme="minorHAnsi"/>
          <w:szCs w:val="22"/>
        </w:rPr>
        <w:t xml:space="preserve"> la totalité des communications, démarches, accords, engagements, garanties ou arrangements, se rapportant à son objet et faits, oralement ou par écrit, par une </w:t>
      </w:r>
      <w:r w:rsidRPr="00A86E43">
        <w:rPr>
          <w:rFonts w:asciiTheme="minorHAnsi" w:hAnsiTheme="minorHAnsi" w:cstheme="minorHAnsi"/>
          <w:smallCaps/>
          <w:szCs w:val="22"/>
        </w:rPr>
        <w:t>Partie</w:t>
      </w:r>
      <w:r w:rsidRPr="00A86E43">
        <w:rPr>
          <w:rFonts w:asciiTheme="minorHAnsi" w:hAnsiTheme="minorHAnsi" w:cstheme="minorHAnsi"/>
          <w:szCs w:val="22"/>
        </w:rPr>
        <w:t xml:space="preserve"> </w:t>
      </w:r>
      <w:r w:rsidR="00E551F2" w:rsidRPr="00A86E43">
        <w:rPr>
          <w:rFonts w:asciiTheme="minorHAnsi" w:hAnsiTheme="minorHAnsi" w:cstheme="minorHAnsi"/>
          <w:szCs w:val="22"/>
        </w:rPr>
        <w:t xml:space="preserve">ou en son nom, à l’autre </w:t>
      </w:r>
      <w:r w:rsidRPr="00A86E43">
        <w:rPr>
          <w:rFonts w:asciiTheme="minorHAnsi" w:hAnsiTheme="minorHAnsi" w:cstheme="minorHAnsi"/>
          <w:smallCaps/>
          <w:szCs w:val="22"/>
        </w:rPr>
        <w:t>Partie</w:t>
      </w:r>
      <w:r w:rsidR="00E551F2" w:rsidRPr="00A86E43">
        <w:rPr>
          <w:rFonts w:asciiTheme="minorHAnsi" w:hAnsiTheme="minorHAnsi" w:cstheme="minorHAnsi"/>
          <w:szCs w:val="22"/>
        </w:rPr>
        <w:t xml:space="preserve">, qui seraient intervenus avant </w:t>
      </w:r>
      <w:r w:rsidR="001C7353" w:rsidRPr="00A86E43">
        <w:rPr>
          <w:rFonts w:asciiTheme="minorHAnsi" w:hAnsiTheme="minorHAnsi" w:cstheme="minorHAnsi"/>
          <w:szCs w:val="22"/>
        </w:rPr>
        <w:t>s</w:t>
      </w:r>
      <w:r w:rsidR="00E551F2" w:rsidRPr="00A86E43">
        <w:rPr>
          <w:rFonts w:asciiTheme="minorHAnsi" w:hAnsiTheme="minorHAnsi" w:cstheme="minorHAnsi"/>
          <w:szCs w:val="22"/>
        </w:rPr>
        <w:t xml:space="preserve">a date de </w:t>
      </w:r>
      <w:r w:rsidR="001C7353" w:rsidRPr="00A86E43">
        <w:rPr>
          <w:rFonts w:asciiTheme="minorHAnsi" w:hAnsiTheme="minorHAnsi" w:cstheme="minorHAnsi"/>
          <w:szCs w:val="22"/>
        </w:rPr>
        <w:t>notification</w:t>
      </w:r>
      <w:r w:rsidR="00E551F2" w:rsidRPr="00A86E43">
        <w:rPr>
          <w:rFonts w:asciiTheme="minorHAnsi" w:hAnsiTheme="minorHAnsi" w:cstheme="minorHAnsi"/>
          <w:szCs w:val="22"/>
        </w:rPr>
        <w:t xml:space="preserve">. </w:t>
      </w:r>
      <w:r w:rsidR="001C7353" w:rsidRPr="00A86E43">
        <w:rPr>
          <w:rFonts w:asciiTheme="minorHAnsi" w:hAnsiTheme="minorHAnsi" w:cstheme="minorHAnsi"/>
          <w:szCs w:val="22"/>
        </w:rPr>
        <w:t xml:space="preserve">Ces documents sont </w:t>
      </w:r>
      <w:r w:rsidR="00E551F2" w:rsidRPr="00A86E43">
        <w:rPr>
          <w:rFonts w:asciiTheme="minorHAnsi" w:hAnsiTheme="minorHAnsi" w:cstheme="minorHAnsi"/>
          <w:szCs w:val="22"/>
        </w:rPr>
        <w:t>reconnu</w:t>
      </w:r>
      <w:r w:rsidR="001C7353" w:rsidRPr="00A86E43">
        <w:rPr>
          <w:rFonts w:asciiTheme="minorHAnsi" w:hAnsiTheme="minorHAnsi" w:cstheme="minorHAnsi"/>
          <w:szCs w:val="22"/>
        </w:rPr>
        <w:t>s</w:t>
      </w:r>
      <w:r w:rsidR="00E551F2" w:rsidRPr="00A86E43">
        <w:rPr>
          <w:rFonts w:asciiTheme="minorHAnsi" w:hAnsiTheme="minorHAnsi" w:cstheme="minorHAnsi"/>
          <w:szCs w:val="22"/>
        </w:rPr>
        <w:t xml:space="preserve"> par les Parties comme l’exposé unique et complet des termes de leur accord.</w:t>
      </w:r>
    </w:p>
    <w:p w14:paraId="3705E39D" w14:textId="77777777" w:rsidR="002F2D1F" w:rsidRPr="00A86E43" w:rsidRDefault="00E3012B" w:rsidP="002F2D1F">
      <w:pPr>
        <w:pStyle w:val="v"/>
        <w:widowControl w:val="0"/>
        <w:spacing w:beforeLines="240" w:before="576"/>
        <w:ind w:left="556" w:firstLine="0"/>
        <w:rPr>
          <w:rFonts w:asciiTheme="minorHAnsi" w:hAnsiTheme="minorHAnsi" w:cstheme="minorHAnsi"/>
          <w:szCs w:val="22"/>
        </w:rPr>
      </w:pPr>
      <w:r w:rsidRPr="00A86E43">
        <w:rPr>
          <w:rFonts w:asciiTheme="minorHAnsi" w:eastAsia="Times" w:hAnsiTheme="minorHAnsi" w:cstheme="minorHAnsi"/>
          <w:szCs w:val="22"/>
        </w:rPr>
        <w:t>Sans préjudice des règles générales applicables aux contrats administratifs,</w:t>
      </w:r>
      <w:r w:rsidRPr="00A86E43" w:rsidDel="00E3012B">
        <w:rPr>
          <w:rFonts w:asciiTheme="minorHAnsi" w:hAnsiTheme="minorHAnsi" w:cstheme="minorHAnsi"/>
          <w:szCs w:val="22"/>
        </w:rPr>
        <w:t xml:space="preserve"> </w:t>
      </w:r>
      <w:r w:rsidRPr="00A86E43">
        <w:rPr>
          <w:rFonts w:asciiTheme="minorHAnsi" w:hAnsiTheme="minorHAnsi" w:cstheme="minorHAnsi"/>
          <w:szCs w:val="22"/>
        </w:rPr>
        <w:t>t</w:t>
      </w:r>
      <w:r w:rsidR="00E551F2" w:rsidRPr="00A86E43">
        <w:rPr>
          <w:rFonts w:asciiTheme="minorHAnsi" w:hAnsiTheme="minorHAnsi" w:cstheme="minorHAnsi"/>
          <w:szCs w:val="22"/>
        </w:rPr>
        <w:t xml:space="preserve">oute modification du </w:t>
      </w:r>
      <w:r w:rsidR="001C7353" w:rsidRPr="00A86E43">
        <w:rPr>
          <w:rFonts w:asciiTheme="minorHAnsi" w:hAnsiTheme="minorHAnsi" w:cstheme="minorHAnsi"/>
          <w:smallCaps/>
          <w:szCs w:val="22"/>
        </w:rPr>
        <w:t xml:space="preserve">Contrat </w:t>
      </w:r>
      <w:r w:rsidR="00E551F2" w:rsidRPr="00A86E43">
        <w:rPr>
          <w:rFonts w:asciiTheme="minorHAnsi" w:hAnsiTheme="minorHAnsi" w:cstheme="minorHAnsi"/>
          <w:szCs w:val="22"/>
        </w:rPr>
        <w:t xml:space="preserve">ou toute renonciation à un droit résultant du </w:t>
      </w:r>
      <w:r w:rsidR="001C7353" w:rsidRPr="00A86E43">
        <w:rPr>
          <w:rFonts w:asciiTheme="minorHAnsi" w:hAnsiTheme="minorHAnsi" w:cstheme="minorHAnsi"/>
          <w:smallCaps/>
          <w:szCs w:val="22"/>
        </w:rPr>
        <w:t xml:space="preserve">Contrat </w:t>
      </w:r>
      <w:r w:rsidR="00E551F2" w:rsidRPr="00A86E43">
        <w:rPr>
          <w:rFonts w:asciiTheme="minorHAnsi" w:hAnsiTheme="minorHAnsi" w:cstheme="minorHAnsi"/>
          <w:szCs w:val="22"/>
        </w:rPr>
        <w:t xml:space="preserve">devra faire l'objet d'un avenant régulièrement signé par un représentant dûment habilité de chaque </w:t>
      </w:r>
      <w:r w:rsidR="001C7353" w:rsidRPr="00A86E43">
        <w:rPr>
          <w:rFonts w:asciiTheme="minorHAnsi" w:hAnsiTheme="minorHAnsi" w:cstheme="minorHAnsi"/>
          <w:smallCaps/>
          <w:szCs w:val="22"/>
        </w:rPr>
        <w:t>Partie</w:t>
      </w:r>
      <w:r w:rsidR="00E551F2" w:rsidRPr="00A86E43">
        <w:rPr>
          <w:rFonts w:asciiTheme="minorHAnsi" w:hAnsiTheme="minorHAnsi" w:cstheme="minorHAnsi"/>
          <w:szCs w:val="22"/>
        </w:rPr>
        <w:t>.</w:t>
      </w:r>
    </w:p>
    <w:p w14:paraId="77F9DB9E" w14:textId="77777777" w:rsidR="00644EB5" w:rsidRPr="001B5605" w:rsidRDefault="00644EB5" w:rsidP="002F2D1F">
      <w:pPr>
        <w:pStyle w:val="v"/>
        <w:widowControl w:val="0"/>
        <w:spacing w:beforeLines="240" w:before="576"/>
        <w:ind w:left="556" w:firstLine="0"/>
        <w:rPr>
          <w:rFonts w:asciiTheme="minorHAnsi" w:hAnsiTheme="minorHAnsi"/>
          <w:b/>
          <w:caps/>
          <w:sz w:val="24"/>
        </w:rPr>
      </w:pPr>
      <w:r w:rsidRPr="001B5605">
        <w:rPr>
          <w:rFonts w:asciiTheme="minorHAnsi" w:hAnsiTheme="minorHAnsi"/>
          <w:b/>
          <w:caps/>
          <w:sz w:val="24"/>
        </w:rPr>
        <w:br w:type="page"/>
      </w:r>
    </w:p>
    <w:p w14:paraId="476B3795" w14:textId="77777777" w:rsidR="001726C5" w:rsidRPr="00A86E43" w:rsidRDefault="00A362B6" w:rsidP="00064530">
      <w:pPr>
        <w:pStyle w:val="v"/>
        <w:widowControl w:val="0"/>
        <w:numPr>
          <w:ilvl w:val="0"/>
          <w:numId w:val="9"/>
        </w:numPr>
        <w:tabs>
          <w:tab w:val="left" w:pos="1276"/>
        </w:tabs>
        <w:spacing w:before="600" w:after="240"/>
        <w:ind w:left="357" w:hanging="357"/>
        <w:jc w:val="left"/>
        <w:outlineLvl w:val="0"/>
        <w:rPr>
          <w:rFonts w:asciiTheme="minorHAnsi" w:hAnsiTheme="minorHAnsi"/>
          <w:b/>
          <w:caps/>
          <w:sz w:val="24"/>
          <w:u w:val="single"/>
        </w:rPr>
      </w:pPr>
      <w:bookmarkStart w:id="6" w:name="_Toc126921971"/>
      <w:bookmarkStart w:id="7" w:name="_Toc392669631"/>
      <w:r w:rsidRPr="00A86E43">
        <w:rPr>
          <w:rFonts w:asciiTheme="minorHAnsi" w:hAnsiTheme="minorHAnsi"/>
          <w:b/>
          <w:caps/>
          <w:sz w:val="24"/>
          <w:u w:val="single"/>
        </w:rPr>
        <w:t>Caract</w:t>
      </w:r>
      <w:r>
        <w:rPr>
          <w:rFonts w:asciiTheme="minorHAnsi" w:hAnsiTheme="minorHAnsi"/>
          <w:b/>
          <w:caps/>
          <w:sz w:val="24"/>
          <w:u w:val="single"/>
        </w:rPr>
        <w:t>É</w:t>
      </w:r>
      <w:r w:rsidRPr="00A86E43">
        <w:rPr>
          <w:rFonts w:asciiTheme="minorHAnsi" w:hAnsiTheme="minorHAnsi"/>
          <w:b/>
          <w:caps/>
          <w:sz w:val="24"/>
          <w:u w:val="single"/>
        </w:rPr>
        <w:t>ristiques g</w:t>
      </w:r>
      <w:r>
        <w:rPr>
          <w:rFonts w:asciiTheme="minorHAnsi" w:hAnsiTheme="minorHAnsi"/>
          <w:b/>
          <w:caps/>
          <w:sz w:val="24"/>
          <w:u w:val="single"/>
        </w:rPr>
        <w:t>É</w:t>
      </w:r>
      <w:r w:rsidRPr="00A86E43">
        <w:rPr>
          <w:rFonts w:asciiTheme="minorHAnsi" w:hAnsiTheme="minorHAnsi"/>
          <w:b/>
          <w:caps/>
          <w:sz w:val="24"/>
          <w:u w:val="single"/>
        </w:rPr>
        <w:t>n</w:t>
      </w:r>
      <w:r>
        <w:rPr>
          <w:rFonts w:asciiTheme="minorHAnsi" w:hAnsiTheme="minorHAnsi"/>
          <w:b/>
          <w:caps/>
          <w:sz w:val="24"/>
          <w:u w:val="single"/>
        </w:rPr>
        <w:t>É</w:t>
      </w:r>
      <w:r w:rsidRPr="00A86E43">
        <w:rPr>
          <w:rFonts w:asciiTheme="minorHAnsi" w:hAnsiTheme="minorHAnsi"/>
          <w:b/>
          <w:caps/>
          <w:sz w:val="24"/>
          <w:u w:val="single"/>
        </w:rPr>
        <w:t xml:space="preserve">rales </w:t>
      </w:r>
      <w:r w:rsidR="001726C5" w:rsidRPr="00A86E43">
        <w:rPr>
          <w:rFonts w:asciiTheme="minorHAnsi" w:hAnsiTheme="minorHAnsi"/>
          <w:b/>
          <w:caps/>
          <w:sz w:val="24"/>
          <w:u w:val="single"/>
        </w:rPr>
        <w:t>du contrat</w:t>
      </w:r>
      <w:bookmarkEnd w:id="6"/>
    </w:p>
    <w:p w14:paraId="77401A47" w14:textId="77777777" w:rsidR="00A86E43" w:rsidRDefault="00204CC9" w:rsidP="0088284C">
      <w:pPr>
        <w:pStyle w:val="Titre2"/>
        <w:rPr>
          <w:rFonts w:asciiTheme="minorHAnsi" w:hAnsiTheme="minorHAnsi"/>
          <w:sz w:val="22"/>
        </w:rPr>
      </w:pPr>
      <w:bookmarkStart w:id="8" w:name="_Toc126921972"/>
      <w:r w:rsidRPr="00A86E43">
        <w:rPr>
          <w:rFonts w:asciiTheme="minorHAnsi" w:hAnsiTheme="minorHAnsi"/>
          <w:sz w:val="22"/>
        </w:rPr>
        <w:t>Forme</w:t>
      </w:r>
      <w:r w:rsidR="000A6E96" w:rsidRPr="00A86E43">
        <w:rPr>
          <w:rFonts w:asciiTheme="minorHAnsi" w:hAnsiTheme="minorHAnsi"/>
          <w:sz w:val="22"/>
        </w:rPr>
        <w:t xml:space="preserve"> du </w:t>
      </w:r>
      <w:r w:rsidR="0017191E" w:rsidRPr="00A86E43">
        <w:rPr>
          <w:rFonts w:asciiTheme="minorHAnsi" w:hAnsiTheme="minorHAnsi"/>
          <w:sz w:val="22"/>
        </w:rPr>
        <w:t>contrat</w:t>
      </w:r>
      <w:bookmarkEnd w:id="7"/>
      <w:bookmarkEnd w:id="8"/>
      <w:r w:rsidR="0056032E" w:rsidRPr="00A86E43">
        <w:rPr>
          <w:rFonts w:asciiTheme="minorHAnsi" w:hAnsiTheme="minorHAnsi"/>
          <w:sz w:val="22"/>
        </w:rPr>
        <w:t xml:space="preserve"> </w:t>
      </w:r>
    </w:p>
    <w:p w14:paraId="713D1D1C" w14:textId="77777777" w:rsidR="0088284C" w:rsidRPr="0088284C" w:rsidRDefault="0088284C" w:rsidP="0088284C">
      <w:pPr>
        <w:rPr>
          <w:sz w:val="16"/>
        </w:rPr>
      </w:pPr>
    </w:p>
    <w:p w14:paraId="4107CD24" w14:textId="2386167B" w:rsidR="00AA0AED" w:rsidRDefault="00804BED" w:rsidP="0078270F">
      <w:pPr>
        <w:pStyle w:val="u"/>
        <w:widowControl w:val="0"/>
        <w:ind w:left="0"/>
        <w:rPr>
          <w:rFonts w:asciiTheme="minorHAnsi" w:hAnsiTheme="minorHAnsi" w:cstheme="minorHAnsi"/>
          <w:szCs w:val="22"/>
        </w:rPr>
      </w:pPr>
      <w:bookmarkStart w:id="9" w:name="_Toc379270787"/>
      <w:r w:rsidRPr="00A86E43">
        <w:rPr>
          <w:rFonts w:asciiTheme="minorHAnsi" w:hAnsiTheme="minorHAnsi" w:cstheme="minorHAnsi"/>
          <w:szCs w:val="22"/>
        </w:rPr>
        <w:t xml:space="preserve">Le </w:t>
      </w:r>
      <w:r w:rsidR="00D8651A" w:rsidRPr="00A86E43">
        <w:rPr>
          <w:rFonts w:asciiTheme="minorHAnsi" w:hAnsiTheme="minorHAnsi" w:cstheme="minorHAnsi"/>
          <w:szCs w:val="22"/>
        </w:rPr>
        <w:t xml:space="preserve">présent </w:t>
      </w:r>
      <w:r w:rsidRPr="00A86E43">
        <w:rPr>
          <w:rFonts w:asciiTheme="minorHAnsi" w:hAnsiTheme="minorHAnsi" w:cstheme="minorHAnsi"/>
          <w:smallCaps/>
          <w:szCs w:val="22"/>
        </w:rPr>
        <w:t>Contrat</w:t>
      </w:r>
      <w:r w:rsidRPr="00A86E43">
        <w:rPr>
          <w:rFonts w:asciiTheme="minorHAnsi" w:hAnsiTheme="minorHAnsi" w:cstheme="minorHAnsi"/>
          <w:szCs w:val="22"/>
        </w:rPr>
        <w:t xml:space="preserve"> est </w:t>
      </w:r>
      <w:r w:rsidR="005F0451" w:rsidRPr="00A86E43">
        <w:rPr>
          <w:rFonts w:asciiTheme="minorHAnsi" w:hAnsiTheme="minorHAnsi" w:cstheme="minorHAnsi"/>
          <w:szCs w:val="22"/>
        </w:rPr>
        <w:t>marché public de</w:t>
      </w:r>
      <w:r w:rsidR="00FF7A4D">
        <w:rPr>
          <w:rFonts w:asciiTheme="minorHAnsi" w:hAnsiTheme="minorHAnsi" w:cstheme="minorHAnsi"/>
          <w:szCs w:val="22"/>
        </w:rPr>
        <w:t xml:space="preserve"> </w:t>
      </w:r>
      <w:r w:rsidR="005F0451" w:rsidRPr="00A86E43">
        <w:rPr>
          <w:rFonts w:asciiTheme="minorHAnsi" w:hAnsiTheme="minorHAnsi" w:cstheme="minorHAnsi"/>
          <w:szCs w:val="22"/>
        </w:rPr>
        <w:t>fournitures</w:t>
      </w:r>
      <w:r w:rsidR="00FF7A4D">
        <w:rPr>
          <w:rFonts w:asciiTheme="minorHAnsi" w:hAnsiTheme="minorHAnsi" w:cstheme="minorHAnsi"/>
          <w:szCs w:val="22"/>
        </w:rPr>
        <w:t xml:space="preserve"> </w:t>
      </w:r>
      <w:r w:rsidRPr="00A86E43">
        <w:rPr>
          <w:rFonts w:asciiTheme="minorHAnsi" w:hAnsiTheme="minorHAnsi" w:cstheme="minorHAnsi"/>
          <w:szCs w:val="22"/>
        </w:rPr>
        <w:t>conclu à prix</w:t>
      </w:r>
      <w:r w:rsidR="007008AD">
        <w:rPr>
          <w:rFonts w:asciiTheme="minorHAnsi" w:hAnsiTheme="minorHAnsi" w:cstheme="minorHAnsi"/>
          <w:szCs w:val="22"/>
        </w:rPr>
        <w:t xml:space="preserve"> </w:t>
      </w:r>
      <w:r w:rsidR="00E35BD7">
        <w:rPr>
          <w:rFonts w:asciiTheme="minorHAnsi" w:hAnsiTheme="minorHAnsi" w:cstheme="minorHAnsi"/>
          <w:szCs w:val="22"/>
        </w:rPr>
        <w:t>global et forfaitaires</w:t>
      </w:r>
      <w:r w:rsidR="0018105F">
        <w:rPr>
          <w:rFonts w:asciiTheme="minorHAnsi" w:hAnsiTheme="minorHAnsi" w:cstheme="minorHAnsi"/>
          <w:szCs w:val="22"/>
        </w:rPr>
        <w:t>.</w:t>
      </w:r>
      <w:r w:rsidR="001B6DF5" w:rsidRPr="00A86E43">
        <w:rPr>
          <w:rFonts w:asciiTheme="minorHAnsi" w:hAnsiTheme="minorHAnsi" w:cstheme="minorHAnsi"/>
          <w:szCs w:val="22"/>
        </w:rPr>
        <w:t xml:space="preserve"> </w:t>
      </w:r>
      <w:bookmarkStart w:id="10" w:name="_Toc392669632"/>
      <w:bookmarkEnd w:id="9"/>
    </w:p>
    <w:p w14:paraId="478B4642" w14:textId="74CCC82A" w:rsidR="003A4792" w:rsidRPr="00A86E43" w:rsidRDefault="003A4792" w:rsidP="00064530">
      <w:pPr>
        <w:pStyle w:val="v"/>
        <w:widowControl w:val="0"/>
        <w:numPr>
          <w:ilvl w:val="0"/>
          <w:numId w:val="9"/>
        </w:numPr>
        <w:tabs>
          <w:tab w:val="left" w:pos="1134"/>
          <w:tab w:val="left" w:pos="1276"/>
        </w:tabs>
        <w:spacing w:before="600" w:after="240"/>
        <w:ind w:left="357" w:hanging="357"/>
        <w:jc w:val="left"/>
        <w:outlineLvl w:val="0"/>
        <w:rPr>
          <w:rFonts w:asciiTheme="minorHAnsi" w:hAnsiTheme="minorHAnsi"/>
          <w:b/>
          <w:caps/>
          <w:sz w:val="24"/>
          <w:u w:val="single"/>
        </w:rPr>
      </w:pPr>
      <w:bookmarkStart w:id="11" w:name="_Toc126921977"/>
      <w:bookmarkEnd w:id="10"/>
      <w:r w:rsidRPr="00A86E43">
        <w:rPr>
          <w:rFonts w:asciiTheme="minorHAnsi" w:hAnsiTheme="minorHAnsi"/>
          <w:b/>
          <w:caps/>
          <w:sz w:val="24"/>
          <w:u w:val="single"/>
        </w:rPr>
        <w:t xml:space="preserve">Dispositions </w:t>
      </w:r>
      <w:r w:rsidR="00A362B6" w:rsidRPr="00A86E43">
        <w:rPr>
          <w:rFonts w:asciiTheme="minorHAnsi" w:hAnsiTheme="minorHAnsi"/>
          <w:b/>
          <w:caps/>
          <w:sz w:val="24"/>
          <w:u w:val="single"/>
        </w:rPr>
        <w:t>financi</w:t>
      </w:r>
      <w:r w:rsidR="00A362B6">
        <w:rPr>
          <w:rFonts w:asciiTheme="minorHAnsi" w:hAnsiTheme="minorHAnsi"/>
          <w:b/>
          <w:caps/>
          <w:sz w:val="24"/>
          <w:u w:val="single"/>
        </w:rPr>
        <w:t>È</w:t>
      </w:r>
      <w:r w:rsidR="00A362B6" w:rsidRPr="00A86E43">
        <w:rPr>
          <w:rFonts w:asciiTheme="minorHAnsi" w:hAnsiTheme="minorHAnsi"/>
          <w:b/>
          <w:caps/>
          <w:sz w:val="24"/>
          <w:u w:val="single"/>
        </w:rPr>
        <w:t>res</w:t>
      </w:r>
      <w:bookmarkEnd w:id="11"/>
    </w:p>
    <w:p w14:paraId="45132ED0" w14:textId="77777777" w:rsidR="00E849ED" w:rsidRPr="00A86E43" w:rsidRDefault="00E849ED" w:rsidP="0041382E">
      <w:pPr>
        <w:pStyle w:val="Titre2"/>
        <w:spacing w:before="120" w:after="60"/>
        <w:rPr>
          <w:rFonts w:asciiTheme="minorHAnsi" w:hAnsiTheme="minorHAnsi"/>
          <w:sz w:val="22"/>
        </w:rPr>
      </w:pPr>
      <w:bookmarkStart w:id="12" w:name="_Toc392669634"/>
      <w:bookmarkStart w:id="13" w:name="_Toc524095228"/>
      <w:bookmarkStart w:id="14" w:name="_Toc126921978"/>
      <w:r w:rsidRPr="00A86E43">
        <w:rPr>
          <w:rFonts w:asciiTheme="minorHAnsi" w:hAnsiTheme="minorHAnsi"/>
          <w:sz w:val="22"/>
        </w:rPr>
        <w:t>Montant du contrat</w:t>
      </w:r>
      <w:bookmarkEnd w:id="12"/>
      <w:bookmarkEnd w:id="13"/>
      <w:bookmarkEnd w:id="14"/>
    </w:p>
    <w:p w14:paraId="3623994A" w14:textId="76387F01" w:rsidR="00A17DB1" w:rsidRPr="00A86E43" w:rsidRDefault="00A17DB1" w:rsidP="00E15AB6">
      <w:pPr>
        <w:pStyle w:val="u"/>
        <w:widowControl w:val="0"/>
        <w:numPr>
          <w:ilvl w:val="12"/>
          <w:numId w:val="0"/>
        </w:numPr>
        <w:spacing w:before="240" w:after="120"/>
        <w:ind w:left="561"/>
        <w:rPr>
          <w:rFonts w:asciiTheme="minorHAnsi" w:hAnsiTheme="minorHAnsi" w:cstheme="minorHAnsi"/>
          <w:szCs w:val="22"/>
        </w:rPr>
      </w:pPr>
      <w:r w:rsidRPr="00A86E43">
        <w:rPr>
          <w:rFonts w:asciiTheme="minorHAnsi" w:hAnsiTheme="minorHAnsi" w:cstheme="minorHAnsi"/>
          <w:szCs w:val="22"/>
        </w:rPr>
        <w:t xml:space="preserve">Le montant estimatif du contrat s’élève à : </w:t>
      </w:r>
      <w:r w:rsidR="00B3119D">
        <w:rPr>
          <w:rFonts w:asciiTheme="minorHAnsi" w:hAnsiTheme="minorHAnsi" w:cstheme="minorHAnsi"/>
          <w:szCs w:val="22"/>
          <w:highlight w:val="yellow"/>
        </w:rPr>
        <w:t>Indiquer montant estimatif $</w:t>
      </w:r>
      <w:r w:rsidRPr="00A86E43">
        <w:rPr>
          <w:rFonts w:asciiTheme="minorHAnsi" w:hAnsiTheme="minorHAnsi" w:cstheme="minorHAnsi"/>
          <w:szCs w:val="22"/>
          <w:highlight w:val="yellow"/>
        </w:rPr>
        <w:t xml:space="preserve"> HT (hors taxe)</w:t>
      </w:r>
      <w:r w:rsidRPr="00A86E43">
        <w:rPr>
          <w:rFonts w:asciiTheme="minorHAnsi" w:hAnsiTheme="minorHAnsi" w:cstheme="minorHAnsi"/>
          <w:szCs w:val="22"/>
        </w:rPr>
        <w:t>.</w:t>
      </w:r>
    </w:p>
    <w:p w14:paraId="0EBC6B47" w14:textId="77777777" w:rsidR="00D23E07" w:rsidRPr="00A86E43" w:rsidRDefault="00D23E07" w:rsidP="00E15AB6">
      <w:pPr>
        <w:pStyle w:val="u"/>
        <w:widowControl w:val="0"/>
        <w:numPr>
          <w:ilvl w:val="12"/>
          <w:numId w:val="0"/>
        </w:numPr>
        <w:spacing w:before="120"/>
        <w:ind w:left="561"/>
        <w:rPr>
          <w:rFonts w:asciiTheme="minorHAnsi" w:hAnsiTheme="minorHAnsi" w:cstheme="minorHAnsi"/>
          <w:szCs w:val="22"/>
        </w:rPr>
      </w:pPr>
      <w:r w:rsidRPr="00A86E43">
        <w:rPr>
          <w:rFonts w:asciiTheme="minorHAnsi" w:hAnsiTheme="minorHAnsi" w:cstheme="minorHAnsi"/>
          <w:szCs w:val="22"/>
        </w:rPr>
        <w:t>Le montant du contrat correspond aux prix figurant au bordereau des prix unitaires ci-dessous, rapportés aux quantités réellement exécutées.</w:t>
      </w:r>
    </w:p>
    <w:p w14:paraId="6D6C2987" w14:textId="77777777" w:rsidR="00D23E07" w:rsidRPr="00A86E43" w:rsidRDefault="00D23E07" w:rsidP="00E15AB6">
      <w:pPr>
        <w:pStyle w:val="u"/>
        <w:widowControl w:val="0"/>
        <w:numPr>
          <w:ilvl w:val="12"/>
          <w:numId w:val="0"/>
        </w:numPr>
        <w:spacing w:before="120" w:after="240"/>
        <w:ind w:left="561"/>
        <w:rPr>
          <w:rFonts w:asciiTheme="minorHAnsi" w:hAnsiTheme="minorHAnsi" w:cstheme="minorHAnsi"/>
          <w:szCs w:val="22"/>
        </w:rPr>
      </w:pPr>
      <w:r w:rsidRPr="00A86E43">
        <w:rPr>
          <w:rFonts w:asciiTheme="minorHAnsi" w:hAnsiTheme="minorHAnsi" w:cstheme="minorHAnsi"/>
          <w:szCs w:val="22"/>
        </w:rPr>
        <w:t xml:space="preserve">Les prix unitaires ci-dessous incluent l’ensemble des frais et charges (y compris les éventuelles taxes de toute nature) auquel est soumis le </w:t>
      </w:r>
      <w:r w:rsidR="00AA21AB" w:rsidRPr="00A86E43">
        <w:rPr>
          <w:rFonts w:asciiTheme="minorHAnsi" w:hAnsiTheme="minorHAnsi" w:cstheme="minorHAnsi"/>
          <w:szCs w:val="22"/>
        </w:rPr>
        <w:t>co</w:t>
      </w:r>
      <w:r w:rsidR="00AA21AB" w:rsidRPr="003A0706">
        <w:rPr>
          <w:rFonts w:asciiTheme="minorHAnsi" w:hAnsiTheme="minorHAnsi" w:cstheme="minorHAnsi"/>
          <w:smallCaps/>
          <w:szCs w:val="22"/>
        </w:rPr>
        <w:t>contractant</w:t>
      </w:r>
      <w:r w:rsidRPr="00A86E43">
        <w:rPr>
          <w:rFonts w:asciiTheme="minorHAnsi" w:hAnsiTheme="minorHAnsi" w:cstheme="minorHAnsi"/>
          <w:szCs w:val="22"/>
        </w:rPr>
        <w:t xml:space="preserve"> au titre du présent contrat.</w:t>
      </w:r>
    </w:p>
    <w:tbl>
      <w:tblPr>
        <w:tblpPr w:leftFromText="141" w:rightFromText="141" w:vertAnchor="text" w:tblpX="763" w:tblpY="2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822"/>
        <w:gridCol w:w="1065"/>
        <w:gridCol w:w="1065"/>
        <w:gridCol w:w="1312"/>
        <w:gridCol w:w="2410"/>
      </w:tblGrid>
      <w:tr w:rsidR="00C44D63" w:rsidRPr="00A86E43" w14:paraId="766270C9" w14:textId="77777777" w:rsidTr="005B49C0">
        <w:trPr>
          <w:trHeight w:val="375"/>
        </w:trPr>
        <w:tc>
          <w:tcPr>
            <w:tcW w:w="2822" w:type="dxa"/>
          </w:tcPr>
          <w:p w14:paraId="69821CB9" w14:textId="77777777" w:rsidR="00C44D63" w:rsidRPr="00682563" w:rsidRDefault="00C44D63" w:rsidP="00F53E95">
            <w:pPr>
              <w:pStyle w:val="u"/>
              <w:widowControl w:val="0"/>
              <w:numPr>
                <w:ilvl w:val="12"/>
                <w:numId w:val="0"/>
              </w:numPr>
              <w:spacing w:before="120"/>
              <w:rPr>
                <w:rFonts w:asciiTheme="minorHAnsi" w:hAnsiTheme="minorHAnsi" w:cstheme="minorHAnsi"/>
                <w:b/>
                <w:bCs/>
                <w:szCs w:val="22"/>
              </w:rPr>
            </w:pPr>
            <w:r w:rsidRPr="00682563">
              <w:rPr>
                <w:rFonts w:asciiTheme="minorHAnsi" w:hAnsiTheme="minorHAnsi" w:cstheme="minorHAnsi"/>
                <w:b/>
                <w:bCs/>
                <w:szCs w:val="22"/>
              </w:rPr>
              <w:t>Intitulé de prix</w:t>
            </w:r>
          </w:p>
        </w:tc>
        <w:tc>
          <w:tcPr>
            <w:tcW w:w="1065" w:type="dxa"/>
          </w:tcPr>
          <w:p w14:paraId="69EC596C" w14:textId="5B44B7C8" w:rsidR="00C44D63" w:rsidRPr="00682563" w:rsidRDefault="00BE1E6F" w:rsidP="00B75D63">
            <w:pPr>
              <w:pStyle w:val="u"/>
              <w:widowControl w:val="0"/>
              <w:numPr>
                <w:ilvl w:val="12"/>
                <w:numId w:val="0"/>
              </w:numPr>
              <w:spacing w:before="120"/>
              <w:rPr>
                <w:rFonts w:asciiTheme="minorHAnsi" w:hAnsiTheme="minorHAnsi" w:cstheme="minorHAnsi"/>
                <w:b/>
                <w:bCs/>
                <w:szCs w:val="22"/>
              </w:rPr>
            </w:pPr>
            <w:r w:rsidRPr="00682563">
              <w:rPr>
                <w:rFonts w:asciiTheme="minorHAnsi" w:hAnsiTheme="minorHAnsi" w:cstheme="minorHAnsi"/>
                <w:b/>
                <w:bCs/>
                <w:szCs w:val="22"/>
              </w:rPr>
              <w:t>Quantité</w:t>
            </w:r>
          </w:p>
        </w:tc>
        <w:tc>
          <w:tcPr>
            <w:tcW w:w="1065" w:type="dxa"/>
          </w:tcPr>
          <w:p w14:paraId="3F94C8A3" w14:textId="7CA1E573" w:rsidR="00C44D63" w:rsidRPr="00682563" w:rsidRDefault="00C44D63" w:rsidP="00B75D63">
            <w:pPr>
              <w:pStyle w:val="u"/>
              <w:widowControl w:val="0"/>
              <w:numPr>
                <w:ilvl w:val="12"/>
                <w:numId w:val="0"/>
              </w:numPr>
              <w:spacing w:before="120"/>
              <w:rPr>
                <w:rFonts w:asciiTheme="minorHAnsi" w:hAnsiTheme="minorHAnsi" w:cstheme="minorHAnsi"/>
                <w:b/>
                <w:bCs/>
                <w:szCs w:val="22"/>
              </w:rPr>
            </w:pPr>
            <w:r w:rsidRPr="00682563">
              <w:rPr>
                <w:rFonts w:asciiTheme="minorHAnsi" w:hAnsiTheme="minorHAnsi" w:cstheme="minorHAnsi"/>
                <w:b/>
                <w:bCs/>
                <w:szCs w:val="22"/>
              </w:rPr>
              <w:t>Unité</w:t>
            </w:r>
          </w:p>
        </w:tc>
        <w:tc>
          <w:tcPr>
            <w:tcW w:w="1312" w:type="dxa"/>
          </w:tcPr>
          <w:p w14:paraId="49E1F07A" w14:textId="147B4019" w:rsidR="00C44D63" w:rsidRPr="00682563" w:rsidRDefault="00C44D63" w:rsidP="00B75D63">
            <w:pPr>
              <w:pStyle w:val="u"/>
              <w:widowControl w:val="0"/>
              <w:numPr>
                <w:ilvl w:val="12"/>
                <w:numId w:val="0"/>
              </w:numPr>
              <w:spacing w:before="120"/>
              <w:rPr>
                <w:rFonts w:asciiTheme="minorHAnsi" w:hAnsiTheme="minorHAnsi" w:cstheme="minorHAnsi"/>
                <w:b/>
                <w:bCs/>
                <w:szCs w:val="22"/>
              </w:rPr>
            </w:pPr>
            <w:r w:rsidRPr="00682563">
              <w:rPr>
                <w:rFonts w:asciiTheme="minorHAnsi" w:hAnsiTheme="minorHAnsi" w:cstheme="minorHAnsi"/>
                <w:b/>
                <w:bCs/>
                <w:szCs w:val="22"/>
              </w:rPr>
              <w:t xml:space="preserve">Prix </w:t>
            </w:r>
            <w:r w:rsidR="00300DE5">
              <w:rPr>
                <w:rFonts w:asciiTheme="minorHAnsi" w:hAnsiTheme="minorHAnsi" w:cstheme="minorHAnsi"/>
                <w:b/>
                <w:bCs/>
                <w:szCs w:val="22"/>
              </w:rPr>
              <w:t xml:space="preserve">unitaire en </w:t>
            </w:r>
            <w:r w:rsidR="00B3119D">
              <w:rPr>
                <w:rFonts w:asciiTheme="minorHAnsi" w:hAnsiTheme="minorHAnsi" w:cstheme="minorHAnsi"/>
                <w:b/>
                <w:bCs/>
                <w:szCs w:val="22"/>
              </w:rPr>
              <w:t>$</w:t>
            </w:r>
            <w:bookmarkStart w:id="15" w:name="_GoBack"/>
            <w:bookmarkEnd w:id="15"/>
            <w:r w:rsidRPr="00682563">
              <w:rPr>
                <w:rFonts w:asciiTheme="minorHAnsi" w:hAnsiTheme="minorHAnsi" w:cstheme="minorHAnsi"/>
                <w:b/>
                <w:bCs/>
                <w:szCs w:val="22"/>
              </w:rPr>
              <w:t xml:space="preserve"> HT</w:t>
            </w:r>
          </w:p>
        </w:tc>
        <w:tc>
          <w:tcPr>
            <w:tcW w:w="2410" w:type="dxa"/>
          </w:tcPr>
          <w:p w14:paraId="7BD35B4C" w14:textId="77777777" w:rsidR="00C44D63" w:rsidRPr="00682563" w:rsidRDefault="00C44D63" w:rsidP="00B75D63">
            <w:pPr>
              <w:pStyle w:val="u"/>
              <w:widowControl w:val="0"/>
              <w:numPr>
                <w:ilvl w:val="12"/>
                <w:numId w:val="0"/>
              </w:numPr>
              <w:spacing w:before="120"/>
              <w:rPr>
                <w:rFonts w:asciiTheme="minorHAnsi" w:hAnsiTheme="minorHAnsi" w:cstheme="minorHAnsi"/>
                <w:b/>
                <w:bCs/>
                <w:szCs w:val="22"/>
              </w:rPr>
            </w:pPr>
            <w:r w:rsidRPr="00682563">
              <w:rPr>
                <w:rFonts w:asciiTheme="minorHAnsi" w:hAnsiTheme="minorHAnsi" w:cstheme="minorHAnsi"/>
                <w:b/>
                <w:bCs/>
                <w:szCs w:val="22"/>
              </w:rPr>
              <w:t>TVA applicable (taux : …… %)</w:t>
            </w:r>
          </w:p>
        </w:tc>
      </w:tr>
      <w:tr w:rsidR="00C44D63" w:rsidRPr="00A86E43" w14:paraId="7CB4414B" w14:textId="77777777" w:rsidTr="005B49C0">
        <w:trPr>
          <w:trHeight w:val="283"/>
        </w:trPr>
        <w:tc>
          <w:tcPr>
            <w:tcW w:w="2822" w:type="dxa"/>
          </w:tcPr>
          <w:p w14:paraId="398DCABA" w14:textId="06FCB745" w:rsidR="00C44D63" w:rsidRPr="00682563" w:rsidRDefault="00C44D63" w:rsidP="00B75D63">
            <w:pPr>
              <w:pStyle w:val="u"/>
              <w:widowControl w:val="0"/>
              <w:numPr>
                <w:ilvl w:val="12"/>
                <w:numId w:val="0"/>
              </w:numPr>
              <w:spacing w:before="120"/>
              <w:rPr>
                <w:rFonts w:asciiTheme="minorHAnsi" w:hAnsiTheme="minorHAnsi" w:cstheme="minorHAnsi"/>
                <w:szCs w:val="22"/>
              </w:rPr>
            </w:pPr>
            <w:r w:rsidRPr="00682563">
              <w:rPr>
                <w:rFonts w:ascii="Calibri" w:hAnsi="Calibri" w:cs="Arial"/>
                <w:lang w:eastAsia="fr-CD"/>
              </w:rPr>
              <w:t>Kit réduit Logitech Barco</w:t>
            </w:r>
          </w:p>
        </w:tc>
        <w:tc>
          <w:tcPr>
            <w:tcW w:w="1065" w:type="dxa"/>
          </w:tcPr>
          <w:p w14:paraId="23AF51B7" w14:textId="5C824360" w:rsidR="00C44D63" w:rsidRPr="00A86E43" w:rsidRDefault="00BE1E6F" w:rsidP="00B75D63">
            <w:pPr>
              <w:pStyle w:val="u"/>
              <w:widowControl w:val="0"/>
              <w:numPr>
                <w:ilvl w:val="12"/>
                <w:numId w:val="0"/>
              </w:numPr>
              <w:spacing w:before="120"/>
              <w:rPr>
                <w:rFonts w:asciiTheme="minorHAnsi" w:hAnsiTheme="minorHAnsi" w:cstheme="minorHAnsi"/>
                <w:szCs w:val="22"/>
              </w:rPr>
            </w:pPr>
            <w:r>
              <w:rPr>
                <w:rFonts w:asciiTheme="minorHAnsi" w:hAnsiTheme="minorHAnsi" w:cstheme="minorHAnsi"/>
                <w:szCs w:val="22"/>
              </w:rPr>
              <w:t>1</w:t>
            </w:r>
          </w:p>
        </w:tc>
        <w:tc>
          <w:tcPr>
            <w:tcW w:w="1065" w:type="dxa"/>
          </w:tcPr>
          <w:p w14:paraId="0FA71737" w14:textId="338F835D" w:rsidR="00C44D63" w:rsidRPr="00A86E43" w:rsidRDefault="00C44D63" w:rsidP="00B75D63">
            <w:pPr>
              <w:pStyle w:val="u"/>
              <w:widowControl w:val="0"/>
              <w:numPr>
                <w:ilvl w:val="12"/>
                <w:numId w:val="0"/>
              </w:numPr>
              <w:spacing w:before="120"/>
              <w:rPr>
                <w:rFonts w:asciiTheme="minorHAnsi" w:hAnsiTheme="minorHAnsi" w:cstheme="minorHAnsi"/>
                <w:szCs w:val="22"/>
              </w:rPr>
            </w:pPr>
          </w:p>
        </w:tc>
        <w:tc>
          <w:tcPr>
            <w:tcW w:w="1312" w:type="dxa"/>
          </w:tcPr>
          <w:p w14:paraId="18326410" w14:textId="77777777" w:rsidR="00C44D63" w:rsidRPr="00A86E43" w:rsidRDefault="00C44D63" w:rsidP="00B75D63">
            <w:pPr>
              <w:pStyle w:val="u"/>
              <w:widowControl w:val="0"/>
              <w:numPr>
                <w:ilvl w:val="12"/>
                <w:numId w:val="0"/>
              </w:numPr>
              <w:spacing w:before="120"/>
              <w:rPr>
                <w:rFonts w:asciiTheme="minorHAnsi" w:hAnsiTheme="minorHAnsi" w:cstheme="minorHAnsi"/>
                <w:szCs w:val="22"/>
              </w:rPr>
            </w:pPr>
          </w:p>
        </w:tc>
        <w:tc>
          <w:tcPr>
            <w:tcW w:w="2410" w:type="dxa"/>
          </w:tcPr>
          <w:p w14:paraId="60356D70" w14:textId="77777777" w:rsidR="00C44D63" w:rsidRPr="00A86E43" w:rsidRDefault="00C44D63" w:rsidP="00B75D63">
            <w:pPr>
              <w:pStyle w:val="u"/>
              <w:widowControl w:val="0"/>
              <w:numPr>
                <w:ilvl w:val="12"/>
                <w:numId w:val="0"/>
              </w:numPr>
              <w:spacing w:before="120"/>
              <w:rPr>
                <w:rFonts w:asciiTheme="minorHAnsi" w:hAnsiTheme="minorHAnsi" w:cstheme="minorHAnsi"/>
                <w:szCs w:val="22"/>
              </w:rPr>
            </w:pPr>
          </w:p>
        </w:tc>
      </w:tr>
      <w:tr w:rsidR="00C44D63" w:rsidRPr="00A86E43" w14:paraId="32BEA50F" w14:textId="77777777" w:rsidTr="005B49C0">
        <w:trPr>
          <w:trHeight w:val="350"/>
        </w:trPr>
        <w:tc>
          <w:tcPr>
            <w:tcW w:w="2822" w:type="dxa"/>
            <w:tcBorders>
              <w:bottom w:val="single" w:sz="4" w:space="0" w:color="auto"/>
            </w:tcBorders>
          </w:tcPr>
          <w:p w14:paraId="2A39D1C2" w14:textId="5FE293E7" w:rsidR="00C44D63" w:rsidRPr="00682563" w:rsidRDefault="00C44D63" w:rsidP="00B75D63">
            <w:pPr>
              <w:pStyle w:val="u"/>
              <w:widowControl w:val="0"/>
              <w:numPr>
                <w:ilvl w:val="12"/>
                <w:numId w:val="0"/>
              </w:numPr>
              <w:spacing w:before="120"/>
              <w:rPr>
                <w:rFonts w:asciiTheme="minorHAnsi" w:hAnsiTheme="minorHAnsi" w:cstheme="minorHAnsi"/>
                <w:szCs w:val="22"/>
              </w:rPr>
            </w:pPr>
            <w:r w:rsidRPr="00682563">
              <w:rPr>
                <w:rFonts w:ascii="Calibri" w:hAnsi="Calibri" w:cs="Arial"/>
                <w:lang w:eastAsia="fr-CD"/>
              </w:rPr>
              <w:t>Kit complet Logitech Barco</w:t>
            </w:r>
          </w:p>
        </w:tc>
        <w:tc>
          <w:tcPr>
            <w:tcW w:w="1065" w:type="dxa"/>
          </w:tcPr>
          <w:p w14:paraId="0F5B26E5" w14:textId="0C5F9225" w:rsidR="00C44D63" w:rsidRPr="00A86E43" w:rsidRDefault="00BE1E6F" w:rsidP="00B75D63">
            <w:pPr>
              <w:pStyle w:val="u"/>
              <w:widowControl w:val="0"/>
              <w:numPr>
                <w:ilvl w:val="12"/>
                <w:numId w:val="0"/>
              </w:numPr>
              <w:spacing w:before="120"/>
              <w:rPr>
                <w:rFonts w:asciiTheme="minorHAnsi" w:hAnsiTheme="minorHAnsi" w:cstheme="minorHAnsi"/>
                <w:szCs w:val="22"/>
              </w:rPr>
            </w:pPr>
            <w:r>
              <w:rPr>
                <w:rFonts w:asciiTheme="minorHAnsi" w:hAnsiTheme="minorHAnsi" w:cstheme="minorHAnsi"/>
                <w:szCs w:val="22"/>
              </w:rPr>
              <w:t>1</w:t>
            </w:r>
          </w:p>
        </w:tc>
        <w:tc>
          <w:tcPr>
            <w:tcW w:w="1065" w:type="dxa"/>
          </w:tcPr>
          <w:p w14:paraId="0730CE88" w14:textId="1FA4C660" w:rsidR="00C44D63" w:rsidRPr="00A86E43" w:rsidRDefault="00C44D63" w:rsidP="00B75D63">
            <w:pPr>
              <w:pStyle w:val="u"/>
              <w:widowControl w:val="0"/>
              <w:numPr>
                <w:ilvl w:val="12"/>
                <w:numId w:val="0"/>
              </w:numPr>
              <w:spacing w:before="120"/>
              <w:rPr>
                <w:rFonts w:asciiTheme="minorHAnsi" w:hAnsiTheme="minorHAnsi" w:cstheme="minorHAnsi"/>
                <w:szCs w:val="22"/>
              </w:rPr>
            </w:pPr>
          </w:p>
        </w:tc>
        <w:tc>
          <w:tcPr>
            <w:tcW w:w="1312" w:type="dxa"/>
          </w:tcPr>
          <w:p w14:paraId="766FDCB8" w14:textId="77777777" w:rsidR="00C44D63" w:rsidRPr="00A86E43" w:rsidRDefault="00C44D63" w:rsidP="00B75D63">
            <w:pPr>
              <w:pStyle w:val="u"/>
              <w:widowControl w:val="0"/>
              <w:numPr>
                <w:ilvl w:val="12"/>
                <w:numId w:val="0"/>
              </w:numPr>
              <w:spacing w:before="120"/>
              <w:rPr>
                <w:rFonts w:asciiTheme="minorHAnsi" w:hAnsiTheme="minorHAnsi" w:cstheme="minorHAnsi"/>
                <w:szCs w:val="22"/>
              </w:rPr>
            </w:pPr>
          </w:p>
        </w:tc>
        <w:tc>
          <w:tcPr>
            <w:tcW w:w="2410" w:type="dxa"/>
          </w:tcPr>
          <w:p w14:paraId="3C736A37" w14:textId="77777777" w:rsidR="00C44D63" w:rsidRPr="00A86E43" w:rsidRDefault="00C44D63" w:rsidP="00B75D63">
            <w:pPr>
              <w:pStyle w:val="u"/>
              <w:widowControl w:val="0"/>
              <w:numPr>
                <w:ilvl w:val="12"/>
                <w:numId w:val="0"/>
              </w:numPr>
              <w:spacing w:before="120"/>
              <w:rPr>
                <w:rFonts w:asciiTheme="minorHAnsi" w:hAnsiTheme="minorHAnsi" w:cstheme="minorHAnsi"/>
                <w:szCs w:val="22"/>
              </w:rPr>
            </w:pPr>
          </w:p>
        </w:tc>
      </w:tr>
      <w:tr w:rsidR="00C44D63" w:rsidRPr="00A86E43" w14:paraId="1B6DC863" w14:textId="77777777" w:rsidTr="005B49C0">
        <w:trPr>
          <w:trHeight w:val="392"/>
        </w:trPr>
        <w:tc>
          <w:tcPr>
            <w:tcW w:w="2822" w:type="dxa"/>
          </w:tcPr>
          <w:p w14:paraId="56CF0B90" w14:textId="0D0C1782" w:rsidR="00C44D63" w:rsidRPr="00682563" w:rsidRDefault="00C44D63" w:rsidP="00B75D63">
            <w:pPr>
              <w:pStyle w:val="u"/>
              <w:widowControl w:val="0"/>
              <w:numPr>
                <w:ilvl w:val="12"/>
                <w:numId w:val="0"/>
              </w:numPr>
              <w:spacing w:before="120"/>
              <w:rPr>
                <w:rFonts w:asciiTheme="minorHAnsi" w:hAnsiTheme="minorHAnsi" w:cstheme="minorHAnsi"/>
                <w:szCs w:val="22"/>
              </w:rPr>
            </w:pPr>
            <w:r w:rsidRPr="00682563">
              <w:rPr>
                <w:rFonts w:ascii="Calibri" w:hAnsi="Calibri" w:cs="Arial"/>
                <w:lang w:eastAsia="fr-CD"/>
              </w:rPr>
              <w:t>Ordinateur portable</w:t>
            </w:r>
          </w:p>
        </w:tc>
        <w:tc>
          <w:tcPr>
            <w:tcW w:w="1065" w:type="dxa"/>
          </w:tcPr>
          <w:p w14:paraId="6046E748" w14:textId="497647DE" w:rsidR="00C44D63" w:rsidRPr="00A86E43" w:rsidRDefault="00BE1E6F" w:rsidP="00B75D63">
            <w:pPr>
              <w:pStyle w:val="u"/>
              <w:widowControl w:val="0"/>
              <w:numPr>
                <w:ilvl w:val="12"/>
                <w:numId w:val="0"/>
              </w:numPr>
              <w:spacing w:before="120"/>
              <w:rPr>
                <w:rFonts w:asciiTheme="minorHAnsi" w:hAnsiTheme="minorHAnsi" w:cstheme="minorHAnsi"/>
                <w:szCs w:val="22"/>
              </w:rPr>
            </w:pPr>
            <w:r>
              <w:rPr>
                <w:rFonts w:asciiTheme="minorHAnsi" w:hAnsiTheme="minorHAnsi" w:cstheme="minorHAnsi"/>
                <w:szCs w:val="22"/>
              </w:rPr>
              <w:t>7</w:t>
            </w:r>
          </w:p>
        </w:tc>
        <w:tc>
          <w:tcPr>
            <w:tcW w:w="1065" w:type="dxa"/>
          </w:tcPr>
          <w:p w14:paraId="5FFB685B" w14:textId="7CF50ED4" w:rsidR="00C44D63" w:rsidRPr="00A86E43" w:rsidRDefault="00C44D63" w:rsidP="00B75D63">
            <w:pPr>
              <w:pStyle w:val="u"/>
              <w:widowControl w:val="0"/>
              <w:numPr>
                <w:ilvl w:val="12"/>
                <w:numId w:val="0"/>
              </w:numPr>
              <w:spacing w:before="120"/>
              <w:rPr>
                <w:rFonts w:asciiTheme="minorHAnsi" w:hAnsiTheme="minorHAnsi" w:cstheme="minorHAnsi"/>
                <w:szCs w:val="22"/>
              </w:rPr>
            </w:pPr>
          </w:p>
        </w:tc>
        <w:tc>
          <w:tcPr>
            <w:tcW w:w="1312" w:type="dxa"/>
          </w:tcPr>
          <w:p w14:paraId="4ADF4B1E" w14:textId="77777777" w:rsidR="00C44D63" w:rsidRPr="00A86E43" w:rsidRDefault="00C44D63" w:rsidP="00B75D63">
            <w:pPr>
              <w:pStyle w:val="u"/>
              <w:widowControl w:val="0"/>
              <w:numPr>
                <w:ilvl w:val="12"/>
                <w:numId w:val="0"/>
              </w:numPr>
              <w:spacing w:before="120"/>
              <w:rPr>
                <w:rFonts w:asciiTheme="minorHAnsi" w:hAnsiTheme="minorHAnsi" w:cstheme="minorHAnsi"/>
                <w:szCs w:val="22"/>
              </w:rPr>
            </w:pPr>
          </w:p>
        </w:tc>
        <w:tc>
          <w:tcPr>
            <w:tcW w:w="2410" w:type="dxa"/>
          </w:tcPr>
          <w:p w14:paraId="7351927D" w14:textId="77777777" w:rsidR="00C44D63" w:rsidRPr="00A86E43" w:rsidRDefault="00C44D63" w:rsidP="00B75D63">
            <w:pPr>
              <w:pStyle w:val="u"/>
              <w:widowControl w:val="0"/>
              <w:numPr>
                <w:ilvl w:val="12"/>
                <w:numId w:val="0"/>
              </w:numPr>
              <w:spacing w:before="120"/>
              <w:rPr>
                <w:rFonts w:asciiTheme="minorHAnsi" w:hAnsiTheme="minorHAnsi" w:cstheme="minorHAnsi"/>
                <w:szCs w:val="22"/>
              </w:rPr>
            </w:pPr>
          </w:p>
        </w:tc>
      </w:tr>
      <w:tr w:rsidR="00C44D63" w:rsidRPr="00A86E43" w14:paraId="11025F71" w14:textId="77777777" w:rsidTr="005B49C0">
        <w:trPr>
          <w:trHeight w:val="392"/>
        </w:trPr>
        <w:tc>
          <w:tcPr>
            <w:tcW w:w="2822" w:type="dxa"/>
          </w:tcPr>
          <w:p w14:paraId="62D54BBB" w14:textId="67B7425F" w:rsidR="00C44D63" w:rsidRPr="00682563" w:rsidRDefault="00C44D63" w:rsidP="00B75D63">
            <w:pPr>
              <w:pStyle w:val="u"/>
              <w:widowControl w:val="0"/>
              <w:numPr>
                <w:ilvl w:val="12"/>
                <w:numId w:val="0"/>
              </w:numPr>
              <w:spacing w:before="120"/>
              <w:rPr>
                <w:rFonts w:asciiTheme="minorHAnsi" w:hAnsiTheme="minorHAnsi" w:cstheme="minorHAnsi"/>
                <w:szCs w:val="22"/>
              </w:rPr>
            </w:pPr>
            <w:r w:rsidRPr="00682563">
              <w:rPr>
                <w:rFonts w:ascii="Calibri" w:hAnsi="Calibri" w:cs="Arial"/>
                <w:lang w:eastAsia="fr-CD"/>
              </w:rPr>
              <w:t>Ordinateur portable ThinkPad</w:t>
            </w:r>
          </w:p>
        </w:tc>
        <w:tc>
          <w:tcPr>
            <w:tcW w:w="1065" w:type="dxa"/>
          </w:tcPr>
          <w:p w14:paraId="2A8841D4" w14:textId="59AFF2DA" w:rsidR="00C44D63" w:rsidRPr="00A86E43" w:rsidRDefault="00BE1E6F" w:rsidP="00B75D63">
            <w:pPr>
              <w:pStyle w:val="u"/>
              <w:widowControl w:val="0"/>
              <w:numPr>
                <w:ilvl w:val="12"/>
                <w:numId w:val="0"/>
              </w:numPr>
              <w:spacing w:before="120"/>
              <w:rPr>
                <w:rFonts w:asciiTheme="minorHAnsi" w:hAnsiTheme="minorHAnsi" w:cstheme="minorHAnsi"/>
                <w:szCs w:val="22"/>
              </w:rPr>
            </w:pPr>
            <w:r>
              <w:rPr>
                <w:rFonts w:asciiTheme="minorHAnsi" w:hAnsiTheme="minorHAnsi" w:cstheme="minorHAnsi"/>
                <w:szCs w:val="22"/>
              </w:rPr>
              <w:t>5</w:t>
            </w:r>
          </w:p>
        </w:tc>
        <w:tc>
          <w:tcPr>
            <w:tcW w:w="1065" w:type="dxa"/>
          </w:tcPr>
          <w:p w14:paraId="2BC72E49" w14:textId="74F9B456" w:rsidR="00C44D63" w:rsidRPr="00A86E43" w:rsidRDefault="00C44D63" w:rsidP="00B75D63">
            <w:pPr>
              <w:pStyle w:val="u"/>
              <w:widowControl w:val="0"/>
              <w:numPr>
                <w:ilvl w:val="12"/>
                <w:numId w:val="0"/>
              </w:numPr>
              <w:spacing w:before="120"/>
              <w:rPr>
                <w:rFonts w:asciiTheme="minorHAnsi" w:hAnsiTheme="minorHAnsi" w:cstheme="minorHAnsi"/>
                <w:szCs w:val="22"/>
              </w:rPr>
            </w:pPr>
          </w:p>
        </w:tc>
        <w:tc>
          <w:tcPr>
            <w:tcW w:w="1312" w:type="dxa"/>
          </w:tcPr>
          <w:p w14:paraId="134768D6" w14:textId="77777777" w:rsidR="00C44D63" w:rsidRPr="00A86E43" w:rsidRDefault="00C44D63" w:rsidP="00B75D63">
            <w:pPr>
              <w:pStyle w:val="u"/>
              <w:widowControl w:val="0"/>
              <w:numPr>
                <w:ilvl w:val="12"/>
                <w:numId w:val="0"/>
              </w:numPr>
              <w:spacing w:before="120"/>
              <w:rPr>
                <w:rStyle w:val="Marquedecommentaire"/>
                <w:rFonts w:asciiTheme="minorHAnsi" w:eastAsia="Times" w:hAnsiTheme="minorHAnsi" w:cstheme="minorHAnsi"/>
                <w:sz w:val="22"/>
                <w:szCs w:val="22"/>
              </w:rPr>
            </w:pPr>
          </w:p>
        </w:tc>
        <w:tc>
          <w:tcPr>
            <w:tcW w:w="2410" w:type="dxa"/>
          </w:tcPr>
          <w:p w14:paraId="358D83B4" w14:textId="77777777" w:rsidR="00C44D63" w:rsidRPr="00A86E43" w:rsidRDefault="00C44D63" w:rsidP="00B75D63">
            <w:pPr>
              <w:pStyle w:val="u"/>
              <w:widowControl w:val="0"/>
              <w:numPr>
                <w:ilvl w:val="12"/>
                <w:numId w:val="0"/>
              </w:numPr>
              <w:spacing w:before="120"/>
              <w:rPr>
                <w:rFonts w:asciiTheme="minorHAnsi" w:hAnsiTheme="minorHAnsi" w:cstheme="minorHAnsi"/>
                <w:szCs w:val="22"/>
              </w:rPr>
            </w:pPr>
          </w:p>
        </w:tc>
      </w:tr>
      <w:tr w:rsidR="00C44D63" w:rsidRPr="00A86E43" w14:paraId="582FFF19" w14:textId="77777777" w:rsidTr="005B49C0">
        <w:trPr>
          <w:trHeight w:val="392"/>
        </w:trPr>
        <w:tc>
          <w:tcPr>
            <w:tcW w:w="2822" w:type="dxa"/>
          </w:tcPr>
          <w:p w14:paraId="23143DBB" w14:textId="29407A15" w:rsidR="00C44D63" w:rsidRPr="00682563" w:rsidRDefault="00233371" w:rsidP="00B75D63">
            <w:pPr>
              <w:pStyle w:val="u"/>
              <w:widowControl w:val="0"/>
              <w:numPr>
                <w:ilvl w:val="12"/>
                <w:numId w:val="0"/>
              </w:numPr>
              <w:spacing w:before="120"/>
              <w:rPr>
                <w:rFonts w:asciiTheme="minorHAnsi" w:hAnsiTheme="minorHAnsi" w:cstheme="minorHAnsi"/>
                <w:szCs w:val="22"/>
              </w:rPr>
            </w:pPr>
            <w:r w:rsidRPr="00682563">
              <w:rPr>
                <w:rFonts w:ascii="Calibri" w:hAnsi="Calibri" w:cs="Arial"/>
                <w:lang w:eastAsia="fr-CD"/>
              </w:rPr>
              <w:t>Licence Zoom</w:t>
            </w:r>
          </w:p>
        </w:tc>
        <w:tc>
          <w:tcPr>
            <w:tcW w:w="1065" w:type="dxa"/>
          </w:tcPr>
          <w:p w14:paraId="14766819" w14:textId="30D8AD58" w:rsidR="00C44D63" w:rsidRPr="00A86E43" w:rsidRDefault="000B2458" w:rsidP="00B75D63">
            <w:pPr>
              <w:pStyle w:val="u"/>
              <w:widowControl w:val="0"/>
              <w:numPr>
                <w:ilvl w:val="12"/>
                <w:numId w:val="0"/>
              </w:numPr>
              <w:spacing w:before="120"/>
              <w:rPr>
                <w:rFonts w:asciiTheme="minorHAnsi" w:hAnsiTheme="minorHAnsi" w:cstheme="minorHAnsi"/>
                <w:szCs w:val="22"/>
              </w:rPr>
            </w:pPr>
            <w:r>
              <w:rPr>
                <w:rFonts w:asciiTheme="minorHAnsi" w:hAnsiTheme="minorHAnsi" w:cstheme="minorHAnsi"/>
                <w:szCs w:val="22"/>
              </w:rPr>
              <w:t>2</w:t>
            </w:r>
          </w:p>
        </w:tc>
        <w:tc>
          <w:tcPr>
            <w:tcW w:w="1065" w:type="dxa"/>
          </w:tcPr>
          <w:p w14:paraId="5A90F3F1" w14:textId="6642319E" w:rsidR="00C44D63" w:rsidRPr="00A86E43" w:rsidRDefault="00C44D63" w:rsidP="00B75D63">
            <w:pPr>
              <w:pStyle w:val="u"/>
              <w:widowControl w:val="0"/>
              <w:numPr>
                <w:ilvl w:val="12"/>
                <w:numId w:val="0"/>
              </w:numPr>
              <w:spacing w:before="120"/>
              <w:rPr>
                <w:rFonts w:asciiTheme="minorHAnsi" w:hAnsiTheme="minorHAnsi" w:cstheme="minorHAnsi"/>
                <w:szCs w:val="22"/>
              </w:rPr>
            </w:pPr>
          </w:p>
        </w:tc>
        <w:tc>
          <w:tcPr>
            <w:tcW w:w="1312" w:type="dxa"/>
          </w:tcPr>
          <w:p w14:paraId="05EB498F" w14:textId="77777777" w:rsidR="00C44D63" w:rsidRPr="00A86E43" w:rsidRDefault="00C44D63" w:rsidP="00B75D63">
            <w:pPr>
              <w:pStyle w:val="u"/>
              <w:widowControl w:val="0"/>
              <w:numPr>
                <w:ilvl w:val="12"/>
                <w:numId w:val="0"/>
              </w:numPr>
              <w:spacing w:before="120"/>
              <w:rPr>
                <w:rStyle w:val="Marquedecommentaire"/>
                <w:rFonts w:asciiTheme="minorHAnsi" w:eastAsia="Times" w:hAnsiTheme="minorHAnsi" w:cstheme="minorHAnsi"/>
                <w:sz w:val="22"/>
                <w:szCs w:val="22"/>
              </w:rPr>
            </w:pPr>
          </w:p>
        </w:tc>
        <w:tc>
          <w:tcPr>
            <w:tcW w:w="2410" w:type="dxa"/>
          </w:tcPr>
          <w:p w14:paraId="2E71A0BB" w14:textId="77777777" w:rsidR="00C44D63" w:rsidRPr="00A86E43" w:rsidRDefault="00C44D63" w:rsidP="00B75D63">
            <w:pPr>
              <w:pStyle w:val="u"/>
              <w:widowControl w:val="0"/>
              <w:numPr>
                <w:ilvl w:val="12"/>
                <w:numId w:val="0"/>
              </w:numPr>
              <w:spacing w:before="120"/>
              <w:rPr>
                <w:rFonts w:asciiTheme="minorHAnsi" w:hAnsiTheme="minorHAnsi" w:cstheme="minorHAnsi"/>
                <w:szCs w:val="22"/>
              </w:rPr>
            </w:pPr>
          </w:p>
        </w:tc>
      </w:tr>
      <w:tr w:rsidR="00C44D63" w:rsidRPr="00A86E43" w14:paraId="2A503A32" w14:textId="77777777" w:rsidTr="005B49C0">
        <w:trPr>
          <w:trHeight w:val="392"/>
        </w:trPr>
        <w:tc>
          <w:tcPr>
            <w:tcW w:w="2822" w:type="dxa"/>
          </w:tcPr>
          <w:p w14:paraId="0E495715" w14:textId="6623F815" w:rsidR="00C44D63" w:rsidRPr="00682563" w:rsidRDefault="000B2458" w:rsidP="000B2458">
            <w:pPr>
              <w:pStyle w:val="u"/>
              <w:widowControl w:val="0"/>
              <w:numPr>
                <w:ilvl w:val="12"/>
                <w:numId w:val="0"/>
              </w:numPr>
              <w:spacing w:before="120"/>
              <w:rPr>
                <w:rFonts w:asciiTheme="minorHAnsi" w:hAnsiTheme="minorHAnsi" w:cstheme="minorHAnsi"/>
                <w:szCs w:val="22"/>
              </w:rPr>
            </w:pPr>
            <w:r w:rsidRPr="00682563">
              <w:rPr>
                <w:rFonts w:ascii="Calibri" w:hAnsi="Calibri" w:cs="Arial"/>
                <w:lang w:eastAsia="fr-CD"/>
              </w:rPr>
              <w:t>Antivirus</w:t>
            </w:r>
          </w:p>
        </w:tc>
        <w:tc>
          <w:tcPr>
            <w:tcW w:w="1065" w:type="dxa"/>
          </w:tcPr>
          <w:p w14:paraId="2B72905C" w14:textId="5D76C7B7" w:rsidR="00C44D63" w:rsidRPr="00A86E43" w:rsidRDefault="000B2458" w:rsidP="00B75D63">
            <w:pPr>
              <w:pStyle w:val="u"/>
              <w:widowControl w:val="0"/>
              <w:numPr>
                <w:ilvl w:val="12"/>
                <w:numId w:val="0"/>
              </w:numPr>
              <w:spacing w:before="120"/>
              <w:rPr>
                <w:rFonts w:asciiTheme="minorHAnsi" w:hAnsiTheme="minorHAnsi" w:cstheme="minorHAnsi"/>
                <w:szCs w:val="22"/>
              </w:rPr>
            </w:pPr>
            <w:r>
              <w:rPr>
                <w:rFonts w:asciiTheme="minorHAnsi" w:hAnsiTheme="minorHAnsi" w:cstheme="minorHAnsi"/>
                <w:szCs w:val="22"/>
              </w:rPr>
              <w:t>2</w:t>
            </w:r>
          </w:p>
        </w:tc>
        <w:tc>
          <w:tcPr>
            <w:tcW w:w="1065" w:type="dxa"/>
          </w:tcPr>
          <w:p w14:paraId="2E9E80B2" w14:textId="62928E86" w:rsidR="00C44D63" w:rsidRPr="00A86E43" w:rsidRDefault="00C44D63" w:rsidP="00B75D63">
            <w:pPr>
              <w:pStyle w:val="u"/>
              <w:widowControl w:val="0"/>
              <w:numPr>
                <w:ilvl w:val="12"/>
                <w:numId w:val="0"/>
              </w:numPr>
              <w:spacing w:before="120"/>
              <w:rPr>
                <w:rFonts w:asciiTheme="minorHAnsi" w:hAnsiTheme="minorHAnsi" w:cstheme="minorHAnsi"/>
                <w:szCs w:val="22"/>
              </w:rPr>
            </w:pPr>
          </w:p>
        </w:tc>
        <w:tc>
          <w:tcPr>
            <w:tcW w:w="1312" w:type="dxa"/>
          </w:tcPr>
          <w:p w14:paraId="11BBEBC2" w14:textId="77777777" w:rsidR="00C44D63" w:rsidRPr="00A86E43" w:rsidRDefault="00C44D63" w:rsidP="00B75D63">
            <w:pPr>
              <w:pStyle w:val="u"/>
              <w:widowControl w:val="0"/>
              <w:numPr>
                <w:ilvl w:val="12"/>
                <w:numId w:val="0"/>
              </w:numPr>
              <w:spacing w:before="120"/>
              <w:rPr>
                <w:rStyle w:val="Marquedecommentaire"/>
                <w:rFonts w:asciiTheme="minorHAnsi" w:eastAsia="Times" w:hAnsiTheme="minorHAnsi" w:cstheme="minorHAnsi"/>
                <w:sz w:val="22"/>
                <w:szCs w:val="22"/>
              </w:rPr>
            </w:pPr>
          </w:p>
        </w:tc>
        <w:tc>
          <w:tcPr>
            <w:tcW w:w="2410" w:type="dxa"/>
          </w:tcPr>
          <w:p w14:paraId="715022B4" w14:textId="77777777" w:rsidR="00C44D63" w:rsidRPr="00A86E43" w:rsidRDefault="00C44D63" w:rsidP="00B75D63">
            <w:pPr>
              <w:pStyle w:val="u"/>
              <w:widowControl w:val="0"/>
              <w:numPr>
                <w:ilvl w:val="12"/>
                <w:numId w:val="0"/>
              </w:numPr>
              <w:spacing w:before="120"/>
              <w:rPr>
                <w:rFonts w:asciiTheme="minorHAnsi" w:hAnsiTheme="minorHAnsi" w:cstheme="minorHAnsi"/>
                <w:szCs w:val="22"/>
              </w:rPr>
            </w:pPr>
          </w:p>
        </w:tc>
      </w:tr>
      <w:tr w:rsidR="00C44D63" w:rsidRPr="00A86E43" w14:paraId="45476100" w14:textId="77777777" w:rsidTr="008E5673">
        <w:trPr>
          <w:trHeight w:val="392"/>
        </w:trPr>
        <w:tc>
          <w:tcPr>
            <w:tcW w:w="2822" w:type="dxa"/>
          </w:tcPr>
          <w:p w14:paraId="0D4325D9" w14:textId="37E4301D" w:rsidR="00C44D63" w:rsidRPr="00682563" w:rsidRDefault="00005D40" w:rsidP="00B75D63">
            <w:pPr>
              <w:pStyle w:val="u"/>
              <w:widowControl w:val="0"/>
              <w:numPr>
                <w:ilvl w:val="12"/>
                <w:numId w:val="0"/>
              </w:numPr>
              <w:spacing w:before="120"/>
              <w:rPr>
                <w:rFonts w:asciiTheme="minorHAnsi" w:hAnsiTheme="minorHAnsi" w:cstheme="minorHAnsi"/>
                <w:szCs w:val="22"/>
              </w:rPr>
            </w:pPr>
            <w:r w:rsidRPr="00682563">
              <w:rPr>
                <w:rFonts w:ascii="Calibri" w:hAnsi="Calibri" w:cs="Arial"/>
                <w:lang w:eastAsia="fr-CD"/>
              </w:rPr>
              <w:t>Backup Energie</w:t>
            </w:r>
          </w:p>
        </w:tc>
        <w:tc>
          <w:tcPr>
            <w:tcW w:w="1065" w:type="dxa"/>
          </w:tcPr>
          <w:p w14:paraId="0E88EE96" w14:textId="5D9E3668" w:rsidR="00C44D63" w:rsidRPr="00A86E43" w:rsidRDefault="00005D40" w:rsidP="00B75D63">
            <w:pPr>
              <w:pStyle w:val="u"/>
              <w:widowControl w:val="0"/>
              <w:numPr>
                <w:ilvl w:val="12"/>
                <w:numId w:val="0"/>
              </w:numPr>
              <w:spacing w:before="120"/>
              <w:rPr>
                <w:rFonts w:asciiTheme="minorHAnsi" w:hAnsiTheme="minorHAnsi" w:cstheme="minorHAnsi"/>
                <w:szCs w:val="22"/>
              </w:rPr>
            </w:pPr>
            <w:r>
              <w:rPr>
                <w:rFonts w:asciiTheme="minorHAnsi" w:hAnsiTheme="minorHAnsi" w:cstheme="minorHAnsi"/>
                <w:szCs w:val="22"/>
              </w:rPr>
              <w:t>2</w:t>
            </w:r>
          </w:p>
        </w:tc>
        <w:tc>
          <w:tcPr>
            <w:tcW w:w="1065" w:type="dxa"/>
          </w:tcPr>
          <w:p w14:paraId="640FC089" w14:textId="25AA3A3D" w:rsidR="00C44D63" w:rsidRPr="00A86E43" w:rsidRDefault="00C44D63" w:rsidP="00B75D63">
            <w:pPr>
              <w:pStyle w:val="u"/>
              <w:widowControl w:val="0"/>
              <w:numPr>
                <w:ilvl w:val="12"/>
                <w:numId w:val="0"/>
              </w:numPr>
              <w:spacing w:before="120"/>
              <w:rPr>
                <w:rFonts w:asciiTheme="minorHAnsi" w:hAnsiTheme="minorHAnsi" w:cstheme="minorHAnsi"/>
                <w:szCs w:val="22"/>
              </w:rPr>
            </w:pPr>
          </w:p>
        </w:tc>
        <w:tc>
          <w:tcPr>
            <w:tcW w:w="1312" w:type="dxa"/>
          </w:tcPr>
          <w:p w14:paraId="4B5A2548" w14:textId="77777777" w:rsidR="00C44D63" w:rsidRPr="00A86E43" w:rsidRDefault="00C44D63" w:rsidP="00B75D63">
            <w:pPr>
              <w:pStyle w:val="u"/>
              <w:widowControl w:val="0"/>
              <w:numPr>
                <w:ilvl w:val="12"/>
                <w:numId w:val="0"/>
              </w:numPr>
              <w:spacing w:before="120"/>
              <w:rPr>
                <w:rStyle w:val="Marquedecommentaire"/>
                <w:rFonts w:asciiTheme="minorHAnsi" w:eastAsia="Times" w:hAnsiTheme="minorHAnsi" w:cstheme="minorHAnsi"/>
                <w:sz w:val="22"/>
                <w:szCs w:val="22"/>
              </w:rPr>
            </w:pPr>
          </w:p>
        </w:tc>
        <w:tc>
          <w:tcPr>
            <w:tcW w:w="2410" w:type="dxa"/>
          </w:tcPr>
          <w:p w14:paraId="5C550901" w14:textId="77777777" w:rsidR="00C44D63" w:rsidRPr="00A86E43" w:rsidRDefault="00C44D63" w:rsidP="00B75D63">
            <w:pPr>
              <w:pStyle w:val="u"/>
              <w:widowControl w:val="0"/>
              <w:numPr>
                <w:ilvl w:val="12"/>
                <w:numId w:val="0"/>
              </w:numPr>
              <w:spacing w:before="120"/>
              <w:rPr>
                <w:rFonts w:asciiTheme="minorHAnsi" w:hAnsiTheme="minorHAnsi" w:cstheme="minorHAnsi"/>
                <w:szCs w:val="22"/>
              </w:rPr>
            </w:pPr>
          </w:p>
        </w:tc>
      </w:tr>
    </w:tbl>
    <w:p w14:paraId="5DAD44EC" w14:textId="77777777" w:rsidR="00D23E07" w:rsidRPr="00A86E43" w:rsidRDefault="00D23E07" w:rsidP="00D23E07">
      <w:pPr>
        <w:pStyle w:val="u"/>
        <w:widowControl w:val="0"/>
        <w:numPr>
          <w:ilvl w:val="12"/>
          <w:numId w:val="0"/>
        </w:numPr>
        <w:spacing w:before="120"/>
        <w:ind w:left="561"/>
        <w:rPr>
          <w:rFonts w:asciiTheme="minorHAnsi" w:hAnsiTheme="minorHAnsi" w:cstheme="minorHAnsi"/>
          <w:szCs w:val="22"/>
        </w:rPr>
      </w:pPr>
    </w:p>
    <w:p w14:paraId="5B39EC19" w14:textId="77777777" w:rsidR="00D23E07" w:rsidRPr="00A86E43" w:rsidRDefault="00D23E07" w:rsidP="00D23E07">
      <w:pPr>
        <w:pStyle w:val="u"/>
        <w:widowControl w:val="0"/>
        <w:numPr>
          <w:ilvl w:val="12"/>
          <w:numId w:val="0"/>
        </w:numPr>
        <w:spacing w:before="120"/>
        <w:rPr>
          <w:rFonts w:asciiTheme="minorHAnsi" w:hAnsiTheme="minorHAnsi" w:cstheme="minorHAnsi"/>
          <w:szCs w:val="22"/>
        </w:rPr>
      </w:pPr>
    </w:p>
    <w:p w14:paraId="5823572B" w14:textId="77777777" w:rsidR="00D23E07" w:rsidRPr="00A86E43" w:rsidRDefault="00D23E07" w:rsidP="00D23E07">
      <w:pPr>
        <w:pStyle w:val="u"/>
        <w:widowControl w:val="0"/>
        <w:numPr>
          <w:ilvl w:val="12"/>
          <w:numId w:val="0"/>
        </w:numPr>
        <w:spacing w:before="120"/>
        <w:rPr>
          <w:rFonts w:asciiTheme="minorHAnsi" w:hAnsiTheme="minorHAnsi" w:cstheme="minorHAnsi"/>
          <w:szCs w:val="22"/>
        </w:rPr>
      </w:pPr>
    </w:p>
    <w:p w14:paraId="5ED3EF86" w14:textId="77777777" w:rsidR="00D23E07" w:rsidRPr="00A86E43" w:rsidRDefault="00D23E07" w:rsidP="00CC15CE">
      <w:pPr>
        <w:pStyle w:val="u"/>
        <w:widowControl w:val="0"/>
        <w:numPr>
          <w:ilvl w:val="12"/>
          <w:numId w:val="0"/>
        </w:numPr>
        <w:spacing w:before="240" w:after="120"/>
        <w:jc w:val="left"/>
        <w:rPr>
          <w:rFonts w:asciiTheme="minorHAnsi" w:hAnsiTheme="minorHAnsi" w:cstheme="minorHAnsi"/>
          <w:szCs w:val="22"/>
        </w:rPr>
      </w:pPr>
    </w:p>
    <w:p w14:paraId="5C9B9157" w14:textId="77777777" w:rsidR="00283D95" w:rsidRDefault="00283D95" w:rsidP="000A6D39">
      <w:pPr>
        <w:pStyle w:val="Titre2"/>
        <w:spacing w:before="120" w:after="60"/>
        <w:rPr>
          <w:rFonts w:asciiTheme="minorHAnsi" w:hAnsiTheme="minorHAnsi"/>
          <w:sz w:val="22"/>
        </w:rPr>
      </w:pPr>
      <w:bookmarkStart w:id="16" w:name="_Toc126921979"/>
      <w:bookmarkStart w:id="17" w:name="_Toc392669637"/>
    </w:p>
    <w:p w14:paraId="5599D451" w14:textId="77777777" w:rsidR="003D15C5" w:rsidRDefault="003D15C5" w:rsidP="000A6D39">
      <w:pPr>
        <w:pStyle w:val="Titre2"/>
        <w:spacing w:before="120" w:after="60"/>
        <w:rPr>
          <w:rFonts w:asciiTheme="minorHAnsi" w:hAnsiTheme="minorHAnsi"/>
          <w:sz w:val="22"/>
        </w:rPr>
      </w:pPr>
    </w:p>
    <w:p w14:paraId="1F853707" w14:textId="77777777" w:rsidR="003D15C5" w:rsidRDefault="003D15C5" w:rsidP="000A6D39">
      <w:pPr>
        <w:pStyle w:val="Titre2"/>
        <w:spacing w:before="120" w:after="60"/>
        <w:rPr>
          <w:rFonts w:asciiTheme="minorHAnsi" w:hAnsiTheme="minorHAnsi"/>
          <w:sz w:val="22"/>
        </w:rPr>
      </w:pPr>
    </w:p>
    <w:p w14:paraId="1E772132" w14:textId="77777777" w:rsidR="003D15C5" w:rsidRDefault="003D15C5" w:rsidP="000A6D39">
      <w:pPr>
        <w:pStyle w:val="Titre2"/>
        <w:spacing w:before="120" w:after="60"/>
        <w:rPr>
          <w:rFonts w:asciiTheme="minorHAnsi" w:hAnsiTheme="minorHAnsi"/>
          <w:sz w:val="22"/>
        </w:rPr>
      </w:pPr>
    </w:p>
    <w:p w14:paraId="6E9B9BC4" w14:textId="77777777" w:rsidR="003D15C5" w:rsidRDefault="003D15C5" w:rsidP="000A6D39">
      <w:pPr>
        <w:pStyle w:val="Titre2"/>
        <w:spacing w:before="120" w:after="60"/>
        <w:rPr>
          <w:rFonts w:asciiTheme="minorHAnsi" w:hAnsiTheme="minorHAnsi"/>
          <w:sz w:val="22"/>
        </w:rPr>
      </w:pPr>
    </w:p>
    <w:p w14:paraId="3D0E8AFB" w14:textId="5B412E57" w:rsidR="000A6D39" w:rsidRPr="00A86E43" w:rsidRDefault="000A6D39" w:rsidP="000A6D39">
      <w:pPr>
        <w:pStyle w:val="Titre2"/>
        <w:spacing w:before="120" w:after="60"/>
        <w:rPr>
          <w:rFonts w:asciiTheme="minorHAnsi" w:hAnsiTheme="minorHAnsi"/>
          <w:sz w:val="22"/>
        </w:rPr>
      </w:pPr>
      <w:r w:rsidRPr="00A86E43">
        <w:rPr>
          <w:rFonts w:asciiTheme="minorHAnsi" w:hAnsiTheme="minorHAnsi"/>
          <w:sz w:val="22"/>
        </w:rPr>
        <w:t>Forme des prix</w:t>
      </w:r>
      <w:bookmarkEnd w:id="16"/>
    </w:p>
    <w:p w14:paraId="71F68E4E" w14:textId="77777777" w:rsidR="000A6D39" w:rsidRPr="00A86E43" w:rsidRDefault="000A6D39" w:rsidP="00D830F2">
      <w:pPr>
        <w:pStyle w:val="u"/>
        <w:widowControl w:val="0"/>
        <w:numPr>
          <w:ilvl w:val="12"/>
          <w:numId w:val="0"/>
        </w:numPr>
        <w:spacing w:after="120"/>
        <w:ind w:left="561"/>
        <w:jc w:val="left"/>
        <w:rPr>
          <w:rFonts w:asciiTheme="minorHAnsi" w:hAnsiTheme="minorHAnsi" w:cstheme="minorHAnsi"/>
          <w:szCs w:val="22"/>
        </w:rPr>
      </w:pPr>
      <w:r w:rsidRPr="00A86E43">
        <w:rPr>
          <w:rFonts w:asciiTheme="minorHAnsi" w:hAnsiTheme="minorHAnsi" w:cstheme="minorHAnsi"/>
          <w:szCs w:val="22"/>
        </w:rPr>
        <w:t>Les prix sont</w:t>
      </w:r>
      <w:r w:rsidR="00064FD8" w:rsidRPr="00A86E43">
        <w:rPr>
          <w:rFonts w:asciiTheme="minorHAnsi" w:hAnsiTheme="minorHAnsi" w:cstheme="minorHAnsi"/>
          <w:szCs w:val="22"/>
        </w:rPr>
        <w:t xml:space="preserve"> réputés</w:t>
      </w:r>
      <w:r w:rsidRPr="00A86E43">
        <w:rPr>
          <w:rFonts w:asciiTheme="minorHAnsi" w:hAnsiTheme="minorHAnsi" w:cstheme="minorHAnsi"/>
          <w:szCs w:val="22"/>
        </w:rPr>
        <w:t xml:space="preserve"> fermes</w:t>
      </w:r>
      <w:r w:rsidR="00064FD8" w:rsidRPr="00A86E43">
        <w:rPr>
          <w:rFonts w:asciiTheme="minorHAnsi" w:hAnsiTheme="minorHAnsi" w:cstheme="minorHAnsi"/>
          <w:szCs w:val="22"/>
        </w:rPr>
        <w:t xml:space="preserve"> et</w:t>
      </w:r>
      <w:r w:rsidR="00853098" w:rsidRPr="00A86E43">
        <w:rPr>
          <w:rFonts w:asciiTheme="minorHAnsi" w:hAnsiTheme="minorHAnsi" w:cstheme="minorHAnsi"/>
          <w:szCs w:val="22"/>
        </w:rPr>
        <w:t xml:space="preserve"> </w:t>
      </w:r>
      <w:r w:rsidRPr="00A86E43">
        <w:rPr>
          <w:rFonts w:asciiTheme="minorHAnsi" w:hAnsiTheme="minorHAnsi" w:cstheme="minorHAnsi"/>
          <w:szCs w:val="22"/>
        </w:rPr>
        <w:t>non-actualisables</w:t>
      </w:r>
      <w:r w:rsidR="00853098" w:rsidRPr="00A86E43">
        <w:rPr>
          <w:rFonts w:asciiTheme="minorHAnsi" w:hAnsiTheme="minorHAnsi" w:cstheme="minorHAnsi"/>
          <w:szCs w:val="22"/>
        </w:rPr>
        <w:t xml:space="preserve"> </w:t>
      </w:r>
    </w:p>
    <w:p w14:paraId="7B2D27DD" w14:textId="5022692D" w:rsidR="00D66452" w:rsidRPr="0018125B" w:rsidRDefault="003231C9" w:rsidP="0018125B">
      <w:pPr>
        <w:pStyle w:val="u"/>
        <w:widowControl w:val="0"/>
        <w:numPr>
          <w:ilvl w:val="12"/>
          <w:numId w:val="0"/>
        </w:numPr>
        <w:spacing w:after="120"/>
        <w:ind w:left="561"/>
        <w:jc w:val="left"/>
        <w:rPr>
          <w:rFonts w:asciiTheme="minorHAnsi" w:hAnsiTheme="minorHAnsi" w:cstheme="minorHAnsi"/>
          <w:szCs w:val="22"/>
        </w:rPr>
      </w:pPr>
      <w:r w:rsidRPr="00A86E43">
        <w:rPr>
          <w:rFonts w:asciiTheme="minorHAnsi" w:hAnsiTheme="minorHAnsi" w:cstheme="minorHAnsi"/>
          <w:szCs w:val="22"/>
        </w:rPr>
        <w:t>Aucune avance ne sera accordée.</w:t>
      </w:r>
    </w:p>
    <w:p w14:paraId="543F5B5C" w14:textId="77777777" w:rsidR="002712EA" w:rsidRPr="00A86E43" w:rsidRDefault="002712EA" w:rsidP="00A1761D">
      <w:pPr>
        <w:pStyle w:val="Titre2"/>
        <w:spacing w:before="120" w:after="60"/>
        <w:jc w:val="both"/>
        <w:rPr>
          <w:rFonts w:asciiTheme="minorHAnsi" w:hAnsiTheme="minorHAnsi"/>
          <w:sz w:val="22"/>
        </w:rPr>
      </w:pPr>
      <w:bookmarkStart w:id="18" w:name="_Toc126921982"/>
      <w:r w:rsidRPr="00A86E43">
        <w:rPr>
          <w:rFonts w:asciiTheme="minorHAnsi" w:hAnsiTheme="minorHAnsi"/>
          <w:sz w:val="22"/>
        </w:rPr>
        <w:t>Délais de paiement</w:t>
      </w:r>
      <w:r w:rsidR="00EA1301" w:rsidRPr="00A86E43">
        <w:rPr>
          <w:rFonts w:asciiTheme="minorHAnsi" w:hAnsiTheme="minorHAnsi"/>
          <w:sz w:val="22"/>
        </w:rPr>
        <w:t xml:space="preserve"> et intérêts moratoires</w:t>
      </w:r>
      <w:bookmarkEnd w:id="18"/>
    </w:p>
    <w:p w14:paraId="1DA0B077" w14:textId="77777777" w:rsidR="0054775A" w:rsidRPr="00A86E43" w:rsidRDefault="0054775A" w:rsidP="00A1761D">
      <w:pPr>
        <w:pStyle w:val="u"/>
        <w:widowControl w:val="0"/>
        <w:numPr>
          <w:ilvl w:val="12"/>
          <w:numId w:val="0"/>
        </w:numPr>
        <w:spacing w:after="120"/>
        <w:ind w:left="561"/>
        <w:rPr>
          <w:rFonts w:asciiTheme="minorHAnsi" w:hAnsiTheme="minorHAnsi" w:cs="Arial"/>
        </w:rPr>
      </w:pPr>
      <w:r w:rsidRPr="00A86E43">
        <w:rPr>
          <w:rFonts w:asciiTheme="minorHAnsi" w:hAnsiTheme="minorHAnsi" w:cs="Arial"/>
        </w:rPr>
        <w:t>Le paiement est toujours fait au nom de l’émetteur de la facture ou de la demande de remboursement des frais.</w:t>
      </w:r>
    </w:p>
    <w:p w14:paraId="64D6FB22" w14:textId="77777777" w:rsidR="00A953EE" w:rsidRDefault="0054775A" w:rsidP="008F3A97">
      <w:pPr>
        <w:pStyle w:val="u"/>
        <w:widowControl w:val="0"/>
        <w:numPr>
          <w:ilvl w:val="12"/>
          <w:numId w:val="0"/>
        </w:numPr>
        <w:spacing w:after="120"/>
        <w:ind w:left="561"/>
        <w:rPr>
          <w:rFonts w:asciiTheme="minorHAnsi" w:hAnsiTheme="minorHAnsi" w:cs="Arial"/>
        </w:rPr>
      </w:pPr>
      <w:r w:rsidRPr="00A86E43">
        <w:rPr>
          <w:rFonts w:asciiTheme="minorHAnsi" w:hAnsiTheme="minorHAnsi" w:cs="Arial"/>
        </w:rPr>
        <w:t xml:space="preserve">Le délai global de paiement des sommes dues en exécution du Contrat est fixé à trente (30) </w:t>
      </w:r>
      <w:r w:rsidR="005413D0" w:rsidRPr="00A86E43">
        <w:rPr>
          <w:rFonts w:asciiTheme="minorHAnsi" w:hAnsiTheme="minorHAnsi" w:cs="Arial"/>
        </w:rPr>
        <w:t>jour maximum</w:t>
      </w:r>
      <w:r w:rsidRPr="00A86E43">
        <w:rPr>
          <w:rFonts w:asciiTheme="minorHAnsi" w:hAnsiTheme="minorHAnsi" w:cs="Arial"/>
        </w:rPr>
        <w:t xml:space="preserve"> à compter de la date de réception de la facture complète, comprenant toutes les pièces justificatives ou de la date d’admission des prestations si celle-ci est postérieure. Toute pièce manquante empêchera les paiements.</w:t>
      </w:r>
    </w:p>
    <w:p w14:paraId="34FF0D1B" w14:textId="22A3112F" w:rsidR="0054775A" w:rsidRPr="00A86E43" w:rsidRDefault="0054775A" w:rsidP="008F3A97">
      <w:pPr>
        <w:pStyle w:val="u"/>
        <w:widowControl w:val="0"/>
        <w:numPr>
          <w:ilvl w:val="12"/>
          <w:numId w:val="0"/>
        </w:numPr>
        <w:spacing w:after="120"/>
        <w:ind w:left="561"/>
        <w:rPr>
          <w:rFonts w:asciiTheme="minorHAnsi" w:hAnsiTheme="minorHAnsi" w:cs="Arial"/>
        </w:rPr>
      </w:pPr>
      <w:r w:rsidRPr="00A86E43">
        <w:rPr>
          <w:rFonts w:asciiTheme="minorHAnsi" w:hAnsiTheme="minorHAnsi" w:cs="Arial"/>
        </w:rPr>
        <w:t xml:space="preserve">En cas de dépassement de ce délai de paiement, </w:t>
      </w:r>
      <w:r w:rsidR="00CE73DB" w:rsidRPr="00CE73DB">
        <w:rPr>
          <w:rFonts w:asciiTheme="minorHAnsi" w:hAnsiTheme="minorHAnsi" w:cs="Arial"/>
          <w:smallCaps/>
        </w:rPr>
        <w:t>Expertise France</w:t>
      </w:r>
      <w:r w:rsidRPr="00A86E43">
        <w:rPr>
          <w:rFonts w:asciiTheme="minorHAnsi" w:hAnsiTheme="minorHAnsi" w:cs="Arial"/>
        </w:rPr>
        <w:t xml:space="preserve"> versera au </w:t>
      </w:r>
      <w:r w:rsidR="00AA21AB" w:rsidRPr="003A0706">
        <w:rPr>
          <w:rFonts w:asciiTheme="minorHAnsi" w:hAnsiTheme="minorHAnsi" w:cs="Arial"/>
          <w:smallCaps/>
        </w:rPr>
        <w:t>Contractant</w:t>
      </w:r>
      <w:r w:rsidRPr="00A86E43">
        <w:rPr>
          <w:rFonts w:asciiTheme="minorHAnsi" w:hAnsiTheme="minorHAnsi" w:cs="Arial"/>
        </w:rPr>
        <w:t xml:space="preserve"> des intérêts moratoires, dans les conditions fixées </w:t>
      </w:r>
      <w:r w:rsidR="00554974" w:rsidRPr="00A86E43">
        <w:rPr>
          <w:rFonts w:asciiTheme="minorHAnsi" w:hAnsiTheme="minorHAnsi" w:cs="Arial"/>
        </w:rPr>
        <w:t>par le Code de la commande publique article</w:t>
      </w:r>
      <w:r w:rsidR="00CB26D7" w:rsidRPr="00A86E43">
        <w:rPr>
          <w:rFonts w:asciiTheme="minorHAnsi" w:hAnsiTheme="minorHAnsi" w:cs="Arial"/>
        </w:rPr>
        <w:t>s</w:t>
      </w:r>
      <w:r w:rsidR="00554974" w:rsidRPr="00A86E43">
        <w:rPr>
          <w:rFonts w:asciiTheme="minorHAnsi" w:hAnsiTheme="minorHAnsi" w:cs="Arial"/>
        </w:rPr>
        <w:t xml:space="preserve"> R. 2192-10 et suivants</w:t>
      </w:r>
      <w:r w:rsidRPr="00A86E43">
        <w:rPr>
          <w:rFonts w:asciiTheme="minorHAnsi" w:hAnsiTheme="minorHAnsi" w:cs="Arial"/>
        </w:rPr>
        <w:t xml:space="preserve"> relatif à la lutte contre les retards de paiement dans les </w:t>
      </w:r>
      <w:r w:rsidR="00E4538E" w:rsidRPr="00A86E43">
        <w:rPr>
          <w:rFonts w:asciiTheme="minorHAnsi" w:hAnsiTheme="minorHAnsi" w:cs="Arial"/>
        </w:rPr>
        <w:t>c</w:t>
      </w:r>
      <w:r w:rsidRPr="00A86E43">
        <w:rPr>
          <w:rFonts w:asciiTheme="minorHAnsi" w:hAnsiTheme="minorHAnsi" w:cs="Arial"/>
        </w:rPr>
        <w:t>ontrats de la commande publique. Le taux des intérêts moratoires est égal au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w:t>
      </w:r>
    </w:p>
    <w:p w14:paraId="37A68A0B" w14:textId="77777777" w:rsidR="0054775A" w:rsidRPr="00A86E43" w:rsidRDefault="0054775A" w:rsidP="00A1761D">
      <w:pPr>
        <w:pStyle w:val="u"/>
        <w:widowControl w:val="0"/>
        <w:numPr>
          <w:ilvl w:val="12"/>
          <w:numId w:val="0"/>
        </w:numPr>
        <w:spacing w:after="120"/>
        <w:ind w:left="561"/>
        <w:rPr>
          <w:rFonts w:asciiTheme="minorHAnsi" w:hAnsiTheme="minorHAnsi" w:cs="Arial"/>
        </w:rPr>
      </w:pPr>
      <w:r w:rsidRPr="00A86E43">
        <w:rPr>
          <w:rFonts w:asciiTheme="minorHAnsi" w:hAnsiTheme="minorHAnsi" w:cs="Arial"/>
        </w:rPr>
        <w:t>Le montant de l’indemnité forfaitaire pour frais de recouvrement est fixé à quarante (40) euros et sera versé systématiquement en sus des intérêts moratoires. Les intérêts d'un montant inférieur à 40€ ne seront pas mandatés.</w:t>
      </w:r>
    </w:p>
    <w:p w14:paraId="0B0A9B8B" w14:textId="77777777" w:rsidR="002712EA" w:rsidRPr="00A86E43" w:rsidRDefault="002712EA" w:rsidP="002712EA">
      <w:pPr>
        <w:pStyle w:val="Titre2"/>
        <w:spacing w:before="120" w:after="60"/>
        <w:rPr>
          <w:rFonts w:asciiTheme="minorHAnsi" w:hAnsiTheme="minorHAnsi"/>
          <w:sz w:val="22"/>
        </w:rPr>
      </w:pPr>
      <w:bookmarkStart w:id="19" w:name="_Toc126921983"/>
      <w:r w:rsidRPr="00A86E43">
        <w:rPr>
          <w:rFonts w:asciiTheme="minorHAnsi" w:hAnsiTheme="minorHAnsi"/>
          <w:sz w:val="22"/>
        </w:rPr>
        <w:t>Présentation des demandes de paiement</w:t>
      </w:r>
      <w:bookmarkEnd w:id="19"/>
    </w:p>
    <w:p w14:paraId="30FDEB47" w14:textId="77777777" w:rsidR="0007670D" w:rsidRPr="00A86E43" w:rsidRDefault="0007670D" w:rsidP="00CC15CE">
      <w:pPr>
        <w:widowControl w:val="0"/>
        <w:numPr>
          <w:ilvl w:val="12"/>
          <w:numId w:val="0"/>
        </w:numPr>
        <w:overflowPunct w:val="0"/>
        <w:autoSpaceDE w:val="0"/>
        <w:autoSpaceDN w:val="0"/>
        <w:adjustRightInd w:val="0"/>
        <w:spacing w:before="120" w:line="240" w:lineRule="auto"/>
        <w:ind w:left="567"/>
        <w:jc w:val="both"/>
        <w:textAlignment w:val="baseline"/>
        <w:rPr>
          <w:rFonts w:asciiTheme="minorHAnsi" w:eastAsia="Times New Roman" w:hAnsiTheme="minorHAnsi" w:cs="Arial"/>
          <w:sz w:val="22"/>
        </w:rPr>
      </w:pPr>
      <w:r w:rsidRPr="00A86E43">
        <w:rPr>
          <w:rFonts w:asciiTheme="minorHAnsi" w:eastAsia="Times New Roman" w:hAnsiTheme="minorHAnsi" w:cs="Arial"/>
          <w:sz w:val="22"/>
        </w:rPr>
        <w:t>Les factures afférentes au Contrat comportent, outre les mentions légales (numéro d’immatriculation au registre des sociétés de TVA intracommunautaire), les indications suivantes :</w:t>
      </w:r>
    </w:p>
    <w:p w14:paraId="1837DD16" w14:textId="77777777" w:rsidR="0007670D" w:rsidRPr="00A86E43" w:rsidRDefault="0007670D" w:rsidP="00CC15CE">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Arial"/>
          <w:sz w:val="22"/>
        </w:rPr>
      </w:pPr>
      <w:r w:rsidRPr="00A86E43">
        <w:rPr>
          <w:rFonts w:asciiTheme="minorHAnsi" w:eastAsia="Times New Roman" w:hAnsiTheme="minorHAnsi" w:cs="Arial"/>
          <w:sz w:val="22"/>
        </w:rPr>
        <w:t>La raison sociale, l’adresse, le siège social du titulaire,</w:t>
      </w:r>
    </w:p>
    <w:p w14:paraId="322943C0" w14:textId="77777777" w:rsidR="0007670D" w:rsidRPr="00A86E43" w:rsidRDefault="0007670D" w:rsidP="00CC15CE">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Arial"/>
          <w:sz w:val="22"/>
        </w:rPr>
      </w:pPr>
      <w:r w:rsidRPr="00A86E43">
        <w:rPr>
          <w:rFonts w:asciiTheme="minorHAnsi" w:eastAsia="Times New Roman" w:hAnsiTheme="minorHAnsi" w:cs="Arial"/>
          <w:sz w:val="22"/>
        </w:rPr>
        <w:t xml:space="preserve">Le numéro d’immatriculation au registre du commerce du titulaire (SIRET ou équivalent), </w:t>
      </w:r>
    </w:p>
    <w:p w14:paraId="1CB9A952" w14:textId="08F78E9F" w:rsidR="0007670D" w:rsidRPr="00BD6C8B" w:rsidRDefault="003D40DB" w:rsidP="00BD6C8B">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Arial"/>
          <w:sz w:val="22"/>
        </w:rPr>
      </w:pPr>
      <w:r w:rsidRPr="00A86E43">
        <w:rPr>
          <w:rFonts w:asciiTheme="minorHAnsi" w:eastAsia="Times New Roman" w:hAnsiTheme="minorHAnsi" w:cs="Arial"/>
          <w:sz w:val="22"/>
        </w:rPr>
        <w:t>La référence</w:t>
      </w:r>
      <w:r w:rsidR="0007670D" w:rsidRPr="00A86E43">
        <w:rPr>
          <w:rFonts w:asciiTheme="minorHAnsi" w:eastAsia="Times New Roman" w:hAnsiTheme="minorHAnsi" w:cs="Arial"/>
          <w:sz w:val="22"/>
        </w:rPr>
        <w:t xml:space="preserve"> du compte bancaire,</w:t>
      </w:r>
    </w:p>
    <w:p w14:paraId="19A1803D" w14:textId="77777777" w:rsidR="0007670D" w:rsidRPr="00A86E43" w:rsidRDefault="0007670D" w:rsidP="00CC15CE">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La référence du présent marché,</w:t>
      </w:r>
    </w:p>
    <w:p w14:paraId="63C168A5" w14:textId="77777777" w:rsidR="005D0DA0" w:rsidRPr="00A86E43" w:rsidRDefault="005D0DA0" w:rsidP="00CC15CE">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 xml:space="preserve">La référence et l’intitulé du projet de coopération concerné (le cas échéant) </w:t>
      </w:r>
    </w:p>
    <w:p w14:paraId="0DD85C88" w14:textId="0B5E7C85" w:rsidR="0007670D" w:rsidRPr="00A86E43" w:rsidRDefault="0007670D" w:rsidP="00CC15CE">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La dénomination claire et précise des matériels et/</w:t>
      </w:r>
      <w:r w:rsidR="00132D58" w:rsidRPr="00A86E43">
        <w:rPr>
          <w:rFonts w:asciiTheme="minorHAnsi" w:eastAsia="Times New Roman" w:hAnsiTheme="minorHAnsi" w:cstheme="minorHAnsi"/>
          <w:sz w:val="22"/>
        </w:rPr>
        <w:t>ou fournitures</w:t>
      </w:r>
      <w:r w:rsidRPr="00A86E43">
        <w:rPr>
          <w:rFonts w:asciiTheme="minorHAnsi" w:eastAsia="Times New Roman" w:hAnsiTheme="minorHAnsi" w:cstheme="minorHAnsi"/>
          <w:sz w:val="22"/>
        </w:rPr>
        <w:t xml:space="preserve"> vendues, et/ou des prestations effectuées...</w:t>
      </w:r>
    </w:p>
    <w:p w14:paraId="40629809" w14:textId="33612771" w:rsidR="0007670D" w:rsidRPr="00825236" w:rsidRDefault="0007670D" w:rsidP="00825236">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 xml:space="preserve">Si la domiciliation des paiements du titulaire n’est pas portée sur les factures, il sera joint un relevé ou une attestation d’identité bancaire ou postale, ainsi que </w:t>
      </w:r>
      <w:r w:rsidR="00132D58" w:rsidRPr="00A86E43">
        <w:rPr>
          <w:rFonts w:asciiTheme="minorHAnsi" w:eastAsia="Times New Roman" w:hAnsiTheme="minorHAnsi" w:cstheme="minorHAnsi"/>
          <w:sz w:val="22"/>
        </w:rPr>
        <w:t>la fiche tierce</w:t>
      </w:r>
      <w:r w:rsidRPr="00A86E43">
        <w:rPr>
          <w:rFonts w:asciiTheme="minorHAnsi" w:eastAsia="Times New Roman" w:hAnsiTheme="minorHAnsi" w:cstheme="minorHAnsi"/>
          <w:sz w:val="22"/>
        </w:rPr>
        <w:t xml:space="preserve"> obligatoirement complétée.</w:t>
      </w:r>
    </w:p>
    <w:p w14:paraId="49EE6889" w14:textId="3BCAB8EE" w:rsidR="00DF2476" w:rsidRPr="00A86E43" w:rsidRDefault="0007670D" w:rsidP="00132D58">
      <w:pPr>
        <w:pStyle w:val="u"/>
        <w:widowControl w:val="0"/>
        <w:numPr>
          <w:ilvl w:val="12"/>
          <w:numId w:val="0"/>
        </w:numPr>
        <w:spacing w:after="120"/>
        <w:ind w:left="561"/>
        <w:rPr>
          <w:rFonts w:asciiTheme="minorHAnsi" w:hAnsiTheme="minorHAnsi" w:cstheme="minorHAnsi"/>
        </w:rPr>
      </w:pPr>
      <w:r w:rsidRPr="00A86E43">
        <w:rPr>
          <w:rFonts w:asciiTheme="minorHAnsi" w:hAnsiTheme="minorHAnsi" w:cstheme="minorHAnsi"/>
        </w:rPr>
        <w:t xml:space="preserve">Les factures sont </w:t>
      </w:r>
      <w:r w:rsidR="00132D58" w:rsidRPr="00A86E43">
        <w:rPr>
          <w:rFonts w:asciiTheme="minorHAnsi" w:hAnsiTheme="minorHAnsi" w:cstheme="minorHAnsi"/>
        </w:rPr>
        <w:t>transm</w:t>
      </w:r>
      <w:r w:rsidR="00132D58">
        <w:rPr>
          <w:rFonts w:asciiTheme="minorHAnsi" w:hAnsiTheme="minorHAnsi" w:cstheme="minorHAnsi"/>
        </w:rPr>
        <w:t>ises</w:t>
      </w:r>
      <w:r w:rsidR="00DF2476" w:rsidRPr="00A86E43">
        <w:rPr>
          <w:rFonts w:asciiTheme="minorHAnsi" w:hAnsiTheme="minorHAnsi" w:cstheme="minorHAnsi"/>
        </w:rPr>
        <w:t xml:space="preserve"> au point de contact désigné à l’article </w:t>
      </w:r>
      <w:r w:rsidR="00DF2476" w:rsidRPr="00A86E43">
        <w:rPr>
          <w:rFonts w:asciiTheme="minorHAnsi" w:hAnsiTheme="minorHAnsi" w:cstheme="minorHAnsi"/>
        </w:rPr>
        <w:fldChar w:fldCharType="begin"/>
      </w:r>
      <w:r w:rsidR="00DF2476" w:rsidRPr="00A86E43">
        <w:rPr>
          <w:rFonts w:asciiTheme="minorHAnsi" w:hAnsiTheme="minorHAnsi" w:cstheme="minorHAnsi"/>
        </w:rPr>
        <w:instrText xml:space="preserve"> REF _Ref464060009 \h  \* MERGEFORMAT </w:instrText>
      </w:r>
      <w:r w:rsidR="00DF2476" w:rsidRPr="00A86E43">
        <w:rPr>
          <w:rFonts w:asciiTheme="minorHAnsi" w:hAnsiTheme="minorHAnsi" w:cstheme="minorHAnsi"/>
        </w:rPr>
      </w:r>
      <w:r w:rsidR="00DF2476" w:rsidRPr="00A86E43">
        <w:rPr>
          <w:rFonts w:asciiTheme="minorHAnsi" w:hAnsiTheme="minorHAnsi" w:cstheme="minorHAnsi"/>
        </w:rPr>
        <w:fldChar w:fldCharType="separate"/>
      </w:r>
      <w:r w:rsidR="00297B31" w:rsidRPr="00297B31">
        <w:rPr>
          <w:rFonts w:asciiTheme="minorHAnsi" w:hAnsiTheme="minorHAnsi" w:cstheme="minorHAnsi"/>
        </w:rPr>
        <w:t>Point de contact et communication</w:t>
      </w:r>
      <w:r w:rsidR="00DF2476" w:rsidRPr="00A86E43">
        <w:rPr>
          <w:rFonts w:asciiTheme="minorHAnsi" w:hAnsiTheme="minorHAnsi" w:cstheme="minorHAnsi"/>
        </w:rPr>
        <w:fldChar w:fldCharType="end"/>
      </w:r>
      <w:r w:rsidR="00DF2476" w:rsidRPr="00A86E43">
        <w:rPr>
          <w:rFonts w:asciiTheme="minorHAnsi" w:hAnsiTheme="minorHAnsi" w:cstheme="minorHAnsi"/>
        </w:rPr>
        <w:t>.</w:t>
      </w:r>
    </w:p>
    <w:p w14:paraId="5A2D1EAB" w14:textId="77777777" w:rsidR="007716CB" w:rsidRPr="00A86E43" w:rsidRDefault="007716CB" w:rsidP="00A1761D">
      <w:pPr>
        <w:pStyle w:val="u"/>
        <w:widowControl w:val="0"/>
        <w:numPr>
          <w:ilvl w:val="12"/>
          <w:numId w:val="0"/>
        </w:numPr>
        <w:spacing w:after="120"/>
        <w:ind w:left="561"/>
        <w:rPr>
          <w:rFonts w:asciiTheme="minorHAnsi" w:hAnsiTheme="minorHAnsi" w:cstheme="minorHAnsi"/>
        </w:rPr>
      </w:pPr>
      <w:r w:rsidRPr="00A86E43">
        <w:rPr>
          <w:rFonts w:asciiTheme="minorHAnsi" w:hAnsiTheme="minorHAnsi" w:cstheme="minorHAnsi"/>
        </w:rPr>
        <w:t xml:space="preserve">Les factures d’acompte seront accompagnées des </w:t>
      </w:r>
      <w:r w:rsidR="00CF023E" w:rsidRPr="00A86E43">
        <w:rPr>
          <w:rFonts w:asciiTheme="minorHAnsi" w:hAnsiTheme="minorHAnsi" w:cstheme="minorHAnsi"/>
        </w:rPr>
        <w:t xml:space="preserve">justificatifs </w:t>
      </w:r>
      <w:r w:rsidRPr="00A86E43">
        <w:rPr>
          <w:rFonts w:asciiTheme="minorHAnsi" w:hAnsiTheme="minorHAnsi" w:cstheme="minorHAnsi"/>
        </w:rPr>
        <w:t>correspondants validés</w:t>
      </w:r>
      <w:r w:rsidR="00CF023E" w:rsidRPr="00A86E43">
        <w:rPr>
          <w:rFonts w:asciiTheme="minorHAnsi" w:hAnsiTheme="minorHAnsi" w:cstheme="minorHAnsi"/>
        </w:rPr>
        <w:t xml:space="preserve"> par </w:t>
      </w:r>
      <w:r w:rsidR="00CE73DB" w:rsidRPr="00CE73DB">
        <w:rPr>
          <w:rFonts w:asciiTheme="minorHAnsi" w:hAnsiTheme="minorHAnsi" w:cstheme="minorHAnsi"/>
          <w:smallCaps/>
        </w:rPr>
        <w:t>Expertise France</w:t>
      </w:r>
      <w:r w:rsidRPr="00A86E43">
        <w:rPr>
          <w:rFonts w:asciiTheme="minorHAnsi" w:hAnsiTheme="minorHAnsi" w:cstheme="minorHAnsi"/>
        </w:rPr>
        <w:t>.</w:t>
      </w:r>
    </w:p>
    <w:p w14:paraId="0FFE6A3B" w14:textId="77777777" w:rsidR="00CF7430" w:rsidRPr="00A86E43" w:rsidRDefault="00CF7430" w:rsidP="00A1761D">
      <w:pPr>
        <w:pStyle w:val="u"/>
        <w:widowControl w:val="0"/>
        <w:numPr>
          <w:ilvl w:val="12"/>
          <w:numId w:val="0"/>
        </w:numPr>
        <w:spacing w:after="120"/>
        <w:ind w:left="561"/>
        <w:rPr>
          <w:rFonts w:asciiTheme="minorHAnsi" w:hAnsiTheme="minorHAnsi" w:cstheme="minorHAnsi"/>
        </w:rPr>
      </w:pPr>
      <w:r w:rsidRPr="00A86E43">
        <w:rPr>
          <w:rFonts w:asciiTheme="minorHAnsi" w:hAnsiTheme="minorHAnsi" w:cstheme="minorHAnsi"/>
        </w:rPr>
        <w:t xml:space="preserve">Les factures de solde </w:t>
      </w:r>
      <w:r w:rsidR="00E03FEC" w:rsidRPr="00A86E43">
        <w:rPr>
          <w:rFonts w:asciiTheme="minorHAnsi" w:hAnsiTheme="minorHAnsi" w:cstheme="minorHAnsi"/>
        </w:rPr>
        <w:t>(</w:t>
      </w:r>
      <w:r w:rsidRPr="00A86E43">
        <w:rPr>
          <w:rFonts w:asciiTheme="minorHAnsi" w:hAnsiTheme="minorHAnsi" w:cstheme="minorHAnsi"/>
        </w:rPr>
        <w:t>paiement partiel défi</w:t>
      </w:r>
      <w:r w:rsidR="007716CB" w:rsidRPr="00A86E43">
        <w:rPr>
          <w:rFonts w:asciiTheme="minorHAnsi" w:hAnsiTheme="minorHAnsi" w:cstheme="minorHAnsi"/>
        </w:rPr>
        <w:t>nitif) seront accompagnées de l</w:t>
      </w:r>
      <w:r w:rsidRPr="00A86E43">
        <w:rPr>
          <w:rFonts w:asciiTheme="minorHAnsi" w:hAnsiTheme="minorHAnsi" w:cstheme="minorHAnsi"/>
        </w:rPr>
        <w:t xml:space="preserve">a copie de la décision de réception des </w:t>
      </w:r>
      <w:r w:rsidR="00281B8C" w:rsidRPr="00A86E43">
        <w:rPr>
          <w:rFonts w:asciiTheme="minorHAnsi" w:hAnsiTheme="minorHAnsi" w:cstheme="minorHAnsi"/>
        </w:rPr>
        <w:t>prestations</w:t>
      </w:r>
      <w:r w:rsidR="00CF023E" w:rsidRPr="00A86E43">
        <w:rPr>
          <w:rFonts w:asciiTheme="minorHAnsi" w:hAnsiTheme="minorHAnsi" w:cstheme="minorHAnsi"/>
        </w:rPr>
        <w:t xml:space="preserve"> et</w:t>
      </w:r>
      <w:r w:rsidR="00DF30E6" w:rsidRPr="00A86E43">
        <w:rPr>
          <w:rFonts w:asciiTheme="minorHAnsi" w:hAnsiTheme="minorHAnsi" w:cstheme="minorHAnsi"/>
        </w:rPr>
        <w:t xml:space="preserve">/ou </w:t>
      </w:r>
      <w:r w:rsidR="00CF023E" w:rsidRPr="00A86E43">
        <w:rPr>
          <w:rFonts w:asciiTheme="minorHAnsi" w:hAnsiTheme="minorHAnsi" w:cstheme="minorHAnsi"/>
        </w:rPr>
        <w:t>des fournitures</w:t>
      </w:r>
      <w:r w:rsidR="00DF30E6" w:rsidRPr="00A86E43">
        <w:rPr>
          <w:rFonts w:asciiTheme="minorHAnsi" w:hAnsiTheme="minorHAnsi" w:cstheme="minorHAnsi"/>
        </w:rPr>
        <w:t xml:space="preserve"> correspondantes</w:t>
      </w:r>
      <w:r w:rsidRPr="00A86E43">
        <w:rPr>
          <w:rFonts w:asciiTheme="minorHAnsi" w:hAnsiTheme="minorHAnsi" w:cstheme="minorHAnsi"/>
        </w:rPr>
        <w:t xml:space="preserve">. </w:t>
      </w:r>
    </w:p>
    <w:p w14:paraId="2E3E0053" w14:textId="77777777" w:rsidR="00E637E0" w:rsidRPr="00A86E43" w:rsidRDefault="00E637E0" w:rsidP="00A1761D">
      <w:pPr>
        <w:pStyle w:val="u"/>
        <w:widowControl w:val="0"/>
        <w:numPr>
          <w:ilvl w:val="12"/>
          <w:numId w:val="0"/>
        </w:numPr>
        <w:spacing w:after="120"/>
        <w:ind w:left="561"/>
        <w:rPr>
          <w:rFonts w:asciiTheme="minorHAnsi" w:hAnsiTheme="minorHAnsi" w:cstheme="minorHAnsi"/>
        </w:rPr>
      </w:pPr>
      <w:r w:rsidRPr="00A86E43">
        <w:rPr>
          <w:rFonts w:asciiTheme="minorHAnsi" w:hAnsiTheme="minorHAnsi" w:cstheme="minorHAnsi"/>
        </w:rPr>
        <w:t>Tou</w:t>
      </w:r>
      <w:r w:rsidR="00827C44" w:rsidRPr="00A86E43">
        <w:rPr>
          <w:rFonts w:asciiTheme="minorHAnsi" w:hAnsiTheme="minorHAnsi" w:cstheme="minorHAnsi"/>
        </w:rPr>
        <w:t>te pièce manquante empêchera les paiements.</w:t>
      </w:r>
    </w:p>
    <w:p w14:paraId="1B9F2E0C" w14:textId="77777777" w:rsidR="008C6F83" w:rsidRPr="00A86E43" w:rsidRDefault="008C6F83" w:rsidP="00A1761D">
      <w:pPr>
        <w:pStyle w:val="Titre2"/>
        <w:tabs>
          <w:tab w:val="num" w:pos="576"/>
        </w:tabs>
        <w:spacing w:before="120" w:after="60"/>
        <w:jc w:val="both"/>
        <w:rPr>
          <w:rFonts w:asciiTheme="minorHAnsi" w:hAnsiTheme="minorHAnsi"/>
          <w:b w:val="0"/>
          <w:sz w:val="22"/>
        </w:rPr>
      </w:pPr>
      <w:bookmarkStart w:id="20" w:name="_Toc126921984"/>
      <w:bookmarkStart w:id="21" w:name="_Toc344300189"/>
      <w:bookmarkEnd w:id="17"/>
      <w:r w:rsidRPr="00A86E43">
        <w:rPr>
          <w:rFonts w:asciiTheme="minorHAnsi" w:hAnsiTheme="minorHAnsi"/>
          <w:sz w:val="22"/>
        </w:rPr>
        <w:t>Virement bancaire</w:t>
      </w:r>
      <w:bookmarkEnd w:id="20"/>
    </w:p>
    <w:p w14:paraId="44B6372F" w14:textId="0EDE7A41" w:rsidR="008C6F83" w:rsidRPr="00D66452" w:rsidRDefault="008C6F83" w:rsidP="00752055">
      <w:pPr>
        <w:pStyle w:val="u"/>
        <w:widowControl w:val="0"/>
        <w:numPr>
          <w:ilvl w:val="12"/>
          <w:numId w:val="0"/>
        </w:numPr>
        <w:spacing w:after="120"/>
        <w:ind w:left="561"/>
        <w:rPr>
          <w:rFonts w:asciiTheme="minorHAnsi" w:eastAsia="Calibri" w:hAnsiTheme="minorHAnsi"/>
          <w:szCs w:val="22"/>
        </w:rPr>
      </w:pPr>
      <w:r w:rsidRPr="00A86E43">
        <w:rPr>
          <w:rFonts w:asciiTheme="minorHAnsi" w:hAnsiTheme="minorHAnsi" w:cs="Arial"/>
          <w:szCs w:val="22"/>
        </w:rPr>
        <w:t>Le paiement des prestations facturées sera effectué sur le compte bancaire</w:t>
      </w:r>
      <w:r w:rsidR="00752055" w:rsidRPr="00A86E43">
        <w:rPr>
          <w:rFonts w:asciiTheme="minorHAnsi" w:hAnsiTheme="minorHAnsi" w:cs="Arial"/>
          <w:szCs w:val="22"/>
        </w:rPr>
        <w:t xml:space="preserve"> identifié dans </w:t>
      </w:r>
      <w:r w:rsidR="00AB63C5" w:rsidRPr="00A86E43">
        <w:rPr>
          <w:rFonts w:asciiTheme="minorHAnsi" w:hAnsiTheme="minorHAnsi" w:cs="Arial"/>
          <w:szCs w:val="22"/>
        </w:rPr>
        <w:t>la fiche tierce</w:t>
      </w:r>
      <w:r w:rsidR="00752055" w:rsidRPr="00A86E43">
        <w:rPr>
          <w:rFonts w:asciiTheme="minorHAnsi" w:hAnsiTheme="minorHAnsi" w:cs="Arial"/>
          <w:szCs w:val="22"/>
        </w:rPr>
        <w:t>.</w:t>
      </w:r>
    </w:p>
    <w:p w14:paraId="1D6FE217" w14:textId="77777777" w:rsidR="008C6F83" w:rsidRPr="00A86E43" w:rsidRDefault="00EF653D" w:rsidP="00A1761D">
      <w:pPr>
        <w:pStyle w:val="u"/>
        <w:widowControl w:val="0"/>
        <w:numPr>
          <w:ilvl w:val="12"/>
          <w:numId w:val="0"/>
        </w:numPr>
        <w:spacing w:after="120"/>
        <w:ind w:left="561"/>
        <w:rPr>
          <w:rFonts w:asciiTheme="minorHAnsi" w:hAnsiTheme="minorHAnsi" w:cs="Arial"/>
          <w:szCs w:val="22"/>
        </w:rPr>
      </w:pPr>
      <w:r w:rsidRPr="00A86E43">
        <w:rPr>
          <w:rFonts w:asciiTheme="minorHAnsi" w:hAnsiTheme="minorHAnsi" w:cs="Arial"/>
          <w:szCs w:val="22"/>
        </w:rPr>
        <w:t>Le paiement est toujours fait au nom de l’émetteur de la facture ou de la demande de remboursement des frais.</w:t>
      </w:r>
    </w:p>
    <w:p w14:paraId="684141ED" w14:textId="77777777" w:rsidR="00E64828" w:rsidRPr="00A86E43" w:rsidRDefault="00E64828" w:rsidP="00D830F2">
      <w:pPr>
        <w:pStyle w:val="Titre2"/>
        <w:tabs>
          <w:tab w:val="num" w:pos="576"/>
        </w:tabs>
        <w:spacing w:before="120" w:after="60"/>
        <w:rPr>
          <w:rFonts w:asciiTheme="minorHAnsi" w:hAnsiTheme="minorHAnsi"/>
          <w:sz w:val="22"/>
          <w:szCs w:val="22"/>
        </w:rPr>
      </w:pPr>
      <w:bookmarkStart w:id="22" w:name="_Toc126921985"/>
      <w:r w:rsidRPr="00A86E43">
        <w:rPr>
          <w:rFonts w:asciiTheme="minorHAnsi" w:hAnsiTheme="minorHAnsi"/>
          <w:sz w:val="22"/>
          <w:szCs w:val="22"/>
        </w:rPr>
        <w:t xml:space="preserve">Taxe </w:t>
      </w:r>
      <w:r w:rsidR="001E311F" w:rsidRPr="00A86E43">
        <w:rPr>
          <w:rFonts w:asciiTheme="minorHAnsi" w:hAnsiTheme="minorHAnsi"/>
          <w:sz w:val="22"/>
          <w:szCs w:val="22"/>
        </w:rPr>
        <w:t xml:space="preserve">sur </w:t>
      </w:r>
      <w:r w:rsidRPr="00A86E43">
        <w:rPr>
          <w:rFonts w:asciiTheme="minorHAnsi" w:hAnsiTheme="minorHAnsi"/>
          <w:sz w:val="22"/>
          <w:szCs w:val="22"/>
        </w:rPr>
        <w:t>la valeur ajoutée</w:t>
      </w:r>
      <w:bookmarkEnd w:id="21"/>
      <w:bookmarkEnd w:id="22"/>
    </w:p>
    <w:p w14:paraId="2A8B1C6E" w14:textId="77777777" w:rsidR="00E541BC" w:rsidRDefault="00E541BC" w:rsidP="00A1761D">
      <w:pPr>
        <w:pStyle w:val="u"/>
        <w:widowControl w:val="0"/>
        <w:numPr>
          <w:ilvl w:val="12"/>
          <w:numId w:val="0"/>
        </w:numPr>
        <w:spacing w:after="120"/>
        <w:ind w:left="561"/>
        <w:rPr>
          <w:rFonts w:asciiTheme="minorHAnsi" w:hAnsiTheme="minorHAnsi" w:cs="Arial"/>
          <w:szCs w:val="22"/>
        </w:rPr>
      </w:pPr>
      <w:r w:rsidRPr="00A86E43">
        <w:rPr>
          <w:rFonts w:asciiTheme="minorHAnsi" w:hAnsiTheme="minorHAnsi" w:cs="Arial"/>
          <w:szCs w:val="22"/>
        </w:rPr>
        <w:t xml:space="preserve">Le </w:t>
      </w:r>
      <w:r w:rsidR="00825236" w:rsidRPr="003A0706">
        <w:rPr>
          <w:rFonts w:asciiTheme="minorHAnsi" w:hAnsiTheme="minorHAnsi" w:cs="Arial"/>
          <w:smallCaps/>
          <w:szCs w:val="22"/>
        </w:rPr>
        <w:t>Contractant</w:t>
      </w:r>
      <w:r w:rsidR="006E2A49" w:rsidRPr="00A86E43">
        <w:rPr>
          <w:rFonts w:asciiTheme="minorHAnsi" w:hAnsiTheme="minorHAnsi" w:cs="Arial"/>
          <w:szCs w:val="22"/>
        </w:rPr>
        <w:t xml:space="preserve"> </w:t>
      </w:r>
      <w:r w:rsidRPr="00A86E43">
        <w:rPr>
          <w:rFonts w:asciiTheme="minorHAnsi" w:hAnsiTheme="minorHAnsi" w:cs="Arial"/>
          <w:szCs w:val="22"/>
        </w:rPr>
        <w:t xml:space="preserve">devra </w:t>
      </w:r>
      <w:r w:rsidR="001E311F" w:rsidRPr="00A86E43">
        <w:rPr>
          <w:rFonts w:asciiTheme="minorHAnsi" w:hAnsiTheme="minorHAnsi" w:cs="Arial"/>
          <w:szCs w:val="22"/>
        </w:rPr>
        <w:t>indiquer</w:t>
      </w:r>
      <w:r w:rsidRPr="00A86E43">
        <w:rPr>
          <w:rFonts w:asciiTheme="minorHAnsi" w:hAnsiTheme="minorHAnsi" w:cs="Arial"/>
          <w:szCs w:val="22"/>
        </w:rPr>
        <w:t xml:space="preserve"> le taux de TVA applicable à l’opération ou le cas échéant le bénéfice d’une exonération</w:t>
      </w:r>
      <w:r w:rsidR="001E311F" w:rsidRPr="00A86E43">
        <w:rPr>
          <w:rFonts w:asciiTheme="minorHAnsi" w:hAnsiTheme="minorHAnsi" w:cs="Arial"/>
          <w:szCs w:val="22"/>
        </w:rPr>
        <w:t xml:space="preserve"> en mentionnant sur la facture les dispositions du Code général des impôts ou celles de la directive 2006/112/CE du 28 novembre 2006</w:t>
      </w:r>
      <w:r w:rsidRPr="00A86E43">
        <w:rPr>
          <w:rFonts w:asciiTheme="minorHAnsi" w:hAnsiTheme="minorHAnsi" w:cs="Arial"/>
          <w:szCs w:val="22"/>
        </w:rPr>
        <w:t>.</w:t>
      </w:r>
    </w:p>
    <w:p w14:paraId="35CE810D" w14:textId="77777777" w:rsidR="0089576F" w:rsidRPr="00A86E43" w:rsidRDefault="0089576F" w:rsidP="00A1761D">
      <w:pPr>
        <w:pStyle w:val="u"/>
        <w:widowControl w:val="0"/>
        <w:numPr>
          <w:ilvl w:val="12"/>
          <w:numId w:val="0"/>
        </w:numPr>
        <w:spacing w:after="120"/>
        <w:ind w:left="561"/>
        <w:rPr>
          <w:rFonts w:asciiTheme="minorHAnsi" w:hAnsiTheme="minorHAnsi" w:cs="Arial"/>
          <w:szCs w:val="22"/>
        </w:rPr>
      </w:pPr>
    </w:p>
    <w:p w14:paraId="4E39A870" w14:textId="77777777" w:rsidR="00E541BC" w:rsidRPr="00A86E43" w:rsidRDefault="00E541BC" w:rsidP="00A1761D">
      <w:pPr>
        <w:pStyle w:val="u"/>
        <w:widowControl w:val="0"/>
        <w:numPr>
          <w:ilvl w:val="12"/>
          <w:numId w:val="0"/>
        </w:numPr>
        <w:spacing w:after="120"/>
        <w:ind w:left="561"/>
        <w:rPr>
          <w:rFonts w:asciiTheme="minorHAnsi" w:hAnsiTheme="minorHAnsi" w:cs="Arial"/>
          <w:szCs w:val="22"/>
        </w:rPr>
      </w:pPr>
      <w:r w:rsidRPr="00A86E43">
        <w:rPr>
          <w:rFonts w:asciiTheme="minorHAnsi" w:hAnsiTheme="minorHAnsi" w:cs="Arial"/>
          <w:szCs w:val="22"/>
        </w:rPr>
        <w:t xml:space="preserve">Le </w:t>
      </w:r>
      <w:r w:rsidR="00825236" w:rsidRPr="003A0706">
        <w:rPr>
          <w:rFonts w:asciiTheme="minorHAnsi" w:hAnsiTheme="minorHAnsi" w:cs="Arial"/>
          <w:smallCaps/>
          <w:szCs w:val="22"/>
        </w:rPr>
        <w:t>Contractant</w:t>
      </w:r>
      <w:r w:rsidR="006E2A49" w:rsidRPr="00A86E43">
        <w:rPr>
          <w:rFonts w:asciiTheme="minorHAnsi" w:hAnsiTheme="minorHAnsi" w:cs="Arial"/>
          <w:szCs w:val="22"/>
        </w:rPr>
        <w:t xml:space="preserve"> </w:t>
      </w:r>
      <w:r w:rsidRPr="00A86E43">
        <w:rPr>
          <w:rFonts w:asciiTheme="minorHAnsi" w:hAnsiTheme="minorHAnsi" w:cs="Arial"/>
          <w:szCs w:val="22"/>
        </w:rPr>
        <w:t>qui bénéficie de la franchise en base devra mentionner sur les factures « TVA non applicable</w:t>
      </w:r>
      <w:r w:rsidR="004C749B" w:rsidRPr="00A86E43">
        <w:rPr>
          <w:rFonts w:asciiTheme="minorHAnsi" w:hAnsiTheme="minorHAnsi" w:cs="Arial"/>
          <w:szCs w:val="22"/>
        </w:rPr>
        <w:t> »</w:t>
      </w:r>
      <w:r w:rsidRPr="00A86E43">
        <w:rPr>
          <w:rFonts w:asciiTheme="minorHAnsi" w:hAnsiTheme="minorHAnsi" w:cs="Arial"/>
          <w:szCs w:val="22"/>
        </w:rPr>
        <w:t xml:space="preserve">, </w:t>
      </w:r>
      <w:r w:rsidR="00B35BCC" w:rsidRPr="00A86E43">
        <w:rPr>
          <w:rFonts w:asciiTheme="minorHAnsi" w:hAnsiTheme="minorHAnsi" w:cs="Arial"/>
          <w:szCs w:val="22"/>
        </w:rPr>
        <w:t xml:space="preserve">selon les </w:t>
      </w:r>
      <w:r w:rsidR="00CB6E0F" w:rsidRPr="00A86E43">
        <w:rPr>
          <w:rFonts w:asciiTheme="minorHAnsi" w:hAnsiTheme="minorHAnsi" w:cs="Arial"/>
          <w:szCs w:val="22"/>
        </w:rPr>
        <w:t>règles qui lui sont applicables.</w:t>
      </w:r>
    </w:p>
    <w:p w14:paraId="14FFACED" w14:textId="77777777" w:rsidR="00BA76D5" w:rsidRPr="00A86E43" w:rsidRDefault="00BA76D5" w:rsidP="00A1761D">
      <w:pPr>
        <w:pStyle w:val="Titre2"/>
        <w:tabs>
          <w:tab w:val="num" w:pos="576"/>
        </w:tabs>
        <w:spacing w:before="120" w:after="60"/>
        <w:jc w:val="both"/>
        <w:rPr>
          <w:rFonts w:asciiTheme="minorHAnsi" w:hAnsiTheme="minorHAnsi"/>
          <w:sz w:val="22"/>
          <w:szCs w:val="22"/>
        </w:rPr>
      </w:pPr>
      <w:bookmarkStart w:id="23" w:name="_Toc392669638"/>
      <w:bookmarkStart w:id="24" w:name="_Toc126921986"/>
      <w:r w:rsidRPr="00A86E43">
        <w:rPr>
          <w:rFonts w:asciiTheme="minorHAnsi" w:hAnsiTheme="minorHAnsi"/>
          <w:sz w:val="22"/>
          <w:szCs w:val="22"/>
        </w:rPr>
        <w:t>Impôts et taxes</w:t>
      </w:r>
      <w:bookmarkEnd w:id="23"/>
      <w:bookmarkEnd w:id="24"/>
    </w:p>
    <w:p w14:paraId="2F99CA94" w14:textId="77777777" w:rsidR="00BA76D5" w:rsidRPr="00A86E43" w:rsidRDefault="00BA76D5" w:rsidP="00A1761D">
      <w:pPr>
        <w:pStyle w:val="u"/>
        <w:widowControl w:val="0"/>
        <w:numPr>
          <w:ilvl w:val="12"/>
          <w:numId w:val="0"/>
        </w:numPr>
        <w:spacing w:after="120"/>
        <w:ind w:left="561"/>
        <w:rPr>
          <w:rFonts w:asciiTheme="minorHAnsi" w:hAnsiTheme="minorHAnsi" w:cs="Arial"/>
          <w:szCs w:val="22"/>
        </w:rPr>
      </w:pPr>
      <w:r w:rsidRPr="00A86E43">
        <w:rPr>
          <w:rFonts w:asciiTheme="minorHAnsi" w:hAnsiTheme="minorHAnsi" w:cs="Arial"/>
          <w:szCs w:val="22"/>
        </w:rPr>
        <w:t xml:space="preserve">Le </w:t>
      </w:r>
      <w:r w:rsidR="00825236" w:rsidRPr="003A0706">
        <w:rPr>
          <w:rFonts w:asciiTheme="minorHAnsi" w:hAnsiTheme="minorHAnsi" w:cs="Arial"/>
          <w:smallCaps/>
          <w:szCs w:val="22"/>
        </w:rPr>
        <w:t>Contractant</w:t>
      </w:r>
      <w:r w:rsidRPr="00A86E43">
        <w:rPr>
          <w:rFonts w:asciiTheme="minorHAnsi" w:hAnsiTheme="minorHAnsi" w:cs="Arial"/>
          <w:szCs w:val="22"/>
        </w:rPr>
        <w:t xml:space="preserve"> supportera directement la charge de tous les impôts, droits et taxes de quelque nature qu’ils soient, qui pourraient lui être réclamés au titre du présent </w:t>
      </w:r>
      <w:r w:rsidR="00D00B3A" w:rsidRPr="00A86E43">
        <w:rPr>
          <w:rFonts w:asciiTheme="minorHAnsi" w:hAnsiTheme="minorHAnsi" w:cs="Arial"/>
          <w:szCs w:val="22"/>
        </w:rPr>
        <w:t>C</w:t>
      </w:r>
      <w:r w:rsidRPr="00A86E43">
        <w:rPr>
          <w:rFonts w:asciiTheme="minorHAnsi" w:hAnsiTheme="minorHAnsi" w:cs="Arial"/>
          <w:szCs w:val="22"/>
        </w:rPr>
        <w:t>ontrat, tant dans le pays de son siège social que dans celui ou ceux d’exécution des</w:t>
      </w:r>
      <w:r w:rsidR="00C84056" w:rsidRPr="00A86E43">
        <w:rPr>
          <w:rFonts w:asciiTheme="minorHAnsi" w:hAnsiTheme="minorHAnsi" w:cs="Arial"/>
          <w:szCs w:val="22"/>
        </w:rPr>
        <w:t xml:space="preserve"> prestations.</w:t>
      </w:r>
    </w:p>
    <w:p w14:paraId="39FD585F" w14:textId="77777777" w:rsidR="00656639" w:rsidRPr="00A86E43" w:rsidRDefault="00A362B6" w:rsidP="00D66452">
      <w:pPr>
        <w:pStyle w:val="v"/>
        <w:widowControl w:val="0"/>
        <w:numPr>
          <w:ilvl w:val="0"/>
          <w:numId w:val="9"/>
        </w:numPr>
        <w:tabs>
          <w:tab w:val="left" w:pos="1276"/>
        </w:tabs>
        <w:spacing w:before="600" w:after="240"/>
        <w:ind w:left="357" w:hanging="357"/>
        <w:jc w:val="left"/>
        <w:outlineLvl w:val="0"/>
        <w:rPr>
          <w:rFonts w:asciiTheme="minorHAnsi" w:hAnsiTheme="minorHAnsi"/>
          <w:b/>
          <w:caps/>
          <w:sz w:val="24"/>
          <w:u w:val="single"/>
        </w:rPr>
      </w:pPr>
      <w:bookmarkStart w:id="25" w:name="_Toc126921987"/>
      <w:r w:rsidRPr="00A86E43">
        <w:rPr>
          <w:rFonts w:asciiTheme="minorHAnsi" w:hAnsiTheme="minorHAnsi"/>
          <w:b/>
          <w:caps/>
          <w:sz w:val="24"/>
          <w:u w:val="single"/>
        </w:rPr>
        <w:t>op</w:t>
      </w:r>
      <w:r>
        <w:rPr>
          <w:rFonts w:asciiTheme="minorHAnsi" w:hAnsiTheme="minorHAnsi"/>
          <w:b/>
          <w:caps/>
          <w:sz w:val="24"/>
          <w:u w:val="single"/>
        </w:rPr>
        <w:t>É</w:t>
      </w:r>
      <w:r w:rsidRPr="00A86E43">
        <w:rPr>
          <w:rFonts w:asciiTheme="minorHAnsi" w:hAnsiTheme="minorHAnsi"/>
          <w:b/>
          <w:caps/>
          <w:sz w:val="24"/>
          <w:u w:val="single"/>
        </w:rPr>
        <w:t xml:space="preserve">rations </w:t>
      </w:r>
      <w:r w:rsidR="00F766D6" w:rsidRPr="00A86E43">
        <w:rPr>
          <w:rFonts w:asciiTheme="minorHAnsi" w:hAnsiTheme="minorHAnsi"/>
          <w:b/>
          <w:caps/>
          <w:sz w:val="24"/>
          <w:u w:val="single"/>
        </w:rPr>
        <w:t xml:space="preserve">de </w:t>
      </w:r>
      <w:r w:rsidRPr="00A86E43">
        <w:rPr>
          <w:rFonts w:asciiTheme="minorHAnsi" w:hAnsiTheme="minorHAnsi"/>
          <w:b/>
          <w:caps/>
          <w:sz w:val="24"/>
          <w:u w:val="single"/>
        </w:rPr>
        <w:t>v</w:t>
      </w:r>
      <w:r>
        <w:rPr>
          <w:rFonts w:asciiTheme="minorHAnsi" w:hAnsiTheme="minorHAnsi"/>
          <w:b/>
          <w:caps/>
          <w:sz w:val="24"/>
          <w:u w:val="single"/>
        </w:rPr>
        <w:t>É</w:t>
      </w:r>
      <w:r w:rsidRPr="00A86E43">
        <w:rPr>
          <w:rFonts w:asciiTheme="minorHAnsi" w:hAnsiTheme="minorHAnsi"/>
          <w:b/>
          <w:caps/>
          <w:sz w:val="24"/>
          <w:u w:val="single"/>
        </w:rPr>
        <w:t xml:space="preserve">rification </w:t>
      </w:r>
      <w:r w:rsidR="00F766D6" w:rsidRPr="00A86E43">
        <w:rPr>
          <w:rFonts w:asciiTheme="minorHAnsi" w:hAnsiTheme="minorHAnsi"/>
          <w:b/>
          <w:caps/>
          <w:sz w:val="24"/>
          <w:u w:val="single"/>
        </w:rPr>
        <w:t>et d’admission</w:t>
      </w:r>
      <w:bookmarkEnd w:id="25"/>
    </w:p>
    <w:p w14:paraId="47340EBA" w14:textId="77777777" w:rsidR="00F72033" w:rsidRPr="00A86E43" w:rsidRDefault="000243D6" w:rsidP="00A1761D">
      <w:pPr>
        <w:pStyle w:val="Titre2"/>
        <w:jc w:val="both"/>
        <w:rPr>
          <w:rFonts w:asciiTheme="minorHAnsi" w:hAnsiTheme="minorHAnsi" w:cstheme="minorHAnsi"/>
          <w:sz w:val="22"/>
          <w:szCs w:val="22"/>
        </w:rPr>
      </w:pPr>
      <w:bookmarkStart w:id="26" w:name="_Toc390691469"/>
      <w:bookmarkStart w:id="27" w:name="_Toc392669640"/>
      <w:bookmarkStart w:id="28" w:name="_Toc126921988"/>
      <w:r w:rsidRPr="00A86E43">
        <w:rPr>
          <w:rFonts w:asciiTheme="minorHAnsi" w:hAnsiTheme="minorHAnsi" w:cstheme="minorHAnsi"/>
          <w:sz w:val="22"/>
          <w:szCs w:val="22"/>
        </w:rPr>
        <w:t>Opérations de v</w:t>
      </w:r>
      <w:r w:rsidR="00F766D6" w:rsidRPr="00A86E43">
        <w:rPr>
          <w:rFonts w:asciiTheme="minorHAnsi" w:hAnsiTheme="minorHAnsi" w:cstheme="minorHAnsi"/>
          <w:sz w:val="22"/>
          <w:szCs w:val="22"/>
        </w:rPr>
        <w:t>érification</w:t>
      </w:r>
      <w:bookmarkEnd w:id="26"/>
      <w:bookmarkEnd w:id="27"/>
      <w:bookmarkEnd w:id="28"/>
    </w:p>
    <w:p w14:paraId="3325C3B9" w14:textId="3661DA6B" w:rsidR="00F766D6" w:rsidRDefault="00F766D6" w:rsidP="00A1761D">
      <w:pPr>
        <w:pStyle w:val="u"/>
        <w:widowControl w:val="0"/>
        <w:numPr>
          <w:ilvl w:val="12"/>
          <w:numId w:val="0"/>
        </w:numPr>
        <w:spacing w:before="120"/>
        <w:ind w:left="561"/>
        <w:rPr>
          <w:rFonts w:asciiTheme="minorHAnsi" w:hAnsiTheme="minorHAnsi" w:cstheme="minorHAnsi"/>
          <w:szCs w:val="22"/>
        </w:rPr>
      </w:pPr>
      <w:r w:rsidRPr="00A86E43">
        <w:rPr>
          <w:rFonts w:asciiTheme="minorHAnsi" w:hAnsiTheme="minorHAnsi" w:cstheme="minorHAnsi"/>
          <w:szCs w:val="22"/>
        </w:rPr>
        <w:t>Les opérations de vérification des prestations</w:t>
      </w:r>
      <w:r w:rsidR="00701BF6" w:rsidRPr="00A86E43">
        <w:rPr>
          <w:rFonts w:asciiTheme="minorHAnsi" w:hAnsiTheme="minorHAnsi" w:cstheme="minorHAnsi"/>
          <w:szCs w:val="22"/>
        </w:rPr>
        <w:t xml:space="preserve"> </w:t>
      </w:r>
      <w:r w:rsidR="0021293C" w:rsidRPr="00A86E43">
        <w:rPr>
          <w:rFonts w:asciiTheme="minorHAnsi" w:hAnsiTheme="minorHAnsi" w:cstheme="minorHAnsi"/>
          <w:szCs w:val="22"/>
        </w:rPr>
        <w:t>et</w:t>
      </w:r>
      <w:r w:rsidR="00701BF6" w:rsidRPr="00A86E43">
        <w:rPr>
          <w:rFonts w:asciiTheme="minorHAnsi" w:hAnsiTheme="minorHAnsi" w:cstheme="minorHAnsi"/>
          <w:szCs w:val="22"/>
        </w:rPr>
        <w:t xml:space="preserve"> des fournitures</w:t>
      </w:r>
      <w:r w:rsidRPr="00A86E43">
        <w:rPr>
          <w:rFonts w:asciiTheme="minorHAnsi" w:hAnsiTheme="minorHAnsi" w:cstheme="minorHAnsi"/>
          <w:szCs w:val="22"/>
        </w:rPr>
        <w:t xml:space="preserve"> seront </w:t>
      </w:r>
      <w:r w:rsidR="0021293C" w:rsidRPr="00A86E43">
        <w:rPr>
          <w:rFonts w:asciiTheme="minorHAnsi" w:hAnsiTheme="minorHAnsi" w:cstheme="minorHAnsi"/>
          <w:szCs w:val="22"/>
        </w:rPr>
        <w:t xml:space="preserve">effectuées </w:t>
      </w:r>
      <w:r w:rsidRPr="00A86E43">
        <w:rPr>
          <w:rFonts w:asciiTheme="minorHAnsi" w:hAnsiTheme="minorHAnsi" w:cstheme="minorHAnsi"/>
          <w:szCs w:val="22"/>
        </w:rPr>
        <w:t xml:space="preserve">conformément </w:t>
      </w:r>
      <w:r w:rsidR="00E2279F" w:rsidRPr="00A86E43">
        <w:rPr>
          <w:rFonts w:asciiTheme="minorHAnsi" w:hAnsiTheme="minorHAnsi" w:cstheme="minorHAnsi"/>
          <w:szCs w:val="22"/>
        </w:rPr>
        <w:t>au chapitre 5 du CCAG-FCS</w:t>
      </w:r>
      <w:r w:rsidR="008B2399">
        <w:rPr>
          <w:rFonts w:asciiTheme="minorHAnsi" w:hAnsiTheme="minorHAnsi" w:cstheme="minorHAnsi"/>
          <w:szCs w:val="22"/>
        </w:rPr>
        <w:t>.</w:t>
      </w:r>
      <w:r w:rsidR="003A4792" w:rsidRPr="00A86E43">
        <w:rPr>
          <w:rFonts w:asciiTheme="minorHAnsi" w:hAnsiTheme="minorHAnsi" w:cstheme="minorHAnsi"/>
          <w:szCs w:val="22"/>
        </w:rPr>
        <w:t xml:space="preserve"> </w:t>
      </w:r>
      <w:r w:rsidR="008B2399">
        <w:rPr>
          <w:rFonts w:asciiTheme="minorHAnsi" w:hAnsiTheme="minorHAnsi" w:cstheme="minorHAnsi"/>
          <w:szCs w:val="22"/>
        </w:rPr>
        <w:t xml:space="preserve"> </w:t>
      </w:r>
      <w:r w:rsidRPr="00A86E43">
        <w:rPr>
          <w:rFonts w:asciiTheme="minorHAnsi" w:hAnsiTheme="minorHAnsi" w:cstheme="minorHAnsi"/>
          <w:szCs w:val="22"/>
        </w:rPr>
        <w:t>Par dérogation à l’article 2</w:t>
      </w:r>
      <w:r w:rsidR="004A7A7D" w:rsidRPr="00A86E43">
        <w:rPr>
          <w:rFonts w:asciiTheme="minorHAnsi" w:hAnsiTheme="minorHAnsi" w:cstheme="minorHAnsi"/>
          <w:szCs w:val="22"/>
        </w:rPr>
        <w:t>8</w:t>
      </w:r>
      <w:r w:rsidRPr="00A86E43">
        <w:rPr>
          <w:rFonts w:asciiTheme="minorHAnsi" w:hAnsiTheme="minorHAnsi" w:cstheme="minorHAnsi"/>
          <w:szCs w:val="22"/>
        </w:rPr>
        <w:t xml:space="preserve"> du CCAG-</w:t>
      </w:r>
      <w:r w:rsidR="00E2279F" w:rsidRPr="00A86E43">
        <w:rPr>
          <w:rFonts w:asciiTheme="minorHAnsi" w:hAnsiTheme="minorHAnsi" w:cstheme="minorHAnsi"/>
          <w:szCs w:val="22"/>
        </w:rPr>
        <w:t>FCS</w:t>
      </w:r>
      <w:r w:rsidRPr="00A86E43">
        <w:rPr>
          <w:rFonts w:asciiTheme="minorHAnsi" w:hAnsiTheme="minorHAnsi" w:cstheme="minorHAnsi"/>
          <w:szCs w:val="22"/>
        </w:rPr>
        <w:t xml:space="preserve"> les opérations de vérification seront effectuées par :</w:t>
      </w:r>
    </w:p>
    <w:p w14:paraId="6A4D3627" w14:textId="77777777" w:rsidR="002D0A4F" w:rsidRPr="00A86E43" w:rsidRDefault="002D0A4F" w:rsidP="00A1761D">
      <w:pPr>
        <w:pStyle w:val="u"/>
        <w:widowControl w:val="0"/>
        <w:numPr>
          <w:ilvl w:val="12"/>
          <w:numId w:val="0"/>
        </w:numPr>
        <w:spacing w:before="120"/>
        <w:ind w:left="561"/>
        <w:rPr>
          <w:rFonts w:asciiTheme="minorHAnsi" w:hAnsiTheme="minorHAnsi" w:cstheme="minorHAnsi"/>
          <w:szCs w:val="22"/>
        </w:rPr>
      </w:pPr>
    </w:p>
    <w:p w14:paraId="7DC1BA5A" w14:textId="2C980BC4" w:rsidR="009346CB" w:rsidRPr="000D5221" w:rsidRDefault="00B71984" w:rsidP="00C07E15">
      <w:pPr>
        <w:pStyle w:val="TableParagraph"/>
        <w:numPr>
          <w:ilvl w:val="0"/>
          <w:numId w:val="67"/>
        </w:numPr>
        <w:spacing w:line="265" w:lineRule="exact"/>
        <w:rPr>
          <w:rFonts w:asciiTheme="minorHAnsi" w:eastAsia="Times New Roman" w:hAnsiTheme="minorHAnsi" w:cstheme="minorHAnsi"/>
          <w:lang w:eastAsia="fr-FR"/>
        </w:rPr>
      </w:pPr>
      <w:r w:rsidRPr="000D5221">
        <w:rPr>
          <w:rFonts w:asciiTheme="minorHAnsi" w:eastAsia="Times New Roman" w:hAnsiTheme="minorHAnsi" w:cstheme="minorHAnsi"/>
          <w:lang w:eastAsia="fr-FR"/>
        </w:rPr>
        <w:t>Responsable Mobilisation Expertise et Capitalisation</w:t>
      </w:r>
      <w:r w:rsidR="000D5221" w:rsidRPr="000D5221">
        <w:rPr>
          <w:rFonts w:asciiTheme="minorHAnsi" w:eastAsia="Times New Roman" w:hAnsiTheme="minorHAnsi" w:cstheme="minorHAnsi"/>
          <w:lang w:eastAsia="fr-FR"/>
        </w:rPr>
        <w:t xml:space="preserve"> : </w:t>
      </w:r>
      <w:r w:rsidR="009346CB" w:rsidRPr="000D5221">
        <w:rPr>
          <w:rFonts w:asciiTheme="minorHAnsi" w:eastAsia="Times New Roman" w:hAnsiTheme="minorHAnsi" w:cstheme="minorHAnsi"/>
          <w:b/>
          <w:bCs/>
          <w:lang w:eastAsia="fr-FR"/>
        </w:rPr>
        <w:t>Emmanuel Heuse</w:t>
      </w:r>
    </w:p>
    <w:p w14:paraId="4AD254FE" w14:textId="706DDFD1" w:rsidR="00D00B3A" w:rsidRDefault="000D5221" w:rsidP="00C07E15">
      <w:pPr>
        <w:pStyle w:val="TableParagraph"/>
        <w:numPr>
          <w:ilvl w:val="0"/>
          <w:numId w:val="67"/>
        </w:numPr>
        <w:spacing w:line="252" w:lineRule="exact"/>
        <w:rPr>
          <w:spacing w:val="-2"/>
        </w:rPr>
      </w:pPr>
      <w:r w:rsidRPr="000D5221">
        <w:rPr>
          <w:rFonts w:asciiTheme="minorHAnsi" w:eastAsia="Times New Roman" w:hAnsiTheme="minorHAnsi" w:cstheme="minorHAnsi"/>
          <w:lang w:eastAsia="fr-FR"/>
        </w:rPr>
        <w:t>Responsable Logistique</w:t>
      </w:r>
      <w:r>
        <w:rPr>
          <w:b/>
        </w:rPr>
        <w:t xml:space="preserve"> : </w:t>
      </w:r>
      <w:r w:rsidR="009346CB" w:rsidRPr="00106179">
        <w:rPr>
          <w:b/>
        </w:rPr>
        <w:t>Christophe</w:t>
      </w:r>
      <w:r w:rsidR="009346CB" w:rsidRPr="00106179">
        <w:rPr>
          <w:b/>
          <w:spacing w:val="-7"/>
        </w:rPr>
        <w:t xml:space="preserve"> </w:t>
      </w:r>
      <w:r w:rsidR="009346CB" w:rsidRPr="00106179">
        <w:rPr>
          <w:b/>
        </w:rPr>
        <w:t>Dunia,</w:t>
      </w:r>
      <w:r w:rsidR="009346CB" w:rsidRPr="00106179">
        <w:rPr>
          <w:b/>
          <w:spacing w:val="-4"/>
        </w:rPr>
        <w:t xml:space="preserve"> </w:t>
      </w:r>
    </w:p>
    <w:p w14:paraId="5089E319" w14:textId="77777777" w:rsidR="00C07E15" w:rsidRPr="00C07E15" w:rsidRDefault="00C07E15" w:rsidP="002D0A4F">
      <w:pPr>
        <w:pStyle w:val="TableParagraph"/>
        <w:spacing w:line="252" w:lineRule="exact"/>
        <w:ind w:left="873"/>
        <w:rPr>
          <w:spacing w:val="-2"/>
        </w:rPr>
      </w:pPr>
    </w:p>
    <w:p w14:paraId="3CFE7105" w14:textId="77777777" w:rsidR="00F766D6" w:rsidRPr="00A86E43" w:rsidRDefault="00F766D6" w:rsidP="00A1761D">
      <w:pPr>
        <w:pStyle w:val="Titre2"/>
        <w:spacing w:before="120" w:after="60"/>
        <w:jc w:val="both"/>
        <w:rPr>
          <w:rFonts w:asciiTheme="minorHAnsi" w:hAnsiTheme="minorHAnsi" w:cstheme="minorHAnsi"/>
          <w:sz w:val="22"/>
          <w:szCs w:val="22"/>
        </w:rPr>
      </w:pPr>
      <w:bookmarkStart w:id="29" w:name="_Toc390691470"/>
      <w:bookmarkStart w:id="30" w:name="_Toc392669641"/>
      <w:bookmarkStart w:id="31" w:name="_Toc126921989"/>
      <w:r w:rsidRPr="00A86E43">
        <w:rPr>
          <w:rFonts w:asciiTheme="minorHAnsi" w:hAnsiTheme="minorHAnsi" w:cstheme="minorHAnsi"/>
          <w:sz w:val="22"/>
          <w:szCs w:val="22"/>
        </w:rPr>
        <w:t>Admission</w:t>
      </w:r>
      <w:bookmarkEnd w:id="29"/>
      <w:r w:rsidR="00F72033" w:rsidRPr="00A86E43">
        <w:rPr>
          <w:rFonts w:asciiTheme="minorHAnsi" w:hAnsiTheme="minorHAnsi" w:cstheme="minorHAnsi"/>
          <w:sz w:val="22"/>
          <w:szCs w:val="22"/>
        </w:rPr>
        <w:t xml:space="preserve"> de</w:t>
      </w:r>
      <w:r w:rsidR="000243D6" w:rsidRPr="00A86E43">
        <w:rPr>
          <w:rFonts w:asciiTheme="minorHAnsi" w:hAnsiTheme="minorHAnsi" w:cstheme="minorHAnsi"/>
          <w:sz w:val="22"/>
          <w:szCs w:val="22"/>
        </w:rPr>
        <w:t>s</w:t>
      </w:r>
      <w:r w:rsidR="00F72033" w:rsidRPr="00A86E43">
        <w:rPr>
          <w:rFonts w:asciiTheme="minorHAnsi" w:hAnsiTheme="minorHAnsi" w:cstheme="minorHAnsi"/>
          <w:sz w:val="22"/>
          <w:szCs w:val="22"/>
        </w:rPr>
        <w:t xml:space="preserve"> prestation</w:t>
      </w:r>
      <w:bookmarkEnd w:id="30"/>
      <w:r w:rsidR="000243D6" w:rsidRPr="00A86E43">
        <w:rPr>
          <w:rFonts w:asciiTheme="minorHAnsi" w:hAnsiTheme="minorHAnsi" w:cstheme="minorHAnsi"/>
          <w:sz w:val="22"/>
          <w:szCs w:val="22"/>
        </w:rPr>
        <w:t>s</w:t>
      </w:r>
      <w:r w:rsidR="00155787" w:rsidRPr="00A86E43">
        <w:rPr>
          <w:rFonts w:asciiTheme="minorHAnsi" w:hAnsiTheme="minorHAnsi" w:cstheme="minorHAnsi"/>
          <w:sz w:val="22"/>
          <w:szCs w:val="22"/>
        </w:rPr>
        <w:t xml:space="preserve"> et des fournitures</w:t>
      </w:r>
      <w:bookmarkEnd w:id="31"/>
    </w:p>
    <w:p w14:paraId="0842A4DD" w14:textId="40C8AE0F" w:rsidR="00C27993" w:rsidRPr="00A86E43" w:rsidRDefault="00F766D6" w:rsidP="00A1761D">
      <w:pPr>
        <w:pStyle w:val="u"/>
        <w:widowControl w:val="0"/>
        <w:numPr>
          <w:ilvl w:val="12"/>
          <w:numId w:val="0"/>
        </w:numPr>
        <w:spacing w:before="120"/>
        <w:ind w:left="561"/>
        <w:rPr>
          <w:rFonts w:asciiTheme="minorHAnsi" w:hAnsiTheme="minorHAnsi" w:cstheme="minorHAnsi"/>
          <w:szCs w:val="22"/>
        </w:rPr>
      </w:pPr>
      <w:r w:rsidRPr="00A86E43">
        <w:rPr>
          <w:rFonts w:asciiTheme="minorHAnsi" w:hAnsiTheme="minorHAnsi" w:cstheme="minorHAnsi"/>
          <w:szCs w:val="22"/>
        </w:rPr>
        <w:t xml:space="preserve">Par dérogation à l’article </w:t>
      </w:r>
      <w:r w:rsidR="003566A8" w:rsidRPr="00A86E43">
        <w:rPr>
          <w:rFonts w:asciiTheme="minorHAnsi" w:hAnsiTheme="minorHAnsi" w:cstheme="minorHAnsi"/>
          <w:szCs w:val="22"/>
        </w:rPr>
        <w:t>30</w:t>
      </w:r>
      <w:r w:rsidRPr="00A86E43">
        <w:rPr>
          <w:rFonts w:asciiTheme="minorHAnsi" w:hAnsiTheme="minorHAnsi" w:cstheme="minorHAnsi"/>
          <w:szCs w:val="22"/>
        </w:rPr>
        <w:t xml:space="preserve"> du CCAG-</w:t>
      </w:r>
      <w:r w:rsidR="00E2279F" w:rsidRPr="00A86E43">
        <w:rPr>
          <w:rFonts w:asciiTheme="minorHAnsi" w:hAnsiTheme="minorHAnsi" w:cstheme="minorHAnsi"/>
          <w:szCs w:val="22"/>
        </w:rPr>
        <w:t>FCS</w:t>
      </w:r>
      <w:r w:rsidRPr="00A86E43">
        <w:rPr>
          <w:rFonts w:asciiTheme="minorHAnsi" w:hAnsiTheme="minorHAnsi" w:cstheme="minorHAnsi"/>
          <w:szCs w:val="22"/>
        </w:rPr>
        <w:t xml:space="preserve">, les décisions d’admission des prestations </w:t>
      </w:r>
      <w:r w:rsidR="00701BF6" w:rsidRPr="00A86E43">
        <w:rPr>
          <w:rFonts w:asciiTheme="minorHAnsi" w:hAnsiTheme="minorHAnsi" w:cstheme="minorHAnsi"/>
          <w:szCs w:val="22"/>
        </w:rPr>
        <w:t xml:space="preserve">et des fournitures </w:t>
      </w:r>
      <w:r w:rsidRPr="00A86E43">
        <w:rPr>
          <w:rFonts w:asciiTheme="minorHAnsi" w:hAnsiTheme="minorHAnsi" w:cstheme="minorHAnsi"/>
          <w:szCs w:val="22"/>
        </w:rPr>
        <w:t>pourront être prononcées par</w:t>
      </w:r>
      <w:r w:rsidR="00C27993" w:rsidRPr="00A86E43">
        <w:rPr>
          <w:rFonts w:asciiTheme="minorHAnsi" w:hAnsiTheme="minorHAnsi" w:cstheme="minorHAnsi"/>
          <w:szCs w:val="22"/>
        </w:rPr>
        <w:t> :</w:t>
      </w:r>
    </w:p>
    <w:p w14:paraId="27B8D444" w14:textId="7233F73C" w:rsidR="00FB7DB3" w:rsidRDefault="00FB7DB3" w:rsidP="00FB7DB3">
      <w:pPr>
        <w:pStyle w:val="u"/>
        <w:widowControl w:val="0"/>
        <w:numPr>
          <w:ilvl w:val="0"/>
          <w:numId w:val="68"/>
        </w:numPr>
        <w:spacing w:before="120"/>
        <w:rPr>
          <w:rFonts w:asciiTheme="minorHAnsi" w:hAnsiTheme="minorHAnsi" w:cstheme="minorHAnsi"/>
          <w:szCs w:val="22"/>
        </w:rPr>
      </w:pPr>
      <w:r w:rsidRPr="00106179">
        <w:t>Chef</w:t>
      </w:r>
      <w:r w:rsidRPr="00106179">
        <w:rPr>
          <w:spacing w:val="-2"/>
        </w:rPr>
        <w:t xml:space="preserve"> </w:t>
      </w:r>
      <w:r w:rsidRPr="00106179">
        <w:t>de</w:t>
      </w:r>
      <w:r w:rsidRPr="00106179">
        <w:rPr>
          <w:spacing w:val="-3"/>
        </w:rPr>
        <w:t xml:space="preserve"> </w:t>
      </w:r>
      <w:r w:rsidRPr="00106179">
        <w:rPr>
          <w:spacing w:val="-2"/>
        </w:rPr>
        <w:t>Projet</w:t>
      </w:r>
      <w:r w:rsidR="002D0A4F">
        <w:rPr>
          <w:spacing w:val="-2"/>
        </w:rPr>
        <w:t xml:space="preserve"> : </w:t>
      </w:r>
      <w:r w:rsidR="002D0A4F" w:rsidRPr="00106179">
        <w:rPr>
          <w:b/>
        </w:rPr>
        <w:t>Nicolas</w:t>
      </w:r>
      <w:r w:rsidR="002D0A4F" w:rsidRPr="00106179">
        <w:rPr>
          <w:b/>
          <w:spacing w:val="-4"/>
        </w:rPr>
        <w:t xml:space="preserve"> </w:t>
      </w:r>
      <w:r w:rsidR="002D0A4F" w:rsidRPr="00106179">
        <w:rPr>
          <w:b/>
        </w:rPr>
        <w:t>Thomas</w:t>
      </w:r>
    </w:p>
    <w:p w14:paraId="3D6F3473" w14:textId="387CD309" w:rsidR="00BE055A" w:rsidRDefault="00F766D6" w:rsidP="002D0A4F">
      <w:pPr>
        <w:pStyle w:val="u"/>
        <w:widowControl w:val="0"/>
        <w:spacing w:before="120"/>
        <w:ind w:left="0"/>
        <w:rPr>
          <w:rFonts w:asciiTheme="minorHAnsi" w:hAnsiTheme="minorHAnsi" w:cstheme="minorHAnsi"/>
          <w:szCs w:val="22"/>
        </w:rPr>
      </w:pPr>
      <w:r w:rsidRPr="00A86E43">
        <w:rPr>
          <w:rFonts w:asciiTheme="minorHAnsi" w:hAnsiTheme="minorHAnsi" w:cstheme="minorHAnsi"/>
          <w:szCs w:val="22"/>
        </w:rPr>
        <w:t>L'absence de réponse d</w:t>
      </w:r>
      <w:r w:rsidR="0080413C">
        <w:rPr>
          <w:rFonts w:asciiTheme="minorHAnsi" w:hAnsiTheme="minorHAnsi" w:cstheme="minorHAnsi"/>
          <w:szCs w:val="22"/>
        </w:rPr>
        <w:t>’</w:t>
      </w:r>
      <w:r w:rsidR="0080413C" w:rsidRPr="0080413C">
        <w:rPr>
          <w:rFonts w:asciiTheme="minorHAnsi" w:hAnsiTheme="minorHAnsi" w:cstheme="minorHAnsi"/>
          <w:smallCaps/>
          <w:szCs w:val="22"/>
        </w:rPr>
        <w:t>Expertise France</w:t>
      </w:r>
      <w:r w:rsidR="0080413C" w:rsidRPr="00A86E43">
        <w:rPr>
          <w:rFonts w:asciiTheme="minorHAnsi" w:hAnsiTheme="minorHAnsi" w:cstheme="minorHAnsi"/>
          <w:szCs w:val="22"/>
        </w:rPr>
        <w:t xml:space="preserve"> </w:t>
      </w:r>
      <w:r w:rsidRPr="00A86E43">
        <w:rPr>
          <w:rFonts w:asciiTheme="minorHAnsi" w:hAnsiTheme="minorHAnsi" w:cstheme="minorHAnsi"/>
          <w:szCs w:val="22"/>
        </w:rPr>
        <w:t xml:space="preserve">ne vaut pas </w:t>
      </w:r>
      <w:r w:rsidR="00D00B3A" w:rsidRPr="00A86E43">
        <w:rPr>
          <w:rFonts w:asciiTheme="minorHAnsi" w:hAnsiTheme="minorHAnsi" w:cstheme="minorHAnsi"/>
          <w:szCs w:val="22"/>
        </w:rPr>
        <w:t>réception tacite des prestations</w:t>
      </w:r>
      <w:r w:rsidR="00701BF6" w:rsidRPr="00A86E43">
        <w:rPr>
          <w:rFonts w:asciiTheme="minorHAnsi" w:hAnsiTheme="minorHAnsi" w:cstheme="minorHAnsi"/>
          <w:szCs w:val="22"/>
        </w:rPr>
        <w:t xml:space="preserve"> et des fournitures</w:t>
      </w:r>
      <w:r w:rsidR="00D00B3A" w:rsidRPr="00A86E43">
        <w:rPr>
          <w:rFonts w:asciiTheme="minorHAnsi" w:hAnsiTheme="minorHAnsi" w:cstheme="minorHAnsi"/>
          <w:szCs w:val="22"/>
        </w:rPr>
        <w:t>.</w:t>
      </w:r>
    </w:p>
    <w:p w14:paraId="6E3BF33F" w14:textId="77777777" w:rsidR="002251EE" w:rsidRPr="00A86E43" w:rsidRDefault="00A362B6" w:rsidP="00D66452">
      <w:pPr>
        <w:pStyle w:val="v"/>
        <w:widowControl w:val="0"/>
        <w:numPr>
          <w:ilvl w:val="0"/>
          <w:numId w:val="9"/>
        </w:numPr>
        <w:tabs>
          <w:tab w:val="left" w:pos="1276"/>
        </w:tabs>
        <w:spacing w:before="600" w:after="240"/>
        <w:ind w:left="357" w:hanging="357"/>
        <w:jc w:val="left"/>
        <w:outlineLvl w:val="0"/>
        <w:rPr>
          <w:rFonts w:asciiTheme="minorHAnsi" w:hAnsiTheme="minorHAnsi"/>
          <w:b/>
          <w:caps/>
          <w:sz w:val="24"/>
          <w:u w:val="single"/>
        </w:rPr>
      </w:pPr>
      <w:bookmarkStart w:id="32" w:name="_Toc126921990"/>
      <w:r w:rsidRPr="00A86E43">
        <w:rPr>
          <w:rFonts w:asciiTheme="minorHAnsi" w:hAnsiTheme="minorHAnsi"/>
          <w:b/>
          <w:caps/>
          <w:sz w:val="24"/>
          <w:u w:val="single"/>
        </w:rPr>
        <w:t>Modalit</w:t>
      </w:r>
      <w:r>
        <w:rPr>
          <w:rFonts w:asciiTheme="minorHAnsi" w:hAnsiTheme="minorHAnsi"/>
          <w:b/>
          <w:caps/>
          <w:sz w:val="24"/>
          <w:u w:val="single"/>
        </w:rPr>
        <w:t>É</w:t>
      </w:r>
      <w:r w:rsidRPr="00A86E43">
        <w:rPr>
          <w:rFonts w:asciiTheme="minorHAnsi" w:hAnsiTheme="minorHAnsi"/>
          <w:b/>
          <w:caps/>
          <w:sz w:val="24"/>
          <w:u w:val="single"/>
        </w:rPr>
        <w:t>s sp</w:t>
      </w:r>
      <w:r>
        <w:rPr>
          <w:rFonts w:asciiTheme="minorHAnsi" w:hAnsiTheme="minorHAnsi"/>
          <w:b/>
          <w:caps/>
          <w:sz w:val="24"/>
          <w:u w:val="single"/>
        </w:rPr>
        <w:t>É</w:t>
      </w:r>
      <w:r w:rsidRPr="00A86E43">
        <w:rPr>
          <w:rFonts w:asciiTheme="minorHAnsi" w:hAnsiTheme="minorHAnsi"/>
          <w:b/>
          <w:caps/>
          <w:sz w:val="24"/>
          <w:u w:val="single"/>
        </w:rPr>
        <w:t xml:space="preserve">cifiques </w:t>
      </w:r>
      <w:r w:rsidR="002251EE" w:rsidRPr="00A86E43">
        <w:rPr>
          <w:rFonts w:asciiTheme="minorHAnsi" w:hAnsiTheme="minorHAnsi"/>
          <w:b/>
          <w:caps/>
          <w:sz w:val="24"/>
          <w:u w:val="single"/>
        </w:rPr>
        <w:t>d’exécution</w:t>
      </w:r>
      <w:bookmarkEnd w:id="32"/>
    </w:p>
    <w:p w14:paraId="0CEF9F11" w14:textId="77777777" w:rsidR="000A6914" w:rsidRPr="00A86E43" w:rsidRDefault="000A6914" w:rsidP="000A6914">
      <w:pPr>
        <w:pStyle w:val="Titre2"/>
        <w:spacing w:before="120" w:after="60"/>
        <w:rPr>
          <w:rFonts w:asciiTheme="minorHAnsi" w:hAnsiTheme="minorHAnsi" w:cstheme="minorHAnsi"/>
          <w:sz w:val="22"/>
          <w:szCs w:val="22"/>
        </w:rPr>
      </w:pPr>
      <w:bookmarkStart w:id="33" w:name="_Toc126921991"/>
      <w:bookmarkStart w:id="34" w:name="_Toc392669643"/>
      <w:r w:rsidRPr="00A86E43">
        <w:rPr>
          <w:rFonts w:asciiTheme="minorHAnsi" w:hAnsiTheme="minorHAnsi" w:cstheme="minorHAnsi"/>
          <w:sz w:val="22"/>
          <w:szCs w:val="22"/>
        </w:rPr>
        <w:t>Tableau des livrables</w:t>
      </w:r>
      <w:bookmarkEnd w:id="33"/>
    </w:p>
    <w:tbl>
      <w:tblPr>
        <w:tblStyle w:val="Grilledutableau"/>
        <w:tblW w:w="0" w:type="auto"/>
        <w:tblInd w:w="562" w:type="dxa"/>
        <w:tblLook w:val="04A0" w:firstRow="1" w:lastRow="0" w:firstColumn="1" w:lastColumn="0" w:noHBand="0" w:noVBand="1"/>
      </w:tblPr>
      <w:tblGrid>
        <w:gridCol w:w="1367"/>
        <w:gridCol w:w="5237"/>
        <w:gridCol w:w="2570"/>
      </w:tblGrid>
      <w:tr w:rsidR="005C1231" w:rsidRPr="00A86E43" w14:paraId="601541CF" w14:textId="77777777" w:rsidTr="003147A7">
        <w:tc>
          <w:tcPr>
            <w:tcW w:w="1367" w:type="dxa"/>
          </w:tcPr>
          <w:p w14:paraId="4E589237" w14:textId="77777777" w:rsidR="005C1231" w:rsidRPr="00A953EE" w:rsidRDefault="00143F6C" w:rsidP="00A953EE">
            <w:pPr>
              <w:pStyle w:val="u"/>
              <w:widowControl w:val="0"/>
              <w:numPr>
                <w:ilvl w:val="12"/>
                <w:numId w:val="0"/>
              </w:numPr>
              <w:jc w:val="center"/>
              <w:rPr>
                <w:rFonts w:asciiTheme="minorHAnsi" w:hAnsiTheme="minorHAnsi" w:cstheme="minorHAnsi"/>
                <w:b/>
                <w:bCs/>
                <w:szCs w:val="22"/>
              </w:rPr>
            </w:pPr>
            <w:r w:rsidRPr="00A953EE">
              <w:rPr>
                <w:rFonts w:asciiTheme="minorHAnsi" w:hAnsiTheme="minorHAnsi" w:cstheme="minorHAnsi"/>
                <w:b/>
                <w:bCs/>
                <w:szCs w:val="22"/>
              </w:rPr>
              <w:t>Postes</w:t>
            </w:r>
          </w:p>
        </w:tc>
        <w:tc>
          <w:tcPr>
            <w:tcW w:w="5237" w:type="dxa"/>
          </w:tcPr>
          <w:p w14:paraId="36EE2D6F" w14:textId="77777777" w:rsidR="005C1231" w:rsidRPr="00A953EE" w:rsidRDefault="005C1231" w:rsidP="00A953EE">
            <w:pPr>
              <w:pStyle w:val="u"/>
              <w:widowControl w:val="0"/>
              <w:numPr>
                <w:ilvl w:val="12"/>
                <w:numId w:val="0"/>
              </w:numPr>
              <w:jc w:val="center"/>
              <w:rPr>
                <w:rFonts w:asciiTheme="minorHAnsi" w:hAnsiTheme="minorHAnsi" w:cstheme="minorHAnsi"/>
                <w:b/>
                <w:bCs/>
                <w:szCs w:val="22"/>
              </w:rPr>
            </w:pPr>
            <w:r w:rsidRPr="00A953EE">
              <w:rPr>
                <w:rFonts w:asciiTheme="minorHAnsi" w:hAnsiTheme="minorHAnsi" w:cstheme="minorHAnsi"/>
                <w:b/>
                <w:bCs/>
                <w:szCs w:val="22"/>
              </w:rPr>
              <w:t>Livrable</w:t>
            </w:r>
            <w:r w:rsidR="00143F6C" w:rsidRPr="00A953EE">
              <w:rPr>
                <w:rFonts w:asciiTheme="minorHAnsi" w:hAnsiTheme="minorHAnsi" w:cstheme="minorHAnsi"/>
                <w:b/>
                <w:bCs/>
                <w:szCs w:val="22"/>
              </w:rPr>
              <w:t>s</w:t>
            </w:r>
          </w:p>
        </w:tc>
        <w:tc>
          <w:tcPr>
            <w:tcW w:w="2570" w:type="dxa"/>
          </w:tcPr>
          <w:p w14:paraId="6A51D2EA" w14:textId="00E6BF83" w:rsidR="005C1231" w:rsidRPr="00A953EE" w:rsidRDefault="003147A7" w:rsidP="00A953EE">
            <w:pPr>
              <w:pStyle w:val="u"/>
              <w:widowControl w:val="0"/>
              <w:numPr>
                <w:ilvl w:val="12"/>
                <w:numId w:val="0"/>
              </w:numPr>
              <w:jc w:val="center"/>
              <w:rPr>
                <w:rFonts w:asciiTheme="minorHAnsi" w:hAnsiTheme="minorHAnsi" w:cstheme="minorHAnsi"/>
                <w:b/>
                <w:bCs/>
                <w:szCs w:val="22"/>
              </w:rPr>
            </w:pPr>
            <w:r w:rsidRPr="00A953EE">
              <w:rPr>
                <w:rFonts w:asciiTheme="minorHAnsi" w:hAnsiTheme="minorHAnsi" w:cstheme="minorHAnsi"/>
                <w:b/>
                <w:bCs/>
                <w:szCs w:val="22"/>
              </w:rPr>
              <w:t>Délai de remise du livrable</w:t>
            </w:r>
          </w:p>
        </w:tc>
      </w:tr>
      <w:tr w:rsidR="005C1231" w:rsidRPr="00A86E43" w14:paraId="74394DB1" w14:textId="77777777" w:rsidTr="003147A7">
        <w:tc>
          <w:tcPr>
            <w:tcW w:w="1367" w:type="dxa"/>
          </w:tcPr>
          <w:p w14:paraId="2A8A8422" w14:textId="0231264E" w:rsidR="005C1231" w:rsidRPr="00A86E43" w:rsidRDefault="00F605C9" w:rsidP="00390629">
            <w:pPr>
              <w:pStyle w:val="u"/>
              <w:widowControl w:val="0"/>
              <w:numPr>
                <w:ilvl w:val="12"/>
                <w:numId w:val="0"/>
              </w:numPr>
              <w:rPr>
                <w:rFonts w:asciiTheme="minorHAnsi" w:hAnsiTheme="minorHAnsi" w:cstheme="minorHAnsi"/>
                <w:szCs w:val="22"/>
              </w:rPr>
            </w:pPr>
            <w:r>
              <w:rPr>
                <w:rFonts w:asciiTheme="minorHAnsi" w:hAnsiTheme="minorHAnsi" w:cstheme="minorHAnsi"/>
                <w:szCs w:val="22"/>
              </w:rPr>
              <w:t>1</w:t>
            </w:r>
          </w:p>
        </w:tc>
        <w:tc>
          <w:tcPr>
            <w:tcW w:w="5237" w:type="dxa"/>
          </w:tcPr>
          <w:p w14:paraId="1EFBCF57" w14:textId="2D5B9C86" w:rsidR="005C1231" w:rsidRPr="00A86E43" w:rsidRDefault="0030680E" w:rsidP="00390629">
            <w:pPr>
              <w:pStyle w:val="u"/>
              <w:widowControl w:val="0"/>
              <w:numPr>
                <w:ilvl w:val="12"/>
                <w:numId w:val="0"/>
              </w:numPr>
              <w:rPr>
                <w:rFonts w:asciiTheme="minorHAnsi" w:hAnsiTheme="minorHAnsi" w:cstheme="minorHAnsi"/>
                <w:szCs w:val="22"/>
              </w:rPr>
            </w:pPr>
            <w:r w:rsidRPr="0030680E">
              <w:rPr>
                <w:rFonts w:asciiTheme="minorHAnsi" w:hAnsiTheme="minorHAnsi" w:cstheme="minorHAnsi"/>
                <w:szCs w:val="22"/>
              </w:rPr>
              <w:t>Bordereau de livraison signé (ou bon de réception), avec références, quantités et état des matériels.</w:t>
            </w:r>
          </w:p>
        </w:tc>
        <w:tc>
          <w:tcPr>
            <w:tcW w:w="2570" w:type="dxa"/>
          </w:tcPr>
          <w:p w14:paraId="3D4DFEEB" w14:textId="6B4F9603" w:rsidR="005C1231" w:rsidRPr="00A86E43" w:rsidRDefault="003147A7" w:rsidP="00390629">
            <w:pPr>
              <w:pStyle w:val="u"/>
              <w:widowControl w:val="0"/>
              <w:numPr>
                <w:ilvl w:val="12"/>
                <w:numId w:val="0"/>
              </w:numPr>
              <w:rPr>
                <w:rFonts w:asciiTheme="minorHAnsi" w:hAnsiTheme="minorHAnsi" w:cstheme="minorHAnsi"/>
                <w:szCs w:val="22"/>
              </w:rPr>
            </w:pPr>
            <w:bookmarkStart w:id="35" w:name="_Hlk203053904"/>
            <w:r>
              <w:rPr>
                <w:rFonts w:asciiTheme="minorHAnsi" w:hAnsiTheme="minorHAnsi" w:cstheme="minorHAnsi"/>
                <w:szCs w:val="22"/>
              </w:rPr>
              <w:t xml:space="preserve">30 jours </w:t>
            </w:r>
            <w:r w:rsidR="00F605C9">
              <w:rPr>
                <w:rFonts w:asciiTheme="minorHAnsi" w:hAnsiTheme="minorHAnsi" w:cstheme="minorHAnsi"/>
                <w:szCs w:val="22"/>
              </w:rPr>
              <w:t>après</w:t>
            </w:r>
            <w:r>
              <w:rPr>
                <w:rFonts w:asciiTheme="minorHAnsi" w:hAnsiTheme="minorHAnsi" w:cstheme="minorHAnsi"/>
                <w:szCs w:val="22"/>
              </w:rPr>
              <w:t xml:space="preserve"> </w:t>
            </w:r>
            <w:r w:rsidR="00F605C9">
              <w:rPr>
                <w:rFonts w:asciiTheme="minorHAnsi" w:hAnsiTheme="minorHAnsi" w:cstheme="minorHAnsi"/>
                <w:szCs w:val="22"/>
              </w:rPr>
              <w:t>la notification du contrat</w:t>
            </w:r>
            <w:bookmarkEnd w:id="35"/>
          </w:p>
        </w:tc>
      </w:tr>
      <w:tr w:rsidR="005C1231" w:rsidRPr="00A86E43" w14:paraId="4B76CDD0" w14:textId="77777777" w:rsidTr="003147A7">
        <w:tc>
          <w:tcPr>
            <w:tcW w:w="1367" w:type="dxa"/>
          </w:tcPr>
          <w:p w14:paraId="556674B6" w14:textId="32973483" w:rsidR="005C1231" w:rsidRPr="00A86E43" w:rsidRDefault="00F605C9" w:rsidP="00390629">
            <w:pPr>
              <w:pStyle w:val="u"/>
              <w:widowControl w:val="0"/>
              <w:numPr>
                <w:ilvl w:val="12"/>
                <w:numId w:val="0"/>
              </w:numPr>
              <w:rPr>
                <w:rFonts w:asciiTheme="minorHAnsi" w:hAnsiTheme="minorHAnsi" w:cstheme="minorHAnsi"/>
                <w:szCs w:val="22"/>
              </w:rPr>
            </w:pPr>
            <w:r>
              <w:rPr>
                <w:rFonts w:asciiTheme="minorHAnsi" w:hAnsiTheme="minorHAnsi" w:cstheme="minorHAnsi"/>
                <w:szCs w:val="22"/>
              </w:rPr>
              <w:t>2</w:t>
            </w:r>
          </w:p>
        </w:tc>
        <w:tc>
          <w:tcPr>
            <w:tcW w:w="5237" w:type="dxa"/>
          </w:tcPr>
          <w:p w14:paraId="56985C3B" w14:textId="3D03649B" w:rsidR="005C1231" w:rsidRPr="00A86E43" w:rsidRDefault="00186333" w:rsidP="00390629">
            <w:pPr>
              <w:pStyle w:val="u"/>
              <w:widowControl w:val="0"/>
              <w:numPr>
                <w:ilvl w:val="12"/>
                <w:numId w:val="0"/>
              </w:numPr>
              <w:rPr>
                <w:rFonts w:asciiTheme="minorHAnsi" w:hAnsiTheme="minorHAnsi" w:cstheme="minorHAnsi"/>
                <w:szCs w:val="22"/>
              </w:rPr>
            </w:pPr>
            <w:r w:rsidRPr="00186333">
              <w:rPr>
                <w:rFonts w:asciiTheme="minorHAnsi" w:hAnsiTheme="minorHAnsi" w:cstheme="minorHAnsi"/>
                <w:szCs w:val="22"/>
              </w:rPr>
              <w:t>Rapport d’installation ou procès-verbal de réception technique.</w:t>
            </w:r>
          </w:p>
        </w:tc>
        <w:tc>
          <w:tcPr>
            <w:tcW w:w="2570" w:type="dxa"/>
          </w:tcPr>
          <w:p w14:paraId="2E1735C7" w14:textId="578D8BBC" w:rsidR="005C1231" w:rsidRPr="00A86E43" w:rsidRDefault="00F605C9" w:rsidP="00390629">
            <w:pPr>
              <w:pStyle w:val="u"/>
              <w:widowControl w:val="0"/>
              <w:numPr>
                <w:ilvl w:val="12"/>
                <w:numId w:val="0"/>
              </w:numPr>
              <w:rPr>
                <w:rFonts w:asciiTheme="minorHAnsi" w:hAnsiTheme="minorHAnsi" w:cstheme="minorHAnsi"/>
                <w:szCs w:val="22"/>
              </w:rPr>
            </w:pPr>
            <w:r>
              <w:rPr>
                <w:rFonts w:asciiTheme="minorHAnsi" w:hAnsiTheme="minorHAnsi" w:cstheme="minorHAnsi"/>
                <w:szCs w:val="22"/>
              </w:rPr>
              <w:t>30 jours après la notification du contrat</w:t>
            </w:r>
          </w:p>
        </w:tc>
      </w:tr>
      <w:tr w:rsidR="008714BB" w:rsidRPr="00A86E43" w14:paraId="7DE41000" w14:textId="77777777" w:rsidTr="003147A7">
        <w:tc>
          <w:tcPr>
            <w:tcW w:w="1367" w:type="dxa"/>
          </w:tcPr>
          <w:p w14:paraId="612D7882" w14:textId="6DC64594" w:rsidR="000A6914" w:rsidRPr="00A86E43" w:rsidRDefault="00F605C9" w:rsidP="00F07EEF">
            <w:pPr>
              <w:pStyle w:val="u"/>
              <w:widowControl w:val="0"/>
              <w:numPr>
                <w:ilvl w:val="12"/>
                <w:numId w:val="0"/>
              </w:numPr>
              <w:rPr>
                <w:rFonts w:asciiTheme="minorHAnsi" w:hAnsiTheme="minorHAnsi" w:cstheme="minorHAnsi"/>
                <w:szCs w:val="22"/>
              </w:rPr>
            </w:pPr>
            <w:r>
              <w:rPr>
                <w:rFonts w:asciiTheme="minorHAnsi" w:hAnsiTheme="minorHAnsi" w:cstheme="minorHAnsi"/>
                <w:szCs w:val="22"/>
              </w:rPr>
              <w:t>3</w:t>
            </w:r>
          </w:p>
        </w:tc>
        <w:tc>
          <w:tcPr>
            <w:tcW w:w="5237" w:type="dxa"/>
          </w:tcPr>
          <w:p w14:paraId="2874ED38" w14:textId="0D030D40" w:rsidR="000A6914" w:rsidRPr="00A86E43" w:rsidRDefault="003147A7" w:rsidP="00F07EEF">
            <w:pPr>
              <w:pStyle w:val="u"/>
              <w:widowControl w:val="0"/>
              <w:numPr>
                <w:ilvl w:val="12"/>
                <w:numId w:val="0"/>
              </w:numPr>
              <w:rPr>
                <w:rFonts w:asciiTheme="minorHAnsi" w:hAnsiTheme="minorHAnsi" w:cstheme="minorHAnsi"/>
                <w:szCs w:val="22"/>
              </w:rPr>
            </w:pPr>
            <w:r w:rsidRPr="003147A7">
              <w:rPr>
                <w:rFonts w:asciiTheme="minorHAnsi" w:hAnsiTheme="minorHAnsi" w:cstheme="minorHAnsi"/>
                <w:szCs w:val="22"/>
              </w:rPr>
              <w:t>Dossier technique ou manuel utilisateur remis en version papier ou électronique</w:t>
            </w:r>
          </w:p>
        </w:tc>
        <w:tc>
          <w:tcPr>
            <w:tcW w:w="2570" w:type="dxa"/>
          </w:tcPr>
          <w:p w14:paraId="28BD3697" w14:textId="6C368249" w:rsidR="000A6914" w:rsidRPr="00A86E43" w:rsidRDefault="00F605C9" w:rsidP="00F07EEF">
            <w:pPr>
              <w:pStyle w:val="u"/>
              <w:widowControl w:val="0"/>
              <w:numPr>
                <w:ilvl w:val="12"/>
                <w:numId w:val="0"/>
              </w:numPr>
              <w:rPr>
                <w:rFonts w:asciiTheme="minorHAnsi" w:hAnsiTheme="minorHAnsi" w:cstheme="minorHAnsi"/>
                <w:szCs w:val="22"/>
              </w:rPr>
            </w:pPr>
            <w:r>
              <w:rPr>
                <w:rFonts w:asciiTheme="minorHAnsi" w:hAnsiTheme="minorHAnsi" w:cstheme="minorHAnsi"/>
                <w:szCs w:val="22"/>
              </w:rPr>
              <w:t>30 jours après la notification du contrat</w:t>
            </w:r>
          </w:p>
        </w:tc>
      </w:tr>
    </w:tbl>
    <w:p w14:paraId="15B70C93" w14:textId="77777777" w:rsidR="00EF653D" w:rsidRPr="00A86E43" w:rsidRDefault="00EF653D" w:rsidP="00EF653D">
      <w:pPr>
        <w:pStyle w:val="Titre2"/>
        <w:spacing w:before="120" w:after="60"/>
        <w:rPr>
          <w:rFonts w:asciiTheme="minorHAnsi" w:hAnsiTheme="minorHAnsi" w:cstheme="minorHAnsi"/>
          <w:sz w:val="22"/>
          <w:szCs w:val="22"/>
        </w:rPr>
      </w:pPr>
      <w:bookmarkStart w:id="36" w:name="_Toc392669642"/>
      <w:bookmarkStart w:id="37" w:name="_Toc126921992"/>
      <w:bookmarkStart w:id="38" w:name="_Toc392669644"/>
      <w:bookmarkEnd w:id="34"/>
      <w:r w:rsidRPr="00A86E43">
        <w:rPr>
          <w:rFonts w:asciiTheme="minorHAnsi" w:hAnsiTheme="minorHAnsi" w:cstheme="minorHAnsi"/>
          <w:sz w:val="22"/>
          <w:szCs w:val="22"/>
        </w:rPr>
        <w:t>Expert en charge de l’exécution de la mission</w:t>
      </w:r>
      <w:bookmarkEnd w:id="36"/>
      <w:bookmarkEnd w:id="37"/>
    </w:p>
    <w:p w14:paraId="2A6A1502" w14:textId="36707039" w:rsidR="00EF653D" w:rsidRPr="00A86E43" w:rsidRDefault="00EF653D" w:rsidP="00A1761D">
      <w:pPr>
        <w:pStyle w:val="v"/>
        <w:widowControl w:val="0"/>
        <w:spacing w:before="120"/>
        <w:ind w:left="556" w:firstLine="0"/>
        <w:rPr>
          <w:rFonts w:asciiTheme="minorHAnsi" w:hAnsiTheme="minorHAnsi" w:cstheme="minorHAnsi"/>
          <w:szCs w:val="22"/>
        </w:rPr>
      </w:pPr>
      <w:r w:rsidRPr="00A86E43">
        <w:rPr>
          <w:rFonts w:asciiTheme="minorHAnsi" w:hAnsiTheme="minorHAnsi" w:cstheme="minorHAnsi"/>
          <w:szCs w:val="22"/>
        </w:rPr>
        <w:t>L</w:t>
      </w:r>
      <w:r w:rsidR="00BA4A65">
        <w:rPr>
          <w:rFonts w:asciiTheme="minorHAnsi" w:hAnsiTheme="minorHAnsi" w:cstheme="minorHAnsi"/>
          <w:szCs w:val="22"/>
        </w:rPr>
        <w:t>’installation</w:t>
      </w:r>
      <w:r w:rsidRPr="00A86E43">
        <w:rPr>
          <w:rFonts w:asciiTheme="minorHAnsi" w:hAnsiTheme="minorHAnsi" w:cstheme="minorHAnsi"/>
          <w:szCs w:val="22"/>
        </w:rPr>
        <w:t xml:space="preserve"> doit être assurée par </w:t>
      </w:r>
      <w:r w:rsidR="00725B1A" w:rsidRPr="00A86E43">
        <w:rPr>
          <w:rFonts w:asciiTheme="minorHAnsi" w:hAnsiTheme="minorHAnsi" w:cstheme="minorHAnsi"/>
          <w:szCs w:val="22"/>
        </w:rPr>
        <w:t xml:space="preserve">un (ou plusieurs) </w:t>
      </w:r>
      <w:r w:rsidRPr="00A86E43">
        <w:rPr>
          <w:rFonts w:asciiTheme="minorHAnsi" w:hAnsiTheme="minorHAnsi" w:cstheme="minorHAnsi"/>
          <w:szCs w:val="22"/>
        </w:rPr>
        <w:t>expert</w:t>
      </w:r>
      <w:r w:rsidR="00725B1A" w:rsidRPr="00A86E43">
        <w:rPr>
          <w:rFonts w:asciiTheme="minorHAnsi" w:hAnsiTheme="minorHAnsi" w:cstheme="minorHAnsi"/>
          <w:szCs w:val="22"/>
        </w:rPr>
        <w:t xml:space="preserve">(s) </w:t>
      </w:r>
      <w:r w:rsidRPr="00A86E43">
        <w:rPr>
          <w:rFonts w:asciiTheme="minorHAnsi" w:hAnsiTheme="minorHAnsi" w:cstheme="minorHAnsi"/>
          <w:szCs w:val="22"/>
        </w:rPr>
        <w:t>désigné</w:t>
      </w:r>
      <w:r w:rsidR="00725B1A" w:rsidRPr="00A86E43">
        <w:rPr>
          <w:rFonts w:asciiTheme="minorHAnsi" w:hAnsiTheme="minorHAnsi" w:cstheme="minorHAnsi"/>
          <w:szCs w:val="22"/>
        </w:rPr>
        <w:t xml:space="preserve">(s) </w:t>
      </w:r>
      <w:r w:rsidRPr="00A86E43">
        <w:rPr>
          <w:rFonts w:asciiTheme="minorHAnsi" w:hAnsiTheme="minorHAnsi" w:cstheme="minorHAnsi"/>
          <w:szCs w:val="22"/>
        </w:rPr>
        <w:t xml:space="preserve">dont le CV est annexé au présent </w:t>
      </w:r>
      <w:r w:rsidRPr="00A86E43">
        <w:rPr>
          <w:rFonts w:asciiTheme="minorHAnsi" w:hAnsiTheme="minorHAnsi" w:cstheme="minorHAnsi"/>
          <w:smallCaps/>
          <w:szCs w:val="22"/>
        </w:rPr>
        <w:t>Contrat</w:t>
      </w:r>
      <w:r w:rsidRPr="00A86E43">
        <w:rPr>
          <w:rFonts w:asciiTheme="minorHAnsi" w:hAnsiTheme="minorHAnsi" w:cstheme="minorHAnsi"/>
          <w:szCs w:val="22"/>
        </w:rPr>
        <w:t>.</w:t>
      </w:r>
    </w:p>
    <w:p w14:paraId="42B4AAA5" w14:textId="77777777" w:rsidR="00EF653D" w:rsidRPr="00A86E43" w:rsidRDefault="00EF653D" w:rsidP="00A1761D">
      <w:pPr>
        <w:spacing w:line="240" w:lineRule="auto"/>
        <w:ind w:left="567"/>
        <w:jc w:val="both"/>
        <w:rPr>
          <w:rFonts w:asciiTheme="minorHAnsi" w:hAnsiTheme="minorHAnsi" w:cstheme="minorHAnsi"/>
          <w:sz w:val="22"/>
          <w:szCs w:val="22"/>
        </w:rPr>
      </w:pPr>
      <w:r w:rsidRPr="00A86E43">
        <w:rPr>
          <w:rFonts w:asciiTheme="minorHAnsi" w:hAnsiTheme="minorHAnsi" w:cstheme="minorHAnsi"/>
          <w:sz w:val="22"/>
          <w:szCs w:val="22"/>
        </w:rPr>
        <w:t xml:space="preserve">En conséquence, le </w:t>
      </w:r>
      <w:r w:rsidR="00825236" w:rsidRPr="003A0706">
        <w:rPr>
          <w:rFonts w:asciiTheme="minorHAnsi" w:hAnsiTheme="minorHAnsi" w:cstheme="minorHAnsi"/>
          <w:smallCaps/>
          <w:sz w:val="22"/>
          <w:szCs w:val="22"/>
        </w:rPr>
        <w:t>Contractant</w:t>
      </w:r>
      <w:r w:rsidRPr="00A86E43">
        <w:rPr>
          <w:rFonts w:asciiTheme="minorHAnsi" w:hAnsiTheme="minorHAnsi" w:cstheme="minorHAnsi"/>
          <w:sz w:val="22"/>
          <w:szCs w:val="22"/>
        </w:rPr>
        <w:t xml:space="preserve"> ne pourra </w:t>
      </w:r>
      <w:r w:rsidR="00725B1A" w:rsidRPr="00A86E43">
        <w:rPr>
          <w:rFonts w:asciiTheme="minorHAnsi" w:hAnsiTheme="minorHAnsi" w:cstheme="minorHAnsi"/>
          <w:sz w:val="22"/>
          <w:szCs w:val="22"/>
        </w:rPr>
        <w:t>substituer un expert désigné par un autre, sur la mise en œuvre des prestations qui lui étai</w:t>
      </w:r>
      <w:r w:rsidR="00ED37FE" w:rsidRPr="00A86E43">
        <w:rPr>
          <w:rFonts w:asciiTheme="minorHAnsi" w:hAnsiTheme="minorHAnsi" w:cstheme="minorHAnsi"/>
          <w:sz w:val="22"/>
          <w:szCs w:val="22"/>
        </w:rPr>
        <w:t>en</w:t>
      </w:r>
      <w:r w:rsidR="00725B1A" w:rsidRPr="00A86E43">
        <w:rPr>
          <w:rFonts w:asciiTheme="minorHAnsi" w:hAnsiTheme="minorHAnsi" w:cstheme="minorHAnsi"/>
          <w:sz w:val="22"/>
          <w:szCs w:val="22"/>
        </w:rPr>
        <w:t>t attribuée</w:t>
      </w:r>
      <w:r w:rsidR="00ED37FE" w:rsidRPr="00A86E43">
        <w:rPr>
          <w:rFonts w:asciiTheme="minorHAnsi" w:hAnsiTheme="minorHAnsi" w:cstheme="minorHAnsi"/>
          <w:sz w:val="22"/>
          <w:szCs w:val="22"/>
        </w:rPr>
        <w:t>s</w:t>
      </w:r>
      <w:r w:rsidR="00725B1A" w:rsidRPr="00A86E43">
        <w:rPr>
          <w:rFonts w:asciiTheme="minorHAnsi" w:hAnsiTheme="minorHAnsi" w:cstheme="minorHAnsi"/>
          <w:sz w:val="22"/>
          <w:szCs w:val="22"/>
        </w:rPr>
        <w:t xml:space="preserve"> </w:t>
      </w:r>
      <w:r w:rsidRPr="00A86E43">
        <w:rPr>
          <w:rFonts w:asciiTheme="minorHAnsi" w:hAnsiTheme="minorHAnsi" w:cstheme="minorHAnsi"/>
          <w:sz w:val="22"/>
          <w:szCs w:val="22"/>
        </w:rPr>
        <w:t xml:space="preserve">sans l’accord préalable écrit </w:t>
      </w:r>
      <w:r w:rsidRPr="00FB64F8">
        <w:rPr>
          <w:rFonts w:asciiTheme="minorHAnsi" w:hAnsiTheme="minorHAnsi" w:cstheme="minorHAnsi"/>
          <w:sz w:val="22"/>
          <w:szCs w:val="22"/>
        </w:rPr>
        <w:t>d’</w:t>
      </w:r>
      <w:r w:rsidR="00CE73DB" w:rsidRPr="00FB64F8">
        <w:rPr>
          <w:rFonts w:asciiTheme="minorHAnsi" w:hAnsiTheme="minorHAnsi" w:cstheme="minorHAnsi"/>
          <w:smallCaps/>
          <w:sz w:val="22"/>
          <w:szCs w:val="22"/>
        </w:rPr>
        <w:t>EXPERTISE</w:t>
      </w:r>
      <w:r w:rsidR="00CE73DB" w:rsidRPr="00CE73DB">
        <w:rPr>
          <w:rFonts w:asciiTheme="minorHAnsi" w:hAnsiTheme="minorHAnsi" w:cstheme="minorHAnsi"/>
          <w:smallCaps/>
          <w:sz w:val="22"/>
          <w:szCs w:val="22"/>
        </w:rPr>
        <w:t xml:space="preserve"> FRANCE</w:t>
      </w:r>
      <w:r w:rsidRPr="00A86E43">
        <w:rPr>
          <w:rFonts w:asciiTheme="minorHAnsi" w:hAnsiTheme="minorHAnsi" w:cstheme="minorHAnsi"/>
          <w:sz w:val="22"/>
          <w:szCs w:val="22"/>
        </w:rPr>
        <w:t xml:space="preserve">. </w:t>
      </w:r>
    </w:p>
    <w:p w14:paraId="2F107B2A" w14:textId="77777777" w:rsidR="00E4145C" w:rsidRPr="00A86E43" w:rsidRDefault="00E4145C" w:rsidP="00E4145C">
      <w:pPr>
        <w:pStyle w:val="Titre2"/>
        <w:spacing w:before="120" w:after="60"/>
        <w:rPr>
          <w:rFonts w:asciiTheme="minorHAnsi" w:hAnsiTheme="minorHAnsi" w:cstheme="minorHAnsi"/>
          <w:sz w:val="22"/>
          <w:szCs w:val="22"/>
        </w:rPr>
      </w:pPr>
      <w:bookmarkStart w:id="39" w:name="_Toc126921994"/>
      <w:bookmarkEnd w:id="38"/>
      <w:r w:rsidRPr="00A86E43">
        <w:rPr>
          <w:rFonts w:asciiTheme="minorHAnsi" w:hAnsiTheme="minorHAnsi" w:cstheme="minorHAnsi"/>
          <w:sz w:val="22"/>
          <w:szCs w:val="22"/>
        </w:rPr>
        <w:t>Livraison</w:t>
      </w:r>
      <w:bookmarkEnd w:id="39"/>
    </w:p>
    <w:p w14:paraId="2651D6A5" w14:textId="6A88BD91" w:rsidR="00E4145C" w:rsidRPr="00A86E43" w:rsidRDefault="00E4145C" w:rsidP="00A1761D">
      <w:pPr>
        <w:ind w:firstLine="556"/>
        <w:jc w:val="both"/>
        <w:rPr>
          <w:rFonts w:asciiTheme="minorHAnsi" w:hAnsiTheme="minorHAnsi" w:cstheme="minorHAnsi"/>
          <w:sz w:val="22"/>
          <w:szCs w:val="22"/>
        </w:rPr>
      </w:pPr>
      <w:r w:rsidRPr="00A86E43">
        <w:rPr>
          <w:rFonts w:asciiTheme="minorHAnsi" w:eastAsia="Times New Roman" w:hAnsiTheme="minorHAnsi" w:cstheme="minorHAnsi"/>
          <w:sz w:val="22"/>
          <w:szCs w:val="22"/>
        </w:rPr>
        <w:t xml:space="preserve">Les fournitures sont livrées </w:t>
      </w:r>
      <w:r w:rsidR="0016637D" w:rsidRPr="00A86E43">
        <w:rPr>
          <w:rFonts w:asciiTheme="minorHAnsi" w:eastAsia="Times New Roman" w:hAnsiTheme="minorHAnsi" w:cstheme="minorHAnsi"/>
          <w:sz w:val="22"/>
          <w:szCs w:val="22"/>
        </w:rPr>
        <w:t xml:space="preserve">à </w:t>
      </w:r>
      <w:r w:rsidR="0016637D">
        <w:rPr>
          <w:rFonts w:asciiTheme="minorHAnsi" w:eastAsia="Times New Roman" w:hAnsiTheme="minorHAnsi" w:cstheme="minorHAnsi"/>
          <w:sz w:val="22"/>
          <w:szCs w:val="22"/>
        </w:rPr>
        <w:t>Kinshasa</w:t>
      </w:r>
      <w:r w:rsidR="00447142">
        <w:rPr>
          <w:rFonts w:asciiTheme="minorHAnsi" w:eastAsia="Times New Roman" w:hAnsiTheme="minorHAnsi" w:cstheme="minorHAnsi"/>
          <w:sz w:val="22"/>
          <w:szCs w:val="22"/>
        </w:rPr>
        <w:t xml:space="preserve"> au n° 13</w:t>
      </w:r>
      <w:r w:rsidR="0016637D">
        <w:rPr>
          <w:rFonts w:asciiTheme="minorHAnsi" w:eastAsia="Times New Roman" w:hAnsiTheme="minorHAnsi" w:cstheme="minorHAnsi"/>
          <w:sz w:val="22"/>
          <w:szCs w:val="22"/>
        </w:rPr>
        <w:t xml:space="preserve">, avenue des </w:t>
      </w:r>
      <w:r w:rsidR="00FB64F8">
        <w:rPr>
          <w:rFonts w:asciiTheme="minorHAnsi" w:eastAsia="Times New Roman" w:hAnsiTheme="minorHAnsi" w:cstheme="minorHAnsi"/>
          <w:sz w:val="22"/>
          <w:szCs w:val="22"/>
        </w:rPr>
        <w:t>Cliniques,</w:t>
      </w:r>
      <w:r w:rsidR="0016637D">
        <w:rPr>
          <w:rFonts w:asciiTheme="minorHAnsi" w:eastAsia="Times New Roman" w:hAnsiTheme="minorHAnsi" w:cstheme="minorHAnsi"/>
          <w:sz w:val="22"/>
          <w:szCs w:val="22"/>
        </w:rPr>
        <w:t xml:space="preserve"> Commune de </w:t>
      </w:r>
      <w:r w:rsidR="0016637D" w:rsidRPr="00FB64F8">
        <w:rPr>
          <w:rFonts w:asciiTheme="minorHAnsi" w:eastAsia="Times New Roman" w:hAnsiTheme="minorHAnsi" w:cstheme="minorHAnsi"/>
          <w:sz w:val="22"/>
          <w:szCs w:val="22"/>
        </w:rPr>
        <w:t xml:space="preserve">la Gombe </w:t>
      </w:r>
      <w:r w:rsidRPr="00FB64F8">
        <w:rPr>
          <w:rFonts w:asciiTheme="minorHAnsi" w:eastAsia="Times New Roman" w:hAnsiTheme="minorHAnsi" w:cstheme="minorHAnsi"/>
          <w:sz w:val="22"/>
          <w:szCs w:val="22"/>
        </w:rPr>
        <w:t xml:space="preserve">et </w:t>
      </w:r>
      <w:r w:rsidRPr="003D40DB">
        <w:rPr>
          <w:rFonts w:asciiTheme="minorHAnsi" w:eastAsia="Times New Roman" w:hAnsiTheme="minorHAnsi" w:cstheme="minorHAnsi"/>
          <w:b/>
          <w:bCs/>
          <w:sz w:val="22"/>
          <w:szCs w:val="22"/>
          <w:highlight w:val="yellow"/>
        </w:rPr>
        <w:t>Incoterm</w:t>
      </w:r>
      <w:r w:rsidR="00BA4A65" w:rsidRPr="003D40DB">
        <w:rPr>
          <w:rFonts w:asciiTheme="minorHAnsi" w:eastAsia="Times New Roman" w:hAnsiTheme="minorHAnsi" w:cstheme="minorHAnsi"/>
          <w:b/>
          <w:bCs/>
          <w:sz w:val="22"/>
          <w:szCs w:val="22"/>
          <w:highlight w:val="yellow"/>
        </w:rPr>
        <w:t xml:space="preserve"> : </w:t>
      </w:r>
      <w:r w:rsidR="00FB64F8" w:rsidRPr="003D40DB">
        <w:rPr>
          <w:rFonts w:asciiTheme="minorHAnsi" w:eastAsia="Times New Roman" w:hAnsiTheme="minorHAnsi" w:cstheme="minorHAnsi"/>
          <w:b/>
          <w:bCs/>
          <w:sz w:val="22"/>
          <w:szCs w:val="22"/>
          <w:highlight w:val="yellow"/>
        </w:rPr>
        <w:t>DDP.</w:t>
      </w:r>
    </w:p>
    <w:p w14:paraId="2CA4505C" w14:textId="36485BB0" w:rsidR="00E4145C" w:rsidRPr="00A86E43" w:rsidRDefault="00E4145C" w:rsidP="00A1761D">
      <w:pPr>
        <w:pStyle w:val="v"/>
        <w:widowControl w:val="0"/>
        <w:spacing w:before="120"/>
        <w:ind w:left="556" w:firstLine="0"/>
        <w:rPr>
          <w:rFonts w:asciiTheme="minorHAnsi" w:hAnsiTheme="minorHAnsi" w:cstheme="minorHAnsi"/>
          <w:szCs w:val="22"/>
        </w:rPr>
      </w:pPr>
      <w:r w:rsidRPr="00A86E43">
        <w:rPr>
          <w:rFonts w:asciiTheme="minorHAnsi" w:hAnsiTheme="minorHAnsi" w:cstheme="minorHAnsi"/>
          <w:szCs w:val="22"/>
        </w:rPr>
        <w:t xml:space="preserve">Le </w:t>
      </w:r>
      <w:r w:rsidR="00825236" w:rsidRPr="003A0706">
        <w:rPr>
          <w:rFonts w:asciiTheme="minorHAnsi" w:hAnsiTheme="minorHAnsi" w:cstheme="minorHAnsi"/>
          <w:smallCaps/>
          <w:szCs w:val="22"/>
        </w:rPr>
        <w:t>Contractant</w:t>
      </w:r>
      <w:r w:rsidRPr="00A86E43">
        <w:rPr>
          <w:rFonts w:asciiTheme="minorHAnsi" w:hAnsiTheme="minorHAnsi" w:cstheme="minorHAnsi"/>
          <w:szCs w:val="22"/>
        </w:rPr>
        <w:t xml:space="preserve"> informe </w:t>
      </w:r>
      <w:r w:rsidR="00CE73DB" w:rsidRPr="00CE73DB">
        <w:rPr>
          <w:rFonts w:asciiTheme="minorHAnsi" w:hAnsiTheme="minorHAnsi" w:cstheme="minorHAnsi"/>
          <w:smallCaps/>
          <w:szCs w:val="22"/>
        </w:rPr>
        <w:t>Expertise France</w:t>
      </w:r>
      <w:r w:rsidRPr="00A86E43">
        <w:rPr>
          <w:rFonts w:asciiTheme="minorHAnsi" w:hAnsiTheme="minorHAnsi" w:cstheme="minorHAnsi"/>
          <w:szCs w:val="22"/>
        </w:rPr>
        <w:t xml:space="preserve"> de la date exacte de livraison au moins </w:t>
      </w:r>
      <w:r w:rsidR="003D7CE1" w:rsidRPr="00A86E43">
        <w:rPr>
          <w:rFonts w:asciiTheme="minorHAnsi" w:hAnsiTheme="minorHAnsi" w:cstheme="minorHAnsi"/>
          <w:szCs w:val="22"/>
        </w:rPr>
        <w:t>15</w:t>
      </w:r>
      <w:r w:rsidRPr="00A86E43">
        <w:rPr>
          <w:rFonts w:asciiTheme="minorHAnsi" w:hAnsiTheme="minorHAnsi" w:cstheme="minorHAnsi"/>
          <w:szCs w:val="22"/>
        </w:rPr>
        <w:t xml:space="preserve"> jours </w:t>
      </w:r>
      <w:r w:rsidR="003D7CE1" w:rsidRPr="00A86E43">
        <w:rPr>
          <w:rFonts w:asciiTheme="minorHAnsi" w:hAnsiTheme="minorHAnsi" w:cstheme="minorHAnsi"/>
          <w:szCs w:val="22"/>
        </w:rPr>
        <w:t xml:space="preserve">calendaires </w:t>
      </w:r>
      <w:r w:rsidRPr="00FB64F8">
        <w:rPr>
          <w:rFonts w:asciiTheme="minorHAnsi" w:hAnsiTheme="minorHAnsi" w:cstheme="minorHAnsi"/>
          <w:szCs w:val="22"/>
        </w:rPr>
        <w:t>à</w:t>
      </w:r>
      <w:r w:rsidRPr="00A86E43">
        <w:rPr>
          <w:rFonts w:asciiTheme="minorHAnsi" w:hAnsiTheme="minorHAnsi" w:cstheme="minorHAnsi"/>
          <w:szCs w:val="22"/>
        </w:rPr>
        <w:t xml:space="preserve"> l'avance.</w:t>
      </w:r>
      <w:r w:rsidR="0016637D">
        <w:rPr>
          <w:rFonts w:asciiTheme="minorHAnsi" w:hAnsiTheme="minorHAnsi" w:cstheme="minorHAnsi"/>
          <w:szCs w:val="22"/>
        </w:rPr>
        <w:t xml:space="preserve"> </w:t>
      </w:r>
      <w:r w:rsidRPr="00A86E43">
        <w:rPr>
          <w:rFonts w:asciiTheme="minorHAnsi" w:hAnsiTheme="minorHAnsi" w:cstheme="minorHAnsi"/>
          <w:szCs w:val="22"/>
        </w:rPr>
        <w:t>Les livraisons peuvent se faire tout jour ouvrable, aux heures d'ouverture normales, au lieu convenu à cet effet.</w:t>
      </w:r>
    </w:p>
    <w:p w14:paraId="36AB99C9" w14:textId="6432BE43" w:rsidR="00655B0D" w:rsidRPr="00A86E43" w:rsidRDefault="00655B0D" w:rsidP="00A1761D">
      <w:pPr>
        <w:pStyle w:val="v"/>
        <w:widowControl w:val="0"/>
        <w:spacing w:before="120"/>
        <w:ind w:left="556" w:firstLine="0"/>
        <w:rPr>
          <w:rFonts w:asciiTheme="minorHAnsi" w:hAnsiTheme="minorHAnsi" w:cstheme="minorHAnsi"/>
          <w:szCs w:val="22"/>
        </w:rPr>
      </w:pPr>
      <w:r w:rsidRPr="00A86E43">
        <w:rPr>
          <w:rFonts w:asciiTheme="minorHAnsi" w:hAnsiTheme="minorHAnsi" w:cstheme="minorHAnsi"/>
          <w:szCs w:val="22"/>
        </w:rPr>
        <w:t xml:space="preserve">Chaque livraison doit être accompagnée d'un bordereau en deux exemplaires, daté et signé par le </w:t>
      </w:r>
      <w:r w:rsidR="00825236" w:rsidRPr="003A0706">
        <w:rPr>
          <w:rFonts w:asciiTheme="minorHAnsi" w:hAnsiTheme="minorHAnsi" w:cstheme="minorHAnsi"/>
          <w:smallCaps/>
          <w:szCs w:val="22"/>
        </w:rPr>
        <w:t>Contractant</w:t>
      </w:r>
      <w:r w:rsidRPr="00A86E43">
        <w:rPr>
          <w:rFonts w:asciiTheme="minorHAnsi" w:hAnsiTheme="minorHAnsi" w:cstheme="minorHAnsi"/>
          <w:szCs w:val="22"/>
        </w:rPr>
        <w:t xml:space="preserve"> ou son transporteur et mentionnant le numéro du contrat et le détail des fournitures livrées. Un exemplaire du bordereau de livraison est contresigné par </w:t>
      </w:r>
      <w:r w:rsidR="00CE73DB" w:rsidRPr="00CE73DB">
        <w:rPr>
          <w:rFonts w:asciiTheme="minorHAnsi" w:hAnsiTheme="minorHAnsi" w:cstheme="minorHAnsi"/>
          <w:smallCaps/>
          <w:szCs w:val="22"/>
        </w:rPr>
        <w:t>Expertise France</w:t>
      </w:r>
      <w:r w:rsidRPr="00A86E43">
        <w:rPr>
          <w:rFonts w:asciiTheme="minorHAnsi" w:hAnsiTheme="minorHAnsi" w:cstheme="minorHAnsi"/>
          <w:szCs w:val="22"/>
        </w:rPr>
        <w:t xml:space="preserve"> et renvoyé au </w:t>
      </w:r>
      <w:r w:rsidR="00825236" w:rsidRPr="003A0706">
        <w:rPr>
          <w:rFonts w:asciiTheme="minorHAnsi" w:hAnsiTheme="minorHAnsi" w:cstheme="minorHAnsi"/>
          <w:smallCaps/>
          <w:szCs w:val="22"/>
        </w:rPr>
        <w:t>Contractant</w:t>
      </w:r>
      <w:r w:rsidRPr="00A86E43">
        <w:rPr>
          <w:rFonts w:asciiTheme="minorHAnsi" w:hAnsiTheme="minorHAnsi" w:cstheme="minorHAnsi"/>
          <w:szCs w:val="22"/>
        </w:rPr>
        <w:t xml:space="preserve"> ou à son transporteur.</w:t>
      </w:r>
    </w:p>
    <w:p w14:paraId="70378EFB" w14:textId="77777777" w:rsidR="000A4C31" w:rsidRPr="00A86E43" w:rsidRDefault="00DA472B" w:rsidP="00A1761D">
      <w:pPr>
        <w:pStyle w:val="v"/>
        <w:widowControl w:val="0"/>
        <w:spacing w:before="120"/>
        <w:ind w:left="556" w:firstLine="0"/>
        <w:rPr>
          <w:rFonts w:asciiTheme="minorHAnsi" w:hAnsiTheme="minorHAnsi" w:cstheme="minorHAnsi"/>
          <w:szCs w:val="22"/>
        </w:rPr>
      </w:pPr>
      <w:r w:rsidRPr="00A86E43">
        <w:rPr>
          <w:rFonts w:asciiTheme="minorHAnsi" w:hAnsiTheme="minorHAnsi" w:cstheme="minorHAnsi"/>
          <w:szCs w:val="22"/>
        </w:rPr>
        <w:t xml:space="preserve">La signature du bordereau de livraison par </w:t>
      </w:r>
      <w:r w:rsidR="00CE73DB" w:rsidRPr="00CE73DB">
        <w:rPr>
          <w:rFonts w:asciiTheme="minorHAnsi" w:hAnsiTheme="minorHAnsi" w:cstheme="minorHAnsi"/>
          <w:smallCaps/>
          <w:szCs w:val="22"/>
        </w:rPr>
        <w:t>Expertise France</w:t>
      </w:r>
      <w:r w:rsidRPr="00A86E43">
        <w:rPr>
          <w:rFonts w:asciiTheme="minorHAnsi" w:hAnsiTheme="minorHAnsi" w:cstheme="minorHAnsi"/>
          <w:szCs w:val="22"/>
        </w:rPr>
        <w:t xml:space="preserve"> vaut simple reconnaissance de la livraison des fournitures, et non de leur conformité au bon de commande. </w:t>
      </w:r>
    </w:p>
    <w:p w14:paraId="1E7520A8" w14:textId="77777777" w:rsidR="00DA472B" w:rsidRPr="00A86E43" w:rsidRDefault="00DA472B" w:rsidP="00A1761D">
      <w:pPr>
        <w:pStyle w:val="v"/>
        <w:widowControl w:val="0"/>
        <w:spacing w:before="120"/>
        <w:ind w:left="556" w:firstLine="0"/>
        <w:rPr>
          <w:rFonts w:asciiTheme="minorHAnsi" w:hAnsiTheme="minorHAnsi" w:cstheme="minorHAnsi"/>
          <w:szCs w:val="22"/>
        </w:rPr>
      </w:pPr>
      <w:r w:rsidRPr="00A86E43">
        <w:rPr>
          <w:rFonts w:asciiTheme="minorHAnsi" w:hAnsiTheme="minorHAnsi" w:cstheme="minorHAnsi"/>
          <w:szCs w:val="22"/>
        </w:rPr>
        <w:t xml:space="preserve">La conformité n'est déclarée que si les conditions d'exécution stipulées dans le </w:t>
      </w:r>
      <w:r w:rsidR="009C0B55" w:rsidRPr="00A86E43">
        <w:rPr>
          <w:rFonts w:asciiTheme="minorHAnsi" w:hAnsiTheme="minorHAnsi" w:cstheme="minorHAnsi"/>
          <w:smallCaps/>
          <w:szCs w:val="22"/>
        </w:rPr>
        <w:t>contrat</w:t>
      </w:r>
      <w:r w:rsidR="009C0B55" w:rsidRPr="00A86E43">
        <w:rPr>
          <w:rFonts w:asciiTheme="minorHAnsi" w:hAnsiTheme="minorHAnsi" w:cstheme="minorHAnsi"/>
          <w:szCs w:val="22"/>
        </w:rPr>
        <w:t xml:space="preserve"> </w:t>
      </w:r>
      <w:r w:rsidRPr="00A86E43">
        <w:rPr>
          <w:rFonts w:asciiTheme="minorHAnsi" w:hAnsiTheme="minorHAnsi" w:cstheme="minorHAnsi"/>
          <w:szCs w:val="22"/>
        </w:rPr>
        <w:t>et dans le bon de commande ont été respectées et si les fournitures sont conformes au cahier des charges (annexe I).</w:t>
      </w:r>
    </w:p>
    <w:p w14:paraId="0E728F0C" w14:textId="77777777" w:rsidR="00DA472B" w:rsidRPr="00A86E43" w:rsidRDefault="00DA472B" w:rsidP="00A1761D">
      <w:pPr>
        <w:pStyle w:val="v"/>
        <w:widowControl w:val="0"/>
        <w:spacing w:before="120"/>
        <w:ind w:left="556" w:firstLine="0"/>
        <w:rPr>
          <w:rFonts w:asciiTheme="minorHAnsi" w:hAnsiTheme="minorHAnsi" w:cstheme="minorHAnsi"/>
          <w:szCs w:val="22"/>
        </w:rPr>
      </w:pPr>
      <w:r w:rsidRPr="00A86E43">
        <w:rPr>
          <w:rFonts w:asciiTheme="minorHAnsi" w:hAnsiTheme="minorHAnsi" w:cstheme="minorHAnsi"/>
          <w:szCs w:val="22"/>
        </w:rPr>
        <w:t xml:space="preserve">Si, pour des raisons imputables au </w:t>
      </w:r>
      <w:r w:rsidR="00825236" w:rsidRPr="003A0706">
        <w:rPr>
          <w:rFonts w:asciiTheme="minorHAnsi" w:hAnsiTheme="minorHAnsi" w:cstheme="minorHAnsi"/>
          <w:smallCaps/>
          <w:szCs w:val="22"/>
        </w:rPr>
        <w:t>Contractant</w:t>
      </w:r>
      <w:r w:rsidRPr="00A86E43">
        <w:rPr>
          <w:rFonts w:asciiTheme="minorHAnsi" w:hAnsiTheme="minorHAnsi" w:cstheme="minorHAnsi"/>
          <w:szCs w:val="22"/>
        </w:rPr>
        <w:t xml:space="preserve">, </w:t>
      </w:r>
      <w:r w:rsidR="00CE73DB" w:rsidRPr="00CE73DB">
        <w:rPr>
          <w:rFonts w:asciiTheme="minorHAnsi" w:hAnsiTheme="minorHAnsi" w:cstheme="minorHAnsi"/>
          <w:smallCaps/>
          <w:szCs w:val="22"/>
        </w:rPr>
        <w:t>Expertise France</w:t>
      </w:r>
      <w:r w:rsidRPr="00A86E43">
        <w:rPr>
          <w:rFonts w:asciiTheme="minorHAnsi" w:hAnsiTheme="minorHAnsi" w:cstheme="minorHAnsi"/>
          <w:szCs w:val="22"/>
        </w:rPr>
        <w:t xml:space="preserve"> n'est pas en mesure de procéder à la réception des fournitures, il en avise le </w:t>
      </w:r>
      <w:r w:rsidR="00825236" w:rsidRPr="003A0706">
        <w:rPr>
          <w:rFonts w:asciiTheme="minorHAnsi" w:hAnsiTheme="minorHAnsi" w:cstheme="minorHAnsi"/>
          <w:smallCaps/>
          <w:szCs w:val="22"/>
        </w:rPr>
        <w:t>Contractant</w:t>
      </w:r>
      <w:r w:rsidRPr="00A86E43">
        <w:rPr>
          <w:rFonts w:asciiTheme="minorHAnsi" w:hAnsiTheme="minorHAnsi" w:cstheme="minorHAnsi"/>
          <w:szCs w:val="22"/>
        </w:rPr>
        <w:t xml:space="preserve"> par écrit au plus tard à la date d'expiration du délai de déclaration de la conformité.</w:t>
      </w:r>
    </w:p>
    <w:p w14:paraId="5BE673CF" w14:textId="77777777" w:rsidR="000A4C31" w:rsidRPr="00A86E43" w:rsidRDefault="000A4C31" w:rsidP="00A1761D">
      <w:pPr>
        <w:pStyle w:val="v"/>
        <w:widowControl w:val="0"/>
        <w:spacing w:before="120"/>
        <w:ind w:left="556" w:firstLine="0"/>
        <w:rPr>
          <w:rFonts w:asciiTheme="minorHAnsi" w:hAnsiTheme="minorHAnsi" w:cstheme="minorHAnsi"/>
          <w:szCs w:val="22"/>
        </w:rPr>
      </w:pPr>
      <w:r w:rsidRPr="00A86E43">
        <w:rPr>
          <w:rFonts w:asciiTheme="minorHAnsi" w:hAnsiTheme="minorHAnsi" w:cstheme="minorHAnsi"/>
          <w:szCs w:val="22"/>
        </w:rPr>
        <w:t>La conformité des fournitures livrées :</w:t>
      </w:r>
    </w:p>
    <w:p w14:paraId="32F5ABBC" w14:textId="50B419FF" w:rsidR="000A4C31" w:rsidRPr="00A86E43" w:rsidRDefault="000A4C31" w:rsidP="00A1761D">
      <w:pPr>
        <w:pStyle w:val="v"/>
        <w:widowControl w:val="0"/>
        <w:spacing w:before="120"/>
        <w:ind w:left="1134"/>
        <w:rPr>
          <w:rFonts w:asciiTheme="minorHAnsi" w:hAnsiTheme="minorHAnsi" w:cstheme="minorHAnsi"/>
          <w:szCs w:val="22"/>
        </w:rPr>
      </w:pPr>
      <w:r w:rsidRPr="00A86E43">
        <w:rPr>
          <w:rFonts w:asciiTheme="minorHAnsi" w:hAnsiTheme="minorHAnsi" w:cstheme="minorHAnsi"/>
          <w:szCs w:val="22"/>
        </w:rPr>
        <w:t>a)</w:t>
      </w:r>
      <w:r w:rsidRPr="00A86E43">
        <w:rPr>
          <w:rFonts w:asciiTheme="minorHAnsi" w:hAnsiTheme="minorHAnsi" w:cstheme="minorHAnsi"/>
          <w:szCs w:val="22"/>
        </w:rPr>
        <w:tab/>
        <w:t xml:space="preserve">La quantité, la qualité, le prix et l'emballage ou le conditionnement des fournitures livrées par le </w:t>
      </w:r>
      <w:r w:rsidR="00825236" w:rsidRPr="003A0706">
        <w:rPr>
          <w:rFonts w:asciiTheme="minorHAnsi" w:hAnsiTheme="minorHAnsi" w:cstheme="minorHAnsi"/>
          <w:smallCaps/>
          <w:szCs w:val="22"/>
        </w:rPr>
        <w:t>Contractant</w:t>
      </w:r>
      <w:r w:rsidRPr="00A86E43">
        <w:rPr>
          <w:rFonts w:asciiTheme="minorHAnsi" w:hAnsiTheme="minorHAnsi" w:cstheme="minorHAnsi"/>
          <w:szCs w:val="22"/>
        </w:rPr>
        <w:t xml:space="preserve"> </w:t>
      </w:r>
      <w:r w:rsidR="009C0B55" w:rsidRPr="00A86E43">
        <w:rPr>
          <w:rFonts w:asciiTheme="minorHAnsi" w:hAnsiTheme="minorHAnsi" w:cstheme="minorHAnsi"/>
          <w:szCs w:val="22"/>
        </w:rPr>
        <w:t xml:space="preserve">à </w:t>
      </w:r>
      <w:r w:rsidR="00CE73DB" w:rsidRPr="00CE73DB">
        <w:rPr>
          <w:rFonts w:asciiTheme="minorHAnsi" w:hAnsiTheme="minorHAnsi" w:cstheme="minorHAnsi"/>
          <w:smallCaps/>
          <w:szCs w:val="22"/>
        </w:rPr>
        <w:t>Expertise France</w:t>
      </w:r>
      <w:r w:rsidR="009C0B55" w:rsidRPr="00A86E43">
        <w:rPr>
          <w:rFonts w:asciiTheme="minorHAnsi" w:hAnsiTheme="minorHAnsi" w:cstheme="minorHAnsi"/>
          <w:szCs w:val="22"/>
        </w:rPr>
        <w:t xml:space="preserve"> </w:t>
      </w:r>
      <w:r w:rsidRPr="00A86E43">
        <w:rPr>
          <w:rFonts w:asciiTheme="minorHAnsi" w:hAnsiTheme="minorHAnsi" w:cstheme="minorHAnsi"/>
          <w:szCs w:val="22"/>
        </w:rPr>
        <w:t xml:space="preserve">doivent être conformes à ceux prévus dans le </w:t>
      </w:r>
      <w:r w:rsidR="0027046F" w:rsidRPr="00A86E43">
        <w:rPr>
          <w:rFonts w:asciiTheme="minorHAnsi" w:hAnsiTheme="minorHAnsi" w:cstheme="minorHAnsi"/>
          <w:smallCaps/>
          <w:szCs w:val="22"/>
        </w:rPr>
        <w:t>CONTRAT.</w:t>
      </w:r>
    </w:p>
    <w:p w14:paraId="15CA157B" w14:textId="77777777" w:rsidR="000A4C31" w:rsidRPr="00A86E43" w:rsidRDefault="000A4C31" w:rsidP="00A1761D">
      <w:pPr>
        <w:pStyle w:val="v"/>
        <w:widowControl w:val="0"/>
        <w:spacing w:before="120"/>
        <w:ind w:left="1134"/>
        <w:rPr>
          <w:rFonts w:asciiTheme="minorHAnsi" w:hAnsiTheme="minorHAnsi" w:cstheme="minorHAnsi"/>
          <w:szCs w:val="22"/>
        </w:rPr>
      </w:pPr>
      <w:r w:rsidRPr="00A86E43">
        <w:rPr>
          <w:rFonts w:asciiTheme="minorHAnsi" w:hAnsiTheme="minorHAnsi" w:cstheme="minorHAnsi"/>
          <w:szCs w:val="22"/>
        </w:rPr>
        <w:t>b)</w:t>
      </w:r>
      <w:r w:rsidRPr="00A86E43">
        <w:rPr>
          <w:rFonts w:asciiTheme="minorHAnsi" w:hAnsiTheme="minorHAnsi" w:cstheme="minorHAnsi"/>
          <w:szCs w:val="22"/>
        </w:rPr>
        <w:tab/>
        <w:t>Les fournitures livrées doivent:</w:t>
      </w:r>
    </w:p>
    <w:p w14:paraId="04A6BC6B" w14:textId="5DC0CA88" w:rsidR="000A4C31" w:rsidRPr="00A86E43" w:rsidRDefault="00BE055A" w:rsidP="00A1761D">
      <w:pPr>
        <w:pStyle w:val="v"/>
        <w:widowControl w:val="0"/>
        <w:spacing w:before="120"/>
        <w:ind w:left="1560"/>
        <w:rPr>
          <w:rFonts w:asciiTheme="minorHAnsi" w:hAnsiTheme="minorHAnsi" w:cstheme="minorHAnsi"/>
          <w:szCs w:val="22"/>
        </w:rPr>
      </w:pPr>
      <w:r>
        <w:rPr>
          <w:rFonts w:asciiTheme="minorHAnsi" w:hAnsiTheme="minorHAnsi" w:cstheme="minorHAnsi"/>
          <w:szCs w:val="22"/>
        </w:rPr>
        <w:t>1</w:t>
      </w:r>
      <w:r w:rsidR="000A4C31" w:rsidRPr="00A86E43">
        <w:rPr>
          <w:rFonts w:asciiTheme="minorHAnsi" w:hAnsiTheme="minorHAnsi" w:cstheme="minorHAnsi"/>
          <w:szCs w:val="22"/>
        </w:rPr>
        <w:t>)</w:t>
      </w:r>
      <w:r w:rsidR="000A4C31" w:rsidRPr="00A86E43">
        <w:rPr>
          <w:rFonts w:asciiTheme="minorHAnsi" w:hAnsiTheme="minorHAnsi" w:cstheme="minorHAnsi"/>
          <w:szCs w:val="22"/>
        </w:rPr>
        <w:tab/>
        <w:t xml:space="preserve">correspondre à la description donnée dans le cahier des charges (annexe I) et posséder les caractéristiques des fournitures présentées par le </w:t>
      </w:r>
      <w:r w:rsidR="00825236" w:rsidRPr="003A0706">
        <w:rPr>
          <w:rFonts w:asciiTheme="minorHAnsi" w:hAnsiTheme="minorHAnsi" w:cstheme="minorHAnsi"/>
          <w:smallCaps/>
          <w:szCs w:val="22"/>
        </w:rPr>
        <w:t>Contractant</w:t>
      </w:r>
      <w:r w:rsidR="000A4C31" w:rsidRPr="00A86E43">
        <w:rPr>
          <w:rFonts w:asciiTheme="minorHAnsi" w:hAnsiTheme="minorHAnsi" w:cstheme="minorHAnsi"/>
          <w:szCs w:val="22"/>
        </w:rPr>
        <w:t xml:space="preserve"> </w:t>
      </w:r>
      <w:r w:rsidR="00613784" w:rsidRPr="00A86E43">
        <w:rPr>
          <w:rFonts w:asciiTheme="minorHAnsi" w:hAnsiTheme="minorHAnsi" w:cstheme="minorHAnsi"/>
          <w:szCs w:val="22"/>
        </w:rPr>
        <w:t xml:space="preserve">à </w:t>
      </w:r>
      <w:r w:rsidR="00CE73DB" w:rsidRPr="00CE73DB">
        <w:rPr>
          <w:rFonts w:asciiTheme="minorHAnsi" w:hAnsiTheme="minorHAnsi" w:cstheme="minorHAnsi"/>
          <w:smallCaps/>
          <w:szCs w:val="22"/>
        </w:rPr>
        <w:t>Expertise France</w:t>
      </w:r>
      <w:r w:rsidR="000A4C31" w:rsidRPr="00A86E43">
        <w:rPr>
          <w:rFonts w:asciiTheme="minorHAnsi" w:hAnsiTheme="minorHAnsi" w:cstheme="minorHAnsi"/>
          <w:szCs w:val="22"/>
        </w:rPr>
        <w:t xml:space="preserve"> sous forme d'échantillons ou de </w:t>
      </w:r>
      <w:r w:rsidR="0027046F" w:rsidRPr="00A86E43">
        <w:rPr>
          <w:rFonts w:asciiTheme="minorHAnsi" w:hAnsiTheme="minorHAnsi" w:cstheme="minorHAnsi"/>
          <w:szCs w:val="22"/>
        </w:rPr>
        <w:t>modèles ;</w:t>
      </w:r>
    </w:p>
    <w:p w14:paraId="0B971936" w14:textId="77777777" w:rsidR="000A4C31" w:rsidRPr="00A86E43" w:rsidRDefault="00BE055A" w:rsidP="00A1761D">
      <w:pPr>
        <w:pStyle w:val="v"/>
        <w:widowControl w:val="0"/>
        <w:spacing w:before="120"/>
        <w:ind w:left="1560"/>
        <w:rPr>
          <w:rFonts w:asciiTheme="minorHAnsi" w:hAnsiTheme="minorHAnsi" w:cstheme="minorHAnsi"/>
          <w:szCs w:val="22"/>
        </w:rPr>
      </w:pPr>
      <w:r>
        <w:rPr>
          <w:rFonts w:asciiTheme="minorHAnsi" w:hAnsiTheme="minorHAnsi" w:cstheme="minorHAnsi"/>
          <w:szCs w:val="22"/>
        </w:rPr>
        <w:t>2</w:t>
      </w:r>
      <w:r w:rsidR="000A4C31" w:rsidRPr="00A86E43">
        <w:rPr>
          <w:rFonts w:asciiTheme="minorHAnsi" w:hAnsiTheme="minorHAnsi" w:cstheme="minorHAnsi"/>
          <w:szCs w:val="22"/>
        </w:rPr>
        <w:t>)</w:t>
      </w:r>
      <w:r w:rsidR="000A4C31" w:rsidRPr="00A86E43">
        <w:rPr>
          <w:rFonts w:asciiTheme="minorHAnsi" w:hAnsiTheme="minorHAnsi" w:cstheme="minorHAnsi"/>
          <w:szCs w:val="22"/>
        </w:rPr>
        <w:tab/>
        <w:t xml:space="preserve">être propres à tout usage spécial recherché par </w:t>
      </w:r>
      <w:r w:rsidR="00CE73DB" w:rsidRPr="00CE73DB">
        <w:rPr>
          <w:rFonts w:asciiTheme="minorHAnsi" w:hAnsiTheme="minorHAnsi" w:cstheme="minorHAnsi"/>
          <w:smallCaps/>
          <w:szCs w:val="22"/>
        </w:rPr>
        <w:t>Expertise France</w:t>
      </w:r>
      <w:r w:rsidR="000A4C31" w:rsidRPr="00A86E43">
        <w:rPr>
          <w:rFonts w:asciiTheme="minorHAnsi" w:hAnsiTheme="minorHAnsi" w:cstheme="minorHAnsi"/>
          <w:szCs w:val="22"/>
        </w:rPr>
        <w:t xml:space="preserve">, qu'il a porté à la connaissance du </w:t>
      </w:r>
      <w:r w:rsidR="00825236" w:rsidRPr="003A0706">
        <w:rPr>
          <w:rFonts w:asciiTheme="minorHAnsi" w:hAnsiTheme="minorHAnsi" w:cstheme="minorHAnsi"/>
          <w:smallCaps/>
          <w:szCs w:val="22"/>
        </w:rPr>
        <w:t>Contractant</w:t>
      </w:r>
      <w:r w:rsidR="000A4C31" w:rsidRPr="00A86E43">
        <w:rPr>
          <w:rFonts w:asciiTheme="minorHAnsi" w:hAnsiTheme="minorHAnsi" w:cstheme="minorHAnsi"/>
          <w:szCs w:val="22"/>
        </w:rPr>
        <w:t xml:space="preserve"> au moment de la conclusion du présent </w:t>
      </w:r>
      <w:r w:rsidR="000A4C31" w:rsidRPr="00A86E43">
        <w:rPr>
          <w:rFonts w:asciiTheme="minorHAnsi" w:hAnsiTheme="minorHAnsi" w:cstheme="minorHAnsi"/>
          <w:smallCaps/>
          <w:szCs w:val="22"/>
        </w:rPr>
        <w:t>C</w:t>
      </w:r>
      <w:r w:rsidR="006E0586" w:rsidRPr="00A86E43">
        <w:rPr>
          <w:rFonts w:asciiTheme="minorHAnsi" w:hAnsiTheme="minorHAnsi" w:cstheme="minorHAnsi"/>
          <w:smallCaps/>
          <w:szCs w:val="22"/>
        </w:rPr>
        <w:t>ontrat</w:t>
      </w:r>
      <w:r w:rsidR="006E0586" w:rsidRPr="00A86E43">
        <w:rPr>
          <w:rFonts w:asciiTheme="minorHAnsi" w:hAnsiTheme="minorHAnsi" w:cstheme="minorHAnsi"/>
          <w:szCs w:val="22"/>
        </w:rPr>
        <w:t xml:space="preserve"> </w:t>
      </w:r>
      <w:r w:rsidR="000A4C31" w:rsidRPr="00A86E43">
        <w:rPr>
          <w:rFonts w:asciiTheme="minorHAnsi" w:hAnsiTheme="minorHAnsi" w:cstheme="minorHAnsi"/>
          <w:szCs w:val="22"/>
        </w:rPr>
        <w:t xml:space="preserve">et que le </w:t>
      </w:r>
      <w:r w:rsidR="00825236" w:rsidRPr="003A0706">
        <w:rPr>
          <w:rFonts w:asciiTheme="minorHAnsi" w:hAnsiTheme="minorHAnsi" w:cstheme="minorHAnsi"/>
          <w:smallCaps/>
          <w:szCs w:val="22"/>
        </w:rPr>
        <w:t>Contractant</w:t>
      </w:r>
      <w:r w:rsidR="000A4C31" w:rsidRPr="00A86E43">
        <w:rPr>
          <w:rFonts w:asciiTheme="minorHAnsi" w:hAnsiTheme="minorHAnsi" w:cstheme="minorHAnsi"/>
          <w:szCs w:val="22"/>
        </w:rPr>
        <w:t xml:space="preserve"> a accepté</w:t>
      </w:r>
      <w:r w:rsidR="00C8611D" w:rsidRPr="00A86E43">
        <w:rPr>
          <w:rFonts w:asciiTheme="minorHAnsi" w:hAnsiTheme="minorHAnsi" w:cstheme="minorHAnsi"/>
          <w:szCs w:val="22"/>
        </w:rPr>
        <w:t> </w:t>
      </w:r>
      <w:r w:rsidR="000A4C31" w:rsidRPr="00A86E43">
        <w:rPr>
          <w:rFonts w:asciiTheme="minorHAnsi" w:hAnsiTheme="minorHAnsi" w:cstheme="minorHAnsi"/>
          <w:szCs w:val="22"/>
        </w:rPr>
        <w:t>;</w:t>
      </w:r>
    </w:p>
    <w:p w14:paraId="3EAED2E8" w14:textId="77777777" w:rsidR="000A4C31" w:rsidRPr="00A86E43" w:rsidRDefault="00BE055A" w:rsidP="00A1761D">
      <w:pPr>
        <w:pStyle w:val="v"/>
        <w:widowControl w:val="0"/>
        <w:spacing w:before="120"/>
        <w:ind w:left="1560"/>
        <w:rPr>
          <w:rFonts w:asciiTheme="minorHAnsi" w:hAnsiTheme="minorHAnsi" w:cstheme="minorHAnsi"/>
          <w:szCs w:val="22"/>
        </w:rPr>
      </w:pPr>
      <w:r>
        <w:rPr>
          <w:rFonts w:asciiTheme="minorHAnsi" w:hAnsiTheme="minorHAnsi" w:cstheme="minorHAnsi"/>
          <w:szCs w:val="22"/>
        </w:rPr>
        <w:t>3</w:t>
      </w:r>
      <w:r w:rsidR="000A4C31" w:rsidRPr="00A86E43">
        <w:rPr>
          <w:rFonts w:asciiTheme="minorHAnsi" w:hAnsiTheme="minorHAnsi" w:cstheme="minorHAnsi"/>
          <w:szCs w:val="22"/>
        </w:rPr>
        <w:t>)</w:t>
      </w:r>
      <w:r w:rsidR="000A4C31" w:rsidRPr="00A86E43">
        <w:rPr>
          <w:rFonts w:asciiTheme="minorHAnsi" w:hAnsiTheme="minorHAnsi" w:cstheme="minorHAnsi"/>
          <w:szCs w:val="22"/>
        </w:rPr>
        <w:tab/>
        <w:t>être propres aux usages auxquels servent habituellement les fournitures du même type</w:t>
      </w:r>
      <w:r w:rsidR="00C8611D" w:rsidRPr="00A86E43">
        <w:rPr>
          <w:rFonts w:asciiTheme="minorHAnsi" w:hAnsiTheme="minorHAnsi" w:cstheme="minorHAnsi"/>
          <w:szCs w:val="22"/>
        </w:rPr>
        <w:t> </w:t>
      </w:r>
      <w:r w:rsidR="000A4C31" w:rsidRPr="00A86E43">
        <w:rPr>
          <w:rFonts w:asciiTheme="minorHAnsi" w:hAnsiTheme="minorHAnsi" w:cstheme="minorHAnsi"/>
          <w:szCs w:val="22"/>
        </w:rPr>
        <w:t>;</w:t>
      </w:r>
    </w:p>
    <w:p w14:paraId="53DDE127" w14:textId="79C12174" w:rsidR="000A4C31" w:rsidRPr="00A86E43" w:rsidRDefault="00BE055A" w:rsidP="00A1761D">
      <w:pPr>
        <w:pStyle w:val="v"/>
        <w:widowControl w:val="0"/>
        <w:spacing w:before="120"/>
        <w:ind w:left="1560"/>
        <w:rPr>
          <w:rFonts w:asciiTheme="minorHAnsi" w:hAnsiTheme="minorHAnsi" w:cstheme="minorHAnsi"/>
          <w:szCs w:val="22"/>
        </w:rPr>
      </w:pPr>
      <w:r>
        <w:rPr>
          <w:rFonts w:asciiTheme="minorHAnsi" w:hAnsiTheme="minorHAnsi" w:cstheme="minorHAnsi"/>
          <w:szCs w:val="22"/>
        </w:rPr>
        <w:t>4</w:t>
      </w:r>
      <w:r w:rsidR="000A4C31" w:rsidRPr="00A86E43">
        <w:rPr>
          <w:rFonts w:asciiTheme="minorHAnsi" w:hAnsiTheme="minorHAnsi" w:cstheme="minorHAnsi"/>
          <w:szCs w:val="22"/>
        </w:rPr>
        <w:t>)</w:t>
      </w:r>
      <w:r w:rsidR="000A4C31" w:rsidRPr="00A86E43">
        <w:rPr>
          <w:rFonts w:asciiTheme="minorHAnsi" w:hAnsiTheme="minorHAnsi" w:cstheme="minorHAnsi"/>
          <w:szCs w:val="22"/>
        </w:rPr>
        <w:tab/>
        <w:t xml:space="preserve">présenter la qualité et les prestations habituelles de fournitures de même type auxquelles </w:t>
      </w:r>
      <w:r w:rsidR="00CE73DB" w:rsidRPr="00CE73DB">
        <w:rPr>
          <w:rFonts w:asciiTheme="minorHAnsi" w:hAnsiTheme="minorHAnsi" w:cstheme="minorHAnsi"/>
          <w:smallCaps/>
          <w:szCs w:val="22"/>
        </w:rPr>
        <w:t>Expertise France</w:t>
      </w:r>
      <w:r w:rsidR="000A4C31" w:rsidRPr="00A86E43">
        <w:rPr>
          <w:rFonts w:asciiTheme="minorHAnsi" w:hAnsiTheme="minorHAnsi" w:cstheme="minorHAnsi"/>
          <w:szCs w:val="22"/>
        </w:rPr>
        <w:t xml:space="preserve"> peut raisonnable</w:t>
      </w:r>
      <w:r w:rsidR="007979DB" w:rsidRPr="00A86E43">
        <w:rPr>
          <w:rFonts w:asciiTheme="minorHAnsi" w:hAnsiTheme="minorHAnsi" w:cstheme="minorHAnsi"/>
          <w:szCs w:val="22"/>
        </w:rPr>
        <w:t>m</w:t>
      </w:r>
      <w:r w:rsidR="000A4C31" w:rsidRPr="00A86E43">
        <w:rPr>
          <w:rFonts w:asciiTheme="minorHAnsi" w:hAnsiTheme="minorHAnsi" w:cstheme="minorHAnsi"/>
          <w:szCs w:val="22"/>
        </w:rPr>
        <w:t xml:space="preserve">ent s'attendre, eu égard à la nature des fournitures et, le cas échéant, compte tenu des déclarations publiques faites sur leurs caractéristiques concrètes par le </w:t>
      </w:r>
      <w:r w:rsidR="00825236" w:rsidRPr="003A0706">
        <w:rPr>
          <w:rFonts w:asciiTheme="minorHAnsi" w:hAnsiTheme="minorHAnsi" w:cstheme="minorHAnsi"/>
          <w:smallCaps/>
          <w:szCs w:val="22"/>
        </w:rPr>
        <w:t>Contractant</w:t>
      </w:r>
      <w:r w:rsidR="000A4C31" w:rsidRPr="00A86E43">
        <w:rPr>
          <w:rFonts w:asciiTheme="minorHAnsi" w:hAnsiTheme="minorHAnsi" w:cstheme="minorHAnsi"/>
          <w:szCs w:val="22"/>
        </w:rPr>
        <w:t>, par le producteur ou par son représentant, notamment dans la publicité ou</w:t>
      </w:r>
      <w:r w:rsidR="007979DB" w:rsidRPr="00A86E43">
        <w:rPr>
          <w:rFonts w:asciiTheme="minorHAnsi" w:hAnsiTheme="minorHAnsi" w:cstheme="minorHAnsi"/>
          <w:szCs w:val="22"/>
        </w:rPr>
        <w:t xml:space="preserve"> </w:t>
      </w:r>
      <w:r w:rsidR="000A4C31" w:rsidRPr="00A86E43">
        <w:rPr>
          <w:rFonts w:asciiTheme="minorHAnsi" w:hAnsiTheme="minorHAnsi" w:cstheme="minorHAnsi"/>
          <w:szCs w:val="22"/>
        </w:rPr>
        <w:t xml:space="preserve">sur </w:t>
      </w:r>
      <w:r w:rsidR="006935C0" w:rsidRPr="00A86E43">
        <w:rPr>
          <w:rFonts w:asciiTheme="minorHAnsi" w:hAnsiTheme="minorHAnsi" w:cstheme="minorHAnsi"/>
          <w:szCs w:val="22"/>
        </w:rPr>
        <w:t>l’étiquetage ;</w:t>
      </w:r>
    </w:p>
    <w:p w14:paraId="02136AF7" w14:textId="77777777" w:rsidR="000A4C31" w:rsidRPr="00A86E43" w:rsidRDefault="00BE055A" w:rsidP="00A1761D">
      <w:pPr>
        <w:pStyle w:val="v"/>
        <w:widowControl w:val="0"/>
        <w:spacing w:before="120"/>
        <w:ind w:left="1560"/>
        <w:rPr>
          <w:rFonts w:asciiTheme="minorHAnsi" w:hAnsiTheme="minorHAnsi" w:cstheme="minorHAnsi"/>
          <w:szCs w:val="22"/>
        </w:rPr>
      </w:pPr>
      <w:r>
        <w:rPr>
          <w:rFonts w:asciiTheme="minorHAnsi" w:hAnsiTheme="minorHAnsi" w:cstheme="minorHAnsi"/>
          <w:szCs w:val="22"/>
        </w:rPr>
        <w:t>5</w:t>
      </w:r>
      <w:r w:rsidR="000A4C31" w:rsidRPr="00A86E43">
        <w:rPr>
          <w:rFonts w:asciiTheme="minorHAnsi" w:hAnsiTheme="minorHAnsi" w:cstheme="minorHAnsi"/>
          <w:szCs w:val="22"/>
        </w:rPr>
        <w:t>)</w:t>
      </w:r>
      <w:r w:rsidR="000A4C31" w:rsidRPr="00A86E43">
        <w:rPr>
          <w:rFonts w:asciiTheme="minorHAnsi" w:hAnsiTheme="minorHAnsi" w:cstheme="minorHAnsi"/>
          <w:szCs w:val="22"/>
        </w:rPr>
        <w:tab/>
        <w:t>être emballées ou conditionnées selon le mode habituel pour les fournitures du même type ou, à défaut du mode habituel, d'une manière propre à les conserver et à les protéger.</w:t>
      </w:r>
    </w:p>
    <w:p w14:paraId="607E38ED" w14:textId="77777777" w:rsidR="00254863" w:rsidRDefault="00254863" w:rsidP="00254863">
      <w:pPr>
        <w:pStyle w:val="Titre2"/>
        <w:spacing w:before="120" w:after="60"/>
        <w:jc w:val="both"/>
        <w:rPr>
          <w:rFonts w:asciiTheme="minorHAnsi" w:hAnsiTheme="minorHAnsi" w:cstheme="minorHAnsi"/>
          <w:sz w:val="22"/>
          <w:szCs w:val="22"/>
        </w:rPr>
      </w:pPr>
      <w:bookmarkStart w:id="40" w:name="_Toc126921995"/>
      <w:r>
        <w:rPr>
          <w:rFonts w:asciiTheme="minorHAnsi" w:hAnsiTheme="minorHAnsi" w:cstheme="minorHAnsi"/>
          <w:sz w:val="22"/>
          <w:szCs w:val="22"/>
        </w:rPr>
        <w:t>Contrôle des exports</w:t>
      </w:r>
      <w:bookmarkEnd w:id="40"/>
    </w:p>
    <w:p w14:paraId="655AB6C2" w14:textId="77777777" w:rsidR="00254863" w:rsidRPr="00254863" w:rsidRDefault="00254863">
      <w:pPr>
        <w:ind w:left="567"/>
        <w:jc w:val="both"/>
        <w:rPr>
          <w:rFonts w:asciiTheme="minorHAnsi" w:eastAsia="Times New Roman" w:hAnsiTheme="minorHAnsi" w:cstheme="minorHAnsi"/>
          <w:sz w:val="22"/>
          <w:szCs w:val="22"/>
        </w:rPr>
      </w:pPr>
      <w:r w:rsidRPr="00254863">
        <w:rPr>
          <w:rFonts w:asciiTheme="minorHAnsi" w:eastAsia="Times New Roman" w:hAnsiTheme="minorHAnsi" w:cstheme="minorHAnsi"/>
          <w:sz w:val="22"/>
          <w:szCs w:val="22"/>
        </w:rPr>
        <w:t xml:space="preserve">Les fournitures objet du présent contrat peuvent être soumises à l’obtention d’autorisation d’exportation. Le contractant s’engage, le cas échéant, à respecter en toutes circonstances les règles de contrôle des exportations en vigueur applicables. Le contractant devra nous remettre le formulaire de classement (Export Control Classification Form-ECCF) dûment complété et signé pour chaque fourniture. Il s’engagera à informer l’Acheteur de tout changement réglementaire (classement/embargo) impactant les biens vendus. </w:t>
      </w:r>
    </w:p>
    <w:p w14:paraId="090811EF" w14:textId="67DCC38B" w:rsidR="002049D5" w:rsidRDefault="002049D5" w:rsidP="00E41C9A">
      <w:pPr>
        <w:pStyle w:val="Titre2"/>
        <w:spacing w:before="240" w:after="60"/>
        <w:jc w:val="both"/>
        <w:rPr>
          <w:rFonts w:asciiTheme="minorHAnsi" w:hAnsiTheme="minorHAnsi" w:cstheme="minorHAnsi"/>
          <w:sz w:val="22"/>
          <w:szCs w:val="22"/>
        </w:rPr>
      </w:pPr>
      <w:bookmarkStart w:id="41" w:name="_Toc126921996"/>
      <w:bookmarkStart w:id="42" w:name="_Toc392669645"/>
      <w:r>
        <w:rPr>
          <w:rFonts w:asciiTheme="minorHAnsi" w:hAnsiTheme="minorHAnsi" w:cstheme="minorHAnsi"/>
          <w:sz w:val="22"/>
          <w:szCs w:val="22"/>
        </w:rPr>
        <w:t>Langue du contrat</w:t>
      </w:r>
      <w:bookmarkEnd w:id="41"/>
    </w:p>
    <w:p w14:paraId="1B469213" w14:textId="7BCBF916" w:rsidR="002049D5" w:rsidRPr="00E41C9A" w:rsidRDefault="002049D5" w:rsidP="00E41C9A">
      <w:pPr>
        <w:ind w:left="567"/>
        <w:rPr>
          <w:rFonts w:asciiTheme="minorHAnsi" w:eastAsia="Times New Roman" w:hAnsiTheme="minorHAnsi" w:cstheme="minorHAnsi"/>
          <w:sz w:val="22"/>
          <w:szCs w:val="22"/>
        </w:rPr>
      </w:pPr>
      <w:r w:rsidRPr="00E41C9A">
        <w:rPr>
          <w:rFonts w:asciiTheme="minorHAnsi" w:eastAsia="Times New Roman" w:hAnsiTheme="minorHAnsi" w:cstheme="minorHAnsi"/>
          <w:sz w:val="22"/>
          <w:szCs w:val="22"/>
        </w:rPr>
        <w:t>Le présent document est établi en langue française, qui sera la langue faisant foi pour tout ce qui concerne la signification ou l’interprétation du Contrat à l’exclusion de toute autre langue.</w:t>
      </w:r>
    </w:p>
    <w:p w14:paraId="73D522B1" w14:textId="77777777" w:rsidR="003A4792" w:rsidRPr="00A86E43" w:rsidRDefault="003A4792" w:rsidP="00A1761D">
      <w:pPr>
        <w:pStyle w:val="Titre2"/>
        <w:spacing w:before="120" w:after="60"/>
        <w:jc w:val="both"/>
        <w:rPr>
          <w:rFonts w:asciiTheme="minorHAnsi" w:hAnsiTheme="minorHAnsi" w:cstheme="minorHAnsi"/>
          <w:sz w:val="22"/>
          <w:szCs w:val="22"/>
        </w:rPr>
      </w:pPr>
      <w:bookmarkStart w:id="43" w:name="_Toc126921997"/>
      <w:r w:rsidRPr="00A86E43">
        <w:rPr>
          <w:rFonts w:asciiTheme="minorHAnsi" w:hAnsiTheme="minorHAnsi" w:cstheme="minorHAnsi"/>
          <w:sz w:val="22"/>
          <w:szCs w:val="22"/>
        </w:rPr>
        <w:t xml:space="preserve">Engagement du </w:t>
      </w:r>
      <w:bookmarkEnd w:id="42"/>
      <w:r w:rsidR="00825236" w:rsidRPr="003A0706">
        <w:rPr>
          <w:rFonts w:asciiTheme="minorHAnsi" w:hAnsiTheme="minorHAnsi" w:cstheme="minorHAnsi"/>
          <w:smallCaps/>
          <w:sz w:val="22"/>
          <w:szCs w:val="22"/>
        </w:rPr>
        <w:t>Contractant</w:t>
      </w:r>
      <w:bookmarkEnd w:id="43"/>
    </w:p>
    <w:p w14:paraId="52A0C7B3" w14:textId="77777777" w:rsidR="00456853" w:rsidRPr="00A86E43" w:rsidRDefault="00456853" w:rsidP="00A1761D">
      <w:pPr>
        <w:pStyle w:val="u"/>
        <w:widowControl w:val="0"/>
        <w:numPr>
          <w:ilvl w:val="12"/>
          <w:numId w:val="0"/>
        </w:numPr>
        <w:spacing w:before="120"/>
        <w:ind w:left="567"/>
        <w:rPr>
          <w:rFonts w:asciiTheme="minorHAnsi" w:hAnsiTheme="minorHAnsi" w:cstheme="minorHAnsi"/>
          <w:szCs w:val="22"/>
        </w:rPr>
      </w:pPr>
      <w:r w:rsidRPr="00A86E43">
        <w:rPr>
          <w:rFonts w:asciiTheme="minorHAnsi" w:hAnsiTheme="minorHAnsi" w:cstheme="minorHAnsi"/>
          <w:szCs w:val="22"/>
        </w:rPr>
        <w:t xml:space="preserve">Le </w:t>
      </w:r>
      <w:r w:rsidR="00825236" w:rsidRPr="003A0706">
        <w:rPr>
          <w:rFonts w:asciiTheme="minorHAnsi" w:hAnsiTheme="minorHAnsi" w:cstheme="minorHAnsi"/>
          <w:smallCaps/>
          <w:szCs w:val="22"/>
        </w:rPr>
        <w:t>Contractant</w:t>
      </w:r>
      <w:r w:rsidRPr="00A86E43">
        <w:rPr>
          <w:rFonts w:asciiTheme="minorHAnsi" w:hAnsiTheme="minorHAnsi" w:cstheme="minorHAnsi"/>
          <w:szCs w:val="22"/>
        </w:rPr>
        <w:t xml:space="preserve"> est tenu par une </w:t>
      </w:r>
      <w:r w:rsidRPr="00A86E43">
        <w:rPr>
          <w:rFonts w:asciiTheme="minorHAnsi" w:hAnsiTheme="minorHAnsi" w:cstheme="minorHAnsi"/>
          <w:szCs w:val="22"/>
          <w:u w:val="single"/>
        </w:rPr>
        <w:t>obligation de résultat</w:t>
      </w:r>
      <w:r w:rsidRPr="00A86E43">
        <w:rPr>
          <w:rFonts w:asciiTheme="minorHAnsi" w:hAnsiTheme="minorHAnsi" w:cstheme="minorHAnsi"/>
          <w:szCs w:val="22"/>
        </w:rPr>
        <w:t xml:space="preserve"> et s’engage à :</w:t>
      </w:r>
    </w:p>
    <w:p w14:paraId="7D1A1157" w14:textId="77777777" w:rsidR="00456853" w:rsidRPr="00A86E43" w:rsidRDefault="00456853" w:rsidP="00A1761D">
      <w:pPr>
        <w:pStyle w:val="u"/>
        <w:widowControl w:val="0"/>
        <w:numPr>
          <w:ilvl w:val="0"/>
          <w:numId w:val="11"/>
        </w:numPr>
        <w:spacing w:before="60"/>
        <w:ind w:left="1423" w:hanging="357"/>
        <w:rPr>
          <w:rFonts w:asciiTheme="minorHAnsi" w:hAnsiTheme="minorHAnsi" w:cstheme="minorHAnsi"/>
          <w:szCs w:val="22"/>
        </w:rPr>
      </w:pPr>
      <w:r w:rsidRPr="00A86E43">
        <w:rPr>
          <w:rFonts w:asciiTheme="minorHAnsi" w:hAnsiTheme="minorHAnsi" w:cstheme="minorHAnsi"/>
          <w:szCs w:val="22"/>
        </w:rPr>
        <w:t xml:space="preserve">se conformer au cahier des charges </w:t>
      </w:r>
      <w:r w:rsidRPr="00A86E43">
        <w:rPr>
          <w:rFonts w:asciiTheme="minorHAnsi" w:hAnsiTheme="minorHAnsi" w:cstheme="minorHAnsi"/>
          <w:smallCaps/>
          <w:szCs w:val="22"/>
        </w:rPr>
        <w:t>;</w:t>
      </w:r>
    </w:p>
    <w:p w14:paraId="6C182559" w14:textId="77777777" w:rsidR="00456853" w:rsidRPr="00A86E43" w:rsidRDefault="00456853" w:rsidP="00A1761D">
      <w:pPr>
        <w:pStyle w:val="u"/>
        <w:widowControl w:val="0"/>
        <w:numPr>
          <w:ilvl w:val="0"/>
          <w:numId w:val="11"/>
        </w:numPr>
        <w:spacing w:before="60"/>
        <w:ind w:left="1423" w:hanging="357"/>
        <w:rPr>
          <w:rFonts w:asciiTheme="minorHAnsi" w:hAnsiTheme="minorHAnsi" w:cstheme="minorHAnsi"/>
          <w:szCs w:val="22"/>
        </w:rPr>
      </w:pPr>
      <w:r w:rsidRPr="00A86E43">
        <w:rPr>
          <w:rFonts w:asciiTheme="minorHAnsi" w:hAnsiTheme="minorHAnsi" w:cstheme="minorHAnsi"/>
          <w:szCs w:val="22"/>
        </w:rPr>
        <w:t xml:space="preserve">signaler immédiatement à </w:t>
      </w:r>
      <w:r w:rsidR="00100109" w:rsidRPr="00CE73DB">
        <w:rPr>
          <w:rFonts w:asciiTheme="minorHAnsi" w:hAnsiTheme="minorHAnsi" w:cstheme="minorHAnsi"/>
          <w:smallCaps/>
          <w:szCs w:val="22"/>
        </w:rPr>
        <w:t>Expertise France</w:t>
      </w:r>
      <w:r w:rsidR="00100109" w:rsidRPr="00A86E43">
        <w:rPr>
          <w:rFonts w:asciiTheme="minorHAnsi" w:hAnsiTheme="minorHAnsi" w:cstheme="minorHAnsi"/>
          <w:szCs w:val="22"/>
        </w:rPr>
        <w:t xml:space="preserve"> </w:t>
      </w:r>
      <w:r w:rsidRPr="00A86E43">
        <w:rPr>
          <w:rFonts w:asciiTheme="minorHAnsi" w:hAnsiTheme="minorHAnsi" w:cstheme="minorHAnsi"/>
          <w:szCs w:val="22"/>
        </w:rPr>
        <w:t xml:space="preserve">par écrit toute communication ou instruction relative aux prestations qui lui parviendrait du </w:t>
      </w:r>
      <w:r w:rsidRPr="00A86E43">
        <w:rPr>
          <w:rFonts w:asciiTheme="minorHAnsi" w:hAnsiTheme="minorHAnsi" w:cstheme="minorHAnsi"/>
          <w:smallCaps/>
          <w:szCs w:val="22"/>
        </w:rPr>
        <w:t>Client</w:t>
      </w:r>
      <w:r w:rsidRPr="00A86E43">
        <w:rPr>
          <w:rFonts w:asciiTheme="minorHAnsi" w:hAnsiTheme="minorHAnsi" w:cstheme="minorHAnsi"/>
          <w:szCs w:val="22"/>
        </w:rPr>
        <w:t xml:space="preserve"> </w:t>
      </w:r>
      <w:r w:rsidR="00DF5FF7" w:rsidRPr="00A86E43">
        <w:rPr>
          <w:rFonts w:asciiTheme="minorHAnsi" w:hAnsiTheme="minorHAnsi" w:cstheme="minorHAnsi"/>
          <w:szCs w:val="22"/>
        </w:rPr>
        <w:t xml:space="preserve">(pays </w:t>
      </w:r>
      <w:r w:rsidR="006836B1" w:rsidRPr="00A86E43">
        <w:rPr>
          <w:rFonts w:asciiTheme="minorHAnsi" w:hAnsiTheme="minorHAnsi" w:cstheme="minorHAnsi"/>
          <w:szCs w:val="22"/>
        </w:rPr>
        <w:t xml:space="preserve">ou </w:t>
      </w:r>
      <w:r w:rsidR="00DF5FF7" w:rsidRPr="00A86E43">
        <w:rPr>
          <w:rFonts w:asciiTheme="minorHAnsi" w:hAnsiTheme="minorHAnsi" w:cstheme="minorHAnsi"/>
          <w:szCs w:val="22"/>
        </w:rPr>
        <w:t xml:space="preserve">administration bénéficiaire) </w:t>
      </w:r>
      <w:r w:rsidRPr="00A86E43">
        <w:rPr>
          <w:rFonts w:asciiTheme="minorHAnsi" w:hAnsiTheme="minorHAnsi" w:cstheme="minorHAnsi"/>
          <w:szCs w:val="22"/>
        </w:rPr>
        <w:t xml:space="preserve">ou d’un tiers, et à ne se conformer à ladite communication ou instruction qu’après entretien avec </w:t>
      </w:r>
      <w:r w:rsidR="00100109" w:rsidRPr="00CE73DB">
        <w:rPr>
          <w:rFonts w:asciiTheme="minorHAnsi" w:hAnsiTheme="minorHAnsi" w:cstheme="minorHAnsi"/>
          <w:smallCaps/>
          <w:szCs w:val="22"/>
        </w:rPr>
        <w:t>Expertise France</w:t>
      </w:r>
      <w:r w:rsidR="00100109" w:rsidRPr="00A86E43">
        <w:rPr>
          <w:rFonts w:asciiTheme="minorHAnsi" w:hAnsiTheme="minorHAnsi" w:cstheme="minorHAnsi"/>
          <w:szCs w:val="22"/>
        </w:rPr>
        <w:t xml:space="preserve"> </w:t>
      </w:r>
      <w:r w:rsidRPr="00A86E43">
        <w:rPr>
          <w:rFonts w:asciiTheme="minorHAnsi" w:hAnsiTheme="minorHAnsi" w:cstheme="minorHAnsi"/>
          <w:szCs w:val="22"/>
        </w:rPr>
        <w:t>et avoir reçu son accord écrit</w:t>
      </w:r>
      <w:r w:rsidR="00C05CC0" w:rsidRPr="00A86E43">
        <w:rPr>
          <w:rFonts w:asciiTheme="minorHAnsi" w:hAnsiTheme="minorHAnsi" w:cstheme="minorHAnsi"/>
          <w:szCs w:val="22"/>
        </w:rPr>
        <w:t xml:space="preserve"> </w:t>
      </w:r>
      <w:r w:rsidRPr="00A86E43">
        <w:rPr>
          <w:rFonts w:asciiTheme="minorHAnsi" w:hAnsiTheme="minorHAnsi" w:cstheme="minorHAnsi"/>
          <w:szCs w:val="22"/>
        </w:rPr>
        <w:t>;</w:t>
      </w:r>
    </w:p>
    <w:p w14:paraId="755DB327" w14:textId="77777777" w:rsidR="00456853" w:rsidRPr="00A86E43" w:rsidRDefault="00456853" w:rsidP="00A1761D">
      <w:pPr>
        <w:pStyle w:val="u"/>
        <w:widowControl w:val="0"/>
        <w:numPr>
          <w:ilvl w:val="0"/>
          <w:numId w:val="11"/>
        </w:numPr>
        <w:spacing w:before="60"/>
        <w:ind w:left="1423" w:hanging="357"/>
        <w:rPr>
          <w:rFonts w:asciiTheme="minorHAnsi" w:hAnsiTheme="minorHAnsi" w:cstheme="minorHAnsi"/>
          <w:szCs w:val="22"/>
        </w:rPr>
      </w:pPr>
      <w:r w:rsidRPr="00A86E43">
        <w:rPr>
          <w:rFonts w:asciiTheme="minorHAnsi" w:hAnsiTheme="minorHAnsi" w:cstheme="minorHAnsi"/>
          <w:szCs w:val="22"/>
        </w:rPr>
        <w:t xml:space="preserve">signaler toute difficulté, de quelque nature que ce soit, qu’il serait susceptible de rencontrer dans l’exécution des obligations qui lui incombent au titre du </w:t>
      </w:r>
      <w:r w:rsidRPr="00A86E43">
        <w:rPr>
          <w:rFonts w:asciiTheme="minorHAnsi" w:hAnsiTheme="minorHAnsi" w:cstheme="minorHAnsi"/>
          <w:smallCaps/>
          <w:szCs w:val="22"/>
        </w:rPr>
        <w:t>Contrat</w:t>
      </w:r>
      <w:r w:rsidRPr="00A86E43">
        <w:rPr>
          <w:rFonts w:asciiTheme="minorHAnsi" w:hAnsiTheme="minorHAnsi" w:cstheme="minorHAnsi"/>
          <w:szCs w:val="22"/>
        </w:rPr>
        <w:t> ;</w:t>
      </w:r>
    </w:p>
    <w:p w14:paraId="26AEC7B2" w14:textId="77777777" w:rsidR="00456853" w:rsidRPr="00A86E43" w:rsidRDefault="00456853" w:rsidP="00A1761D">
      <w:pPr>
        <w:pStyle w:val="u"/>
        <w:widowControl w:val="0"/>
        <w:numPr>
          <w:ilvl w:val="0"/>
          <w:numId w:val="11"/>
        </w:numPr>
        <w:spacing w:before="60"/>
        <w:ind w:left="1423" w:hanging="357"/>
        <w:rPr>
          <w:rFonts w:asciiTheme="minorHAnsi" w:hAnsiTheme="minorHAnsi" w:cstheme="minorHAnsi"/>
          <w:szCs w:val="22"/>
        </w:rPr>
      </w:pPr>
      <w:r w:rsidRPr="00A86E43">
        <w:rPr>
          <w:rFonts w:asciiTheme="minorHAnsi" w:hAnsiTheme="minorHAnsi" w:cstheme="minorHAnsi"/>
          <w:szCs w:val="22"/>
        </w:rPr>
        <w:t>respecter les lois et règlements en vigueur dans le pays où sont réalisées les prestations et observer une attitude et un comportement à l’égard des tiers conformes aux intérêts d’</w:t>
      </w:r>
      <w:r w:rsidR="00100109" w:rsidRPr="00CE73DB">
        <w:rPr>
          <w:rFonts w:asciiTheme="minorHAnsi" w:hAnsiTheme="minorHAnsi" w:cstheme="minorHAnsi"/>
          <w:smallCaps/>
          <w:szCs w:val="22"/>
        </w:rPr>
        <w:t>expertise France</w:t>
      </w:r>
      <w:r w:rsidRPr="00A86E43">
        <w:rPr>
          <w:rFonts w:asciiTheme="minorHAnsi" w:hAnsiTheme="minorHAnsi" w:cstheme="minorHAnsi"/>
          <w:szCs w:val="22"/>
        </w:rPr>
        <w:t>, de sorte qu’</w:t>
      </w:r>
      <w:r w:rsidR="00100109" w:rsidRPr="00CE73DB">
        <w:rPr>
          <w:rFonts w:asciiTheme="minorHAnsi" w:hAnsiTheme="minorHAnsi" w:cstheme="minorHAnsi"/>
          <w:smallCaps/>
          <w:szCs w:val="22"/>
        </w:rPr>
        <w:t>expertise France</w:t>
      </w:r>
      <w:r w:rsidR="00100109" w:rsidRPr="00A86E43">
        <w:rPr>
          <w:rFonts w:asciiTheme="minorHAnsi" w:hAnsiTheme="minorHAnsi" w:cstheme="minorHAnsi"/>
          <w:szCs w:val="22"/>
        </w:rPr>
        <w:t xml:space="preserve"> </w:t>
      </w:r>
      <w:r w:rsidRPr="00A86E43">
        <w:rPr>
          <w:rFonts w:asciiTheme="minorHAnsi" w:hAnsiTheme="minorHAnsi" w:cstheme="minorHAnsi"/>
          <w:szCs w:val="22"/>
        </w:rPr>
        <w:t xml:space="preserve">ne soit pas mise en cause à cet égard ni par le </w:t>
      </w:r>
      <w:r w:rsidRPr="00A86E43">
        <w:rPr>
          <w:rFonts w:asciiTheme="minorHAnsi" w:hAnsiTheme="minorHAnsi" w:cstheme="minorHAnsi"/>
          <w:smallCaps/>
          <w:szCs w:val="22"/>
        </w:rPr>
        <w:t>Client</w:t>
      </w:r>
      <w:r w:rsidRPr="00A86E43">
        <w:rPr>
          <w:rFonts w:asciiTheme="minorHAnsi" w:hAnsiTheme="minorHAnsi" w:cstheme="minorHAnsi"/>
          <w:szCs w:val="22"/>
        </w:rPr>
        <w:t>, ni par tout autre interlocuteur désigné par ce dernier ;</w:t>
      </w:r>
    </w:p>
    <w:p w14:paraId="1A2FBA21" w14:textId="77777777" w:rsidR="00456853" w:rsidRPr="00A86E43" w:rsidRDefault="00456853" w:rsidP="00A1761D">
      <w:pPr>
        <w:pStyle w:val="u"/>
        <w:widowControl w:val="0"/>
        <w:numPr>
          <w:ilvl w:val="0"/>
          <w:numId w:val="11"/>
        </w:numPr>
        <w:spacing w:before="60"/>
        <w:ind w:left="1423" w:hanging="357"/>
        <w:rPr>
          <w:rFonts w:asciiTheme="minorHAnsi" w:hAnsiTheme="minorHAnsi" w:cstheme="minorHAnsi"/>
          <w:szCs w:val="22"/>
        </w:rPr>
      </w:pPr>
      <w:r w:rsidRPr="00A86E43">
        <w:rPr>
          <w:rFonts w:asciiTheme="minorHAnsi" w:hAnsiTheme="minorHAnsi" w:cstheme="minorHAnsi"/>
          <w:szCs w:val="22"/>
        </w:rPr>
        <w:t>protéger au mieux les intérêts d’</w:t>
      </w:r>
      <w:r w:rsidR="00100109" w:rsidRPr="00CE73DB">
        <w:rPr>
          <w:rFonts w:asciiTheme="minorHAnsi" w:hAnsiTheme="minorHAnsi" w:cstheme="minorHAnsi"/>
          <w:smallCaps/>
          <w:szCs w:val="22"/>
        </w:rPr>
        <w:t>expertise France</w:t>
      </w:r>
      <w:r w:rsidRPr="00A86E43">
        <w:rPr>
          <w:rFonts w:asciiTheme="minorHAnsi" w:hAnsiTheme="minorHAnsi" w:cstheme="minorHAnsi"/>
          <w:szCs w:val="22"/>
        </w:rPr>
        <w:t xml:space="preserve"> vis-à-vis du </w:t>
      </w:r>
      <w:r w:rsidRPr="00A86E43">
        <w:rPr>
          <w:rFonts w:asciiTheme="minorHAnsi" w:hAnsiTheme="minorHAnsi" w:cstheme="minorHAnsi"/>
          <w:smallCaps/>
          <w:szCs w:val="22"/>
        </w:rPr>
        <w:t>Client</w:t>
      </w:r>
      <w:r w:rsidRPr="00A86E43">
        <w:rPr>
          <w:rFonts w:asciiTheme="minorHAnsi" w:hAnsiTheme="minorHAnsi" w:cstheme="minorHAnsi"/>
          <w:szCs w:val="22"/>
        </w:rPr>
        <w:t> ;</w:t>
      </w:r>
    </w:p>
    <w:p w14:paraId="34043BE3" w14:textId="77777777" w:rsidR="00456853" w:rsidRPr="00A86E43" w:rsidRDefault="00456853" w:rsidP="00A1761D">
      <w:pPr>
        <w:pStyle w:val="u"/>
        <w:widowControl w:val="0"/>
        <w:numPr>
          <w:ilvl w:val="0"/>
          <w:numId w:val="11"/>
        </w:numPr>
        <w:spacing w:before="60"/>
        <w:ind w:left="1423" w:hanging="357"/>
        <w:rPr>
          <w:rFonts w:asciiTheme="minorHAnsi" w:hAnsiTheme="minorHAnsi" w:cstheme="minorHAnsi"/>
          <w:szCs w:val="22"/>
        </w:rPr>
      </w:pPr>
      <w:r w:rsidRPr="00A86E43">
        <w:rPr>
          <w:rFonts w:asciiTheme="minorHAnsi" w:hAnsiTheme="minorHAnsi" w:cstheme="minorHAnsi"/>
          <w:szCs w:val="22"/>
        </w:rPr>
        <w:t>se comporter en conseiller loyal vis-à-vis d’</w:t>
      </w:r>
      <w:r w:rsidR="00524491" w:rsidRPr="00CE73DB">
        <w:rPr>
          <w:rFonts w:asciiTheme="minorHAnsi" w:hAnsiTheme="minorHAnsi" w:cstheme="minorHAnsi"/>
          <w:smallCaps/>
          <w:szCs w:val="22"/>
        </w:rPr>
        <w:t>expertise France</w:t>
      </w:r>
      <w:r w:rsidR="00524491" w:rsidRPr="00A86E43">
        <w:rPr>
          <w:rFonts w:asciiTheme="minorHAnsi" w:hAnsiTheme="minorHAnsi" w:cstheme="minorHAnsi"/>
          <w:szCs w:val="22"/>
        </w:rPr>
        <w:t> </w:t>
      </w:r>
      <w:r w:rsidRPr="00A86E43">
        <w:rPr>
          <w:rFonts w:asciiTheme="minorHAnsi" w:hAnsiTheme="minorHAnsi" w:cstheme="minorHAnsi"/>
          <w:szCs w:val="22"/>
        </w:rPr>
        <w:t>;</w:t>
      </w:r>
    </w:p>
    <w:p w14:paraId="217A3A46" w14:textId="77777777" w:rsidR="00456853" w:rsidRPr="00A86E43" w:rsidRDefault="00456853" w:rsidP="00A1761D">
      <w:pPr>
        <w:pStyle w:val="u"/>
        <w:widowControl w:val="0"/>
        <w:numPr>
          <w:ilvl w:val="0"/>
          <w:numId w:val="11"/>
        </w:numPr>
        <w:spacing w:before="60"/>
        <w:ind w:left="1423" w:hanging="357"/>
        <w:rPr>
          <w:rFonts w:asciiTheme="minorHAnsi" w:hAnsiTheme="minorHAnsi" w:cstheme="minorHAnsi"/>
          <w:szCs w:val="22"/>
        </w:rPr>
      </w:pPr>
      <w:r w:rsidRPr="00A86E43">
        <w:rPr>
          <w:rFonts w:asciiTheme="minorHAnsi" w:hAnsiTheme="minorHAnsi" w:cstheme="minorHAnsi"/>
          <w:szCs w:val="22"/>
        </w:rPr>
        <w:t xml:space="preserve">se présenter vis-à-vis du </w:t>
      </w:r>
      <w:r w:rsidRPr="00A86E43">
        <w:rPr>
          <w:rFonts w:asciiTheme="minorHAnsi" w:hAnsiTheme="minorHAnsi" w:cstheme="minorHAnsi"/>
          <w:smallCaps/>
          <w:szCs w:val="22"/>
        </w:rPr>
        <w:t>Client</w:t>
      </w:r>
      <w:r w:rsidRPr="00A86E43">
        <w:rPr>
          <w:rFonts w:asciiTheme="minorHAnsi" w:hAnsiTheme="minorHAnsi" w:cstheme="minorHAnsi"/>
          <w:szCs w:val="22"/>
        </w:rPr>
        <w:t xml:space="preserve">, des partenaires et des autorités locales comme </w:t>
      </w:r>
      <w:r w:rsidR="00100109" w:rsidRPr="003A0706">
        <w:rPr>
          <w:rFonts w:asciiTheme="minorHAnsi" w:hAnsiTheme="minorHAnsi" w:cstheme="minorHAnsi"/>
          <w:smallCaps/>
          <w:szCs w:val="22"/>
        </w:rPr>
        <w:t>Contractant</w:t>
      </w:r>
      <w:r w:rsidRPr="00A86E43">
        <w:rPr>
          <w:rFonts w:asciiTheme="minorHAnsi" w:hAnsiTheme="minorHAnsi" w:cstheme="minorHAnsi"/>
          <w:szCs w:val="22"/>
        </w:rPr>
        <w:t xml:space="preserve"> missionné par </w:t>
      </w:r>
      <w:r w:rsidR="00100109" w:rsidRPr="00CE73DB">
        <w:rPr>
          <w:rFonts w:asciiTheme="minorHAnsi" w:hAnsiTheme="minorHAnsi" w:cstheme="minorHAnsi"/>
          <w:smallCaps/>
          <w:szCs w:val="22"/>
        </w:rPr>
        <w:t>Expertise France</w:t>
      </w:r>
      <w:r w:rsidRPr="00A86E43">
        <w:rPr>
          <w:rFonts w:asciiTheme="minorHAnsi" w:hAnsiTheme="minorHAnsi" w:cstheme="minorHAnsi"/>
          <w:szCs w:val="22"/>
        </w:rPr>
        <w:t>.</w:t>
      </w:r>
    </w:p>
    <w:p w14:paraId="691A5BDB" w14:textId="77777777" w:rsidR="00F97562" w:rsidRPr="00A86E43" w:rsidRDefault="00F97562" w:rsidP="00A1761D">
      <w:pPr>
        <w:pStyle w:val="u"/>
        <w:widowControl w:val="0"/>
        <w:numPr>
          <w:ilvl w:val="0"/>
          <w:numId w:val="11"/>
        </w:numPr>
        <w:spacing w:before="60"/>
        <w:rPr>
          <w:rFonts w:asciiTheme="minorHAnsi" w:hAnsiTheme="minorHAnsi" w:cstheme="minorHAnsi"/>
          <w:szCs w:val="22"/>
        </w:rPr>
      </w:pPr>
      <w:r w:rsidRPr="00A86E43">
        <w:rPr>
          <w:rFonts w:asciiTheme="minorHAnsi" w:hAnsiTheme="minorHAnsi" w:cstheme="minorHAnsi"/>
          <w:szCs w:val="22"/>
        </w:rPr>
        <w:t xml:space="preserve">appliquer les engagements </w:t>
      </w:r>
      <w:r w:rsidR="006C5B6D" w:rsidRPr="00A86E43">
        <w:rPr>
          <w:rFonts w:asciiTheme="minorHAnsi" w:hAnsiTheme="minorHAnsi" w:cstheme="minorHAnsi"/>
          <w:szCs w:val="22"/>
        </w:rPr>
        <w:t>d’</w:t>
      </w:r>
      <w:r w:rsidR="00CE73DB" w:rsidRPr="00CE73DB">
        <w:rPr>
          <w:rFonts w:asciiTheme="minorHAnsi" w:hAnsiTheme="minorHAnsi" w:cstheme="minorHAnsi"/>
          <w:smallCaps/>
          <w:szCs w:val="22"/>
        </w:rPr>
        <w:t>Expertise France</w:t>
      </w:r>
      <w:r w:rsidRPr="00A86E43">
        <w:rPr>
          <w:rFonts w:asciiTheme="minorHAnsi" w:hAnsiTheme="minorHAnsi" w:cstheme="minorHAnsi"/>
          <w:smallCaps/>
          <w:szCs w:val="22"/>
        </w:rPr>
        <w:t xml:space="preserve"> </w:t>
      </w:r>
      <w:r w:rsidRPr="00A86E43">
        <w:rPr>
          <w:rFonts w:asciiTheme="minorHAnsi" w:hAnsiTheme="minorHAnsi" w:cstheme="minorHAnsi"/>
          <w:szCs w:val="22"/>
        </w:rPr>
        <w:t xml:space="preserve">exprimés dans sa Charte éthique jointe en annexe 5 du présent </w:t>
      </w:r>
      <w:r w:rsidR="00100109" w:rsidRPr="00A86E43">
        <w:rPr>
          <w:rFonts w:asciiTheme="minorHAnsi" w:hAnsiTheme="minorHAnsi" w:cstheme="minorHAnsi"/>
          <w:smallCaps/>
          <w:szCs w:val="22"/>
        </w:rPr>
        <w:t>Contrat</w:t>
      </w:r>
      <w:r w:rsidRPr="00A86E43">
        <w:rPr>
          <w:rFonts w:asciiTheme="minorHAnsi" w:hAnsiTheme="minorHAnsi" w:cstheme="minorHAnsi"/>
          <w:szCs w:val="22"/>
        </w:rPr>
        <w:t>.</w:t>
      </w:r>
    </w:p>
    <w:p w14:paraId="3342C4E4" w14:textId="77777777" w:rsidR="003A4792" w:rsidRPr="00A86E43" w:rsidRDefault="003A4792" w:rsidP="00A1761D">
      <w:pPr>
        <w:pStyle w:val="u"/>
        <w:widowControl w:val="0"/>
        <w:numPr>
          <w:ilvl w:val="12"/>
          <w:numId w:val="0"/>
        </w:numPr>
        <w:spacing w:before="120"/>
        <w:ind w:left="567"/>
        <w:rPr>
          <w:rFonts w:asciiTheme="minorHAnsi" w:hAnsiTheme="minorHAnsi" w:cstheme="minorHAnsi"/>
          <w:szCs w:val="22"/>
        </w:rPr>
      </w:pPr>
      <w:r w:rsidRPr="00A86E43">
        <w:rPr>
          <w:rFonts w:asciiTheme="minorHAnsi" w:hAnsiTheme="minorHAnsi" w:cstheme="minorHAnsi"/>
          <w:szCs w:val="22"/>
        </w:rPr>
        <w:t xml:space="preserve">Dans le cadre de l’exécution du </w:t>
      </w:r>
      <w:r w:rsidRPr="00A86E43">
        <w:rPr>
          <w:rFonts w:asciiTheme="minorHAnsi" w:hAnsiTheme="minorHAnsi" w:cstheme="minorHAnsi"/>
          <w:smallCaps/>
          <w:szCs w:val="22"/>
        </w:rPr>
        <w:t>Contrat</w:t>
      </w:r>
      <w:r w:rsidRPr="00A86E43">
        <w:rPr>
          <w:rFonts w:asciiTheme="minorHAnsi" w:hAnsiTheme="minorHAnsi" w:cstheme="minorHAnsi"/>
          <w:szCs w:val="22"/>
        </w:rPr>
        <w:t xml:space="preserve">, le </w:t>
      </w:r>
      <w:r w:rsidR="00100109" w:rsidRPr="003A0706">
        <w:rPr>
          <w:rFonts w:asciiTheme="minorHAnsi" w:hAnsiTheme="minorHAnsi" w:cstheme="minorHAnsi"/>
          <w:smallCaps/>
          <w:szCs w:val="22"/>
        </w:rPr>
        <w:t>Contractant</w:t>
      </w:r>
      <w:r w:rsidR="00D10387" w:rsidRPr="00A86E43">
        <w:rPr>
          <w:rFonts w:asciiTheme="minorHAnsi" w:hAnsiTheme="minorHAnsi" w:cstheme="minorHAnsi"/>
          <w:smallCaps/>
          <w:szCs w:val="22"/>
        </w:rPr>
        <w:t xml:space="preserve"> </w:t>
      </w:r>
      <w:r w:rsidR="00D10387" w:rsidRPr="00A86E43">
        <w:rPr>
          <w:rFonts w:asciiTheme="minorHAnsi" w:hAnsiTheme="minorHAnsi" w:cstheme="minorHAnsi"/>
          <w:szCs w:val="22"/>
        </w:rPr>
        <w:t>s’engage</w:t>
      </w:r>
      <w:r w:rsidR="00D10387" w:rsidRPr="00A86E43">
        <w:rPr>
          <w:rFonts w:asciiTheme="minorHAnsi" w:hAnsiTheme="minorHAnsi" w:cstheme="minorHAnsi"/>
          <w:smallCaps/>
          <w:szCs w:val="22"/>
        </w:rPr>
        <w:t xml:space="preserve"> </w:t>
      </w:r>
      <w:r w:rsidR="00D10387" w:rsidRPr="00A86E43">
        <w:rPr>
          <w:rFonts w:asciiTheme="minorHAnsi" w:hAnsiTheme="minorHAnsi" w:cstheme="minorHAnsi"/>
          <w:szCs w:val="22"/>
        </w:rPr>
        <w:t>à</w:t>
      </w:r>
      <w:r w:rsidR="00143F6C" w:rsidRPr="00A86E43">
        <w:rPr>
          <w:rFonts w:asciiTheme="minorHAnsi" w:hAnsiTheme="minorHAnsi" w:cstheme="minorHAnsi"/>
          <w:smallCaps/>
          <w:szCs w:val="22"/>
        </w:rPr>
        <w:t> </w:t>
      </w:r>
      <w:r w:rsidRPr="00A86E43">
        <w:rPr>
          <w:rFonts w:asciiTheme="minorHAnsi" w:hAnsiTheme="minorHAnsi" w:cstheme="minorHAnsi"/>
          <w:szCs w:val="22"/>
        </w:rPr>
        <w:t>:</w:t>
      </w:r>
    </w:p>
    <w:p w14:paraId="23881A9F" w14:textId="77777777" w:rsidR="003A4792" w:rsidRPr="00A86E43" w:rsidRDefault="003A4792" w:rsidP="00A1761D">
      <w:pPr>
        <w:pStyle w:val="u"/>
        <w:widowControl w:val="0"/>
        <w:numPr>
          <w:ilvl w:val="0"/>
          <w:numId w:val="11"/>
        </w:numPr>
        <w:spacing w:before="120"/>
        <w:rPr>
          <w:rFonts w:asciiTheme="minorHAnsi" w:hAnsiTheme="minorHAnsi" w:cstheme="minorHAnsi"/>
          <w:szCs w:val="22"/>
        </w:rPr>
      </w:pPr>
      <w:r w:rsidRPr="00A86E43">
        <w:rPr>
          <w:rFonts w:asciiTheme="minorHAnsi" w:hAnsiTheme="minorHAnsi" w:cstheme="minorHAnsi"/>
          <w:szCs w:val="22"/>
        </w:rPr>
        <w:t>réalise</w:t>
      </w:r>
      <w:r w:rsidR="00B04123" w:rsidRPr="00A86E43">
        <w:rPr>
          <w:rFonts w:asciiTheme="minorHAnsi" w:hAnsiTheme="minorHAnsi" w:cstheme="minorHAnsi"/>
          <w:szCs w:val="22"/>
        </w:rPr>
        <w:t>r</w:t>
      </w:r>
      <w:r w:rsidRPr="00A86E43">
        <w:rPr>
          <w:rFonts w:asciiTheme="minorHAnsi" w:hAnsiTheme="minorHAnsi" w:cstheme="minorHAnsi"/>
          <w:szCs w:val="22"/>
        </w:rPr>
        <w:t xml:space="preserve"> les</w:t>
      </w:r>
      <w:r w:rsidR="00C84056" w:rsidRPr="00A86E43">
        <w:rPr>
          <w:rFonts w:asciiTheme="minorHAnsi" w:hAnsiTheme="minorHAnsi" w:cstheme="minorHAnsi"/>
          <w:szCs w:val="22"/>
        </w:rPr>
        <w:t xml:space="preserve"> prestations</w:t>
      </w:r>
      <w:r w:rsidRPr="00A86E43">
        <w:rPr>
          <w:rFonts w:asciiTheme="minorHAnsi" w:hAnsiTheme="minorHAnsi" w:cstheme="minorHAnsi"/>
          <w:szCs w:val="22"/>
        </w:rPr>
        <w:t xml:space="preserve"> de façon diligente, efficace et économique, conformément aux techniques et pratiques généralement acceptées ;</w:t>
      </w:r>
    </w:p>
    <w:p w14:paraId="37721DA7" w14:textId="77777777" w:rsidR="003A4792" w:rsidRPr="00A86E43" w:rsidRDefault="003A4792" w:rsidP="00A1761D">
      <w:pPr>
        <w:pStyle w:val="u"/>
        <w:widowControl w:val="0"/>
        <w:numPr>
          <w:ilvl w:val="0"/>
          <w:numId w:val="11"/>
        </w:numPr>
        <w:spacing w:before="60"/>
        <w:ind w:left="1423" w:hanging="357"/>
        <w:rPr>
          <w:rFonts w:asciiTheme="minorHAnsi" w:hAnsiTheme="minorHAnsi" w:cstheme="minorHAnsi"/>
          <w:szCs w:val="22"/>
        </w:rPr>
      </w:pPr>
      <w:r w:rsidRPr="00A86E43">
        <w:rPr>
          <w:rFonts w:asciiTheme="minorHAnsi" w:hAnsiTheme="minorHAnsi" w:cstheme="minorHAnsi"/>
          <w:szCs w:val="22"/>
        </w:rPr>
        <w:t>utilise</w:t>
      </w:r>
      <w:r w:rsidR="00B04123" w:rsidRPr="00A86E43">
        <w:rPr>
          <w:rFonts w:asciiTheme="minorHAnsi" w:hAnsiTheme="minorHAnsi" w:cstheme="minorHAnsi"/>
          <w:szCs w:val="22"/>
        </w:rPr>
        <w:t>r</w:t>
      </w:r>
      <w:r w:rsidRPr="00A86E43">
        <w:rPr>
          <w:rFonts w:asciiTheme="minorHAnsi" w:hAnsiTheme="minorHAnsi" w:cstheme="minorHAnsi"/>
          <w:szCs w:val="22"/>
        </w:rPr>
        <w:t xml:space="preserve"> des techniques modernes appropriées et procédés sûrs et efficaces</w:t>
      </w:r>
      <w:r w:rsidR="00456853" w:rsidRPr="00A86E43">
        <w:rPr>
          <w:rFonts w:asciiTheme="minorHAnsi" w:hAnsiTheme="minorHAnsi" w:cstheme="minorHAnsi"/>
          <w:szCs w:val="22"/>
        </w:rPr>
        <w:t>.</w:t>
      </w:r>
    </w:p>
    <w:p w14:paraId="2FE86BFB" w14:textId="77777777" w:rsidR="003A4792" w:rsidRPr="00A86E43" w:rsidRDefault="003A4792" w:rsidP="00A1761D">
      <w:pPr>
        <w:pStyle w:val="Titre2"/>
        <w:spacing w:before="120" w:after="60"/>
        <w:jc w:val="both"/>
        <w:rPr>
          <w:rFonts w:asciiTheme="minorHAnsi" w:hAnsiTheme="minorHAnsi" w:cstheme="minorHAnsi"/>
          <w:sz w:val="22"/>
          <w:szCs w:val="22"/>
        </w:rPr>
      </w:pPr>
      <w:bookmarkStart w:id="44" w:name="_Toc392669646"/>
      <w:bookmarkStart w:id="45" w:name="_Toc126921998"/>
      <w:r w:rsidRPr="00A86E43">
        <w:rPr>
          <w:rFonts w:asciiTheme="minorHAnsi" w:hAnsiTheme="minorHAnsi" w:cstheme="minorHAnsi"/>
          <w:sz w:val="22"/>
          <w:szCs w:val="22"/>
        </w:rPr>
        <w:t>Confidentialité</w:t>
      </w:r>
      <w:bookmarkEnd w:id="44"/>
      <w:bookmarkEnd w:id="45"/>
    </w:p>
    <w:p w14:paraId="02834DA2" w14:textId="77777777" w:rsidR="00C71F4D" w:rsidRPr="00A86E43" w:rsidRDefault="00C71F4D" w:rsidP="00A1761D">
      <w:pPr>
        <w:pStyle w:val="u"/>
        <w:widowControl w:val="0"/>
        <w:spacing w:before="120"/>
        <w:ind w:left="567"/>
        <w:rPr>
          <w:rFonts w:asciiTheme="minorHAnsi" w:hAnsiTheme="minorHAnsi" w:cstheme="minorHAnsi"/>
          <w:szCs w:val="22"/>
        </w:rPr>
      </w:pPr>
      <w:r w:rsidRPr="00A86E43">
        <w:rPr>
          <w:rFonts w:asciiTheme="minorHAnsi" w:hAnsiTheme="minorHAnsi" w:cstheme="minorHAnsi"/>
          <w:szCs w:val="22"/>
        </w:rPr>
        <w:t xml:space="preserve">Le </w:t>
      </w:r>
      <w:r w:rsidR="00100109" w:rsidRPr="003A0706">
        <w:rPr>
          <w:rFonts w:asciiTheme="minorHAnsi" w:hAnsiTheme="minorHAnsi" w:cstheme="minorHAnsi"/>
          <w:smallCaps/>
          <w:szCs w:val="22"/>
        </w:rPr>
        <w:t>Contractant</w:t>
      </w:r>
      <w:r w:rsidR="00D10387" w:rsidRPr="00A86E43">
        <w:rPr>
          <w:rFonts w:asciiTheme="minorHAnsi" w:hAnsiTheme="minorHAnsi" w:cstheme="minorHAnsi"/>
          <w:smallCaps/>
          <w:szCs w:val="22"/>
        </w:rPr>
        <w:t xml:space="preserve"> </w:t>
      </w:r>
      <w:r w:rsidR="00F92D77" w:rsidRPr="00A86E43">
        <w:rPr>
          <w:rFonts w:asciiTheme="minorHAnsi" w:hAnsiTheme="minorHAnsi" w:cstheme="minorHAnsi"/>
          <w:szCs w:val="22"/>
        </w:rPr>
        <w:t>tiendra</w:t>
      </w:r>
      <w:r w:rsidR="00D10387" w:rsidRPr="00A86E43">
        <w:rPr>
          <w:rFonts w:asciiTheme="minorHAnsi" w:hAnsiTheme="minorHAnsi" w:cstheme="minorHAnsi"/>
          <w:szCs w:val="22"/>
        </w:rPr>
        <w:t xml:space="preserve"> </w:t>
      </w:r>
      <w:r w:rsidRPr="00A86E43">
        <w:rPr>
          <w:rFonts w:asciiTheme="minorHAnsi" w:hAnsiTheme="minorHAnsi" w:cstheme="minorHAnsi"/>
          <w:szCs w:val="22"/>
        </w:rPr>
        <w:t>pour privé et confidentiel tous les documents et inf</w:t>
      </w:r>
      <w:r w:rsidR="005D1EE3" w:rsidRPr="00A86E43">
        <w:rPr>
          <w:rFonts w:asciiTheme="minorHAnsi" w:hAnsiTheme="minorHAnsi" w:cstheme="minorHAnsi"/>
          <w:szCs w:val="22"/>
        </w:rPr>
        <w:t xml:space="preserve">ormations reçus ou portés à </w:t>
      </w:r>
      <w:r w:rsidR="00CF297A" w:rsidRPr="00A86E43">
        <w:rPr>
          <w:rFonts w:asciiTheme="minorHAnsi" w:hAnsiTheme="minorHAnsi" w:cstheme="minorHAnsi"/>
          <w:szCs w:val="22"/>
        </w:rPr>
        <w:t>sa</w:t>
      </w:r>
      <w:r w:rsidR="00D10387" w:rsidRPr="00A86E43">
        <w:rPr>
          <w:rFonts w:asciiTheme="minorHAnsi" w:hAnsiTheme="minorHAnsi" w:cstheme="minorHAnsi"/>
          <w:szCs w:val="22"/>
        </w:rPr>
        <w:t xml:space="preserve"> </w:t>
      </w:r>
      <w:r w:rsidRPr="00A86E43">
        <w:rPr>
          <w:rFonts w:asciiTheme="minorHAnsi" w:hAnsiTheme="minorHAnsi" w:cstheme="minorHAnsi"/>
          <w:szCs w:val="22"/>
        </w:rPr>
        <w:t xml:space="preserve">connaissance dans le cadre du </w:t>
      </w:r>
      <w:r w:rsidRPr="00A86E43">
        <w:rPr>
          <w:rFonts w:asciiTheme="minorHAnsi" w:hAnsiTheme="minorHAnsi" w:cstheme="minorHAnsi"/>
          <w:smallCaps/>
          <w:szCs w:val="22"/>
        </w:rPr>
        <w:t>Projet</w:t>
      </w:r>
      <w:r w:rsidRPr="00A86E43">
        <w:rPr>
          <w:rFonts w:asciiTheme="minorHAnsi" w:hAnsiTheme="minorHAnsi" w:cstheme="minorHAnsi"/>
          <w:szCs w:val="22"/>
        </w:rPr>
        <w:t>. Il</w:t>
      </w:r>
      <w:r w:rsidR="00E56ECB" w:rsidRPr="00A86E43">
        <w:rPr>
          <w:rFonts w:asciiTheme="minorHAnsi" w:hAnsiTheme="minorHAnsi" w:cstheme="minorHAnsi"/>
          <w:szCs w:val="22"/>
        </w:rPr>
        <w:t xml:space="preserve"> conservera leur caractère secret </w:t>
      </w:r>
      <w:r w:rsidRPr="00A86E43">
        <w:rPr>
          <w:rFonts w:asciiTheme="minorHAnsi" w:hAnsiTheme="minorHAnsi" w:cstheme="minorHAnsi"/>
          <w:szCs w:val="22"/>
        </w:rPr>
        <w:t xml:space="preserve"> ne les utiliser</w:t>
      </w:r>
      <w:r w:rsidR="00B55D7E" w:rsidRPr="00A86E43">
        <w:rPr>
          <w:rFonts w:asciiTheme="minorHAnsi" w:hAnsiTheme="minorHAnsi" w:cstheme="minorHAnsi"/>
          <w:szCs w:val="22"/>
        </w:rPr>
        <w:t>a</w:t>
      </w:r>
      <w:r w:rsidR="00D10387" w:rsidRPr="00A86E43">
        <w:rPr>
          <w:rFonts w:asciiTheme="minorHAnsi" w:hAnsiTheme="minorHAnsi" w:cstheme="minorHAnsi"/>
          <w:szCs w:val="22"/>
        </w:rPr>
        <w:t xml:space="preserve"> </w:t>
      </w:r>
      <w:r w:rsidRPr="00A86E43">
        <w:rPr>
          <w:rFonts w:asciiTheme="minorHAnsi" w:hAnsiTheme="minorHAnsi" w:cstheme="minorHAnsi"/>
          <w:szCs w:val="22"/>
        </w:rPr>
        <w:t xml:space="preserve">pas à d’autres fins que l’exécution du </w:t>
      </w:r>
      <w:r w:rsidRPr="00A86E43">
        <w:rPr>
          <w:rFonts w:asciiTheme="minorHAnsi" w:hAnsiTheme="minorHAnsi" w:cstheme="minorHAnsi"/>
          <w:smallCaps/>
          <w:szCs w:val="22"/>
        </w:rPr>
        <w:t>Contrat</w:t>
      </w:r>
      <w:r w:rsidRPr="00A86E43">
        <w:rPr>
          <w:rFonts w:asciiTheme="minorHAnsi" w:hAnsiTheme="minorHAnsi" w:cstheme="minorHAnsi"/>
          <w:szCs w:val="22"/>
        </w:rPr>
        <w:t>.</w:t>
      </w:r>
    </w:p>
    <w:p w14:paraId="02460457" w14:textId="77777777" w:rsidR="00B55D7E" w:rsidRPr="00A86E43" w:rsidRDefault="00B55D7E" w:rsidP="00A1761D">
      <w:pPr>
        <w:ind w:firstLine="567"/>
        <w:jc w:val="both"/>
        <w:rPr>
          <w:rFonts w:asciiTheme="minorHAnsi" w:eastAsia="Times New Roman" w:hAnsiTheme="minorHAnsi" w:cstheme="minorHAnsi"/>
          <w:sz w:val="22"/>
          <w:szCs w:val="22"/>
        </w:rPr>
      </w:pPr>
      <w:r w:rsidRPr="00A86E43">
        <w:rPr>
          <w:rFonts w:asciiTheme="minorHAnsi" w:eastAsia="Times New Roman" w:hAnsiTheme="minorHAnsi" w:cstheme="minorHAnsi"/>
          <w:sz w:val="22"/>
          <w:szCs w:val="22"/>
        </w:rPr>
        <w:t xml:space="preserve">A ce titre, le </w:t>
      </w:r>
      <w:r w:rsidR="00100109" w:rsidRPr="003A0706">
        <w:rPr>
          <w:rFonts w:asciiTheme="minorHAnsi" w:eastAsia="Times New Roman" w:hAnsiTheme="minorHAnsi" w:cstheme="minorHAnsi"/>
          <w:smallCaps/>
          <w:sz w:val="22"/>
          <w:szCs w:val="22"/>
        </w:rPr>
        <w:t>Contractant</w:t>
      </w:r>
      <w:r w:rsidRPr="00A86E43">
        <w:rPr>
          <w:rFonts w:asciiTheme="minorHAnsi" w:eastAsia="Times New Roman" w:hAnsiTheme="minorHAnsi" w:cstheme="minorHAnsi"/>
          <w:sz w:val="22"/>
          <w:szCs w:val="22"/>
        </w:rPr>
        <w:t xml:space="preserve"> s’engage à : </w:t>
      </w:r>
    </w:p>
    <w:p w14:paraId="532131D5" w14:textId="77777777" w:rsidR="00B55D7E" w:rsidRPr="00A86E43" w:rsidRDefault="00B55D7E" w:rsidP="00A1761D">
      <w:pPr>
        <w:pStyle w:val="u"/>
        <w:widowControl w:val="0"/>
        <w:numPr>
          <w:ilvl w:val="0"/>
          <w:numId w:val="11"/>
        </w:numPr>
        <w:spacing w:before="60"/>
        <w:ind w:left="1423" w:hanging="357"/>
        <w:rPr>
          <w:rFonts w:asciiTheme="minorHAnsi" w:hAnsiTheme="minorHAnsi" w:cstheme="minorHAnsi"/>
          <w:szCs w:val="22"/>
        </w:rPr>
      </w:pPr>
      <w:r w:rsidRPr="00A86E43">
        <w:rPr>
          <w:rFonts w:asciiTheme="minorHAnsi" w:hAnsiTheme="minorHAnsi" w:cstheme="minorHAnsi"/>
          <w:szCs w:val="22"/>
        </w:rPr>
        <w:t>Protéger et garder comme telles les</w:t>
      </w:r>
      <w:r w:rsidR="0091111F" w:rsidRPr="00A86E43">
        <w:rPr>
          <w:rFonts w:asciiTheme="minorHAnsi" w:hAnsiTheme="minorHAnsi" w:cstheme="minorHAnsi"/>
          <w:szCs w:val="22"/>
        </w:rPr>
        <w:t xml:space="preserve"> i</w:t>
      </w:r>
      <w:r w:rsidRPr="00A86E43">
        <w:rPr>
          <w:rFonts w:asciiTheme="minorHAnsi" w:hAnsiTheme="minorHAnsi" w:cstheme="minorHAnsi"/>
          <w:szCs w:val="22"/>
        </w:rPr>
        <w:t>nformations considérées ou présentées comme confidentielles ;</w:t>
      </w:r>
    </w:p>
    <w:p w14:paraId="3B819A02" w14:textId="77777777" w:rsidR="00B55D7E" w:rsidRPr="00A86E43" w:rsidRDefault="00B55D7E" w:rsidP="00A1761D">
      <w:pPr>
        <w:pStyle w:val="u"/>
        <w:widowControl w:val="0"/>
        <w:numPr>
          <w:ilvl w:val="0"/>
          <w:numId w:val="11"/>
        </w:numPr>
        <w:spacing w:before="60"/>
        <w:ind w:left="1423" w:hanging="357"/>
        <w:rPr>
          <w:rFonts w:asciiTheme="minorHAnsi" w:hAnsiTheme="minorHAnsi" w:cstheme="minorHAnsi"/>
          <w:szCs w:val="22"/>
        </w:rPr>
      </w:pPr>
      <w:r w:rsidRPr="00A86E43">
        <w:rPr>
          <w:rFonts w:asciiTheme="minorHAnsi" w:hAnsiTheme="minorHAnsi" w:cstheme="minorHAnsi"/>
          <w:szCs w:val="22"/>
        </w:rPr>
        <w:t xml:space="preserve">Traiter </w:t>
      </w:r>
      <w:r w:rsidR="0091111F" w:rsidRPr="00A86E43">
        <w:rPr>
          <w:rFonts w:asciiTheme="minorHAnsi" w:hAnsiTheme="minorHAnsi" w:cstheme="minorHAnsi"/>
          <w:szCs w:val="22"/>
        </w:rPr>
        <w:t>les i</w:t>
      </w:r>
      <w:r w:rsidRPr="00A86E43">
        <w:rPr>
          <w:rFonts w:asciiTheme="minorHAnsi" w:hAnsiTheme="minorHAnsi" w:cstheme="minorHAnsi"/>
          <w:szCs w:val="22"/>
        </w:rPr>
        <w:t>nformations confidentielles reçues avec le même degré de précaution et de prot</w:t>
      </w:r>
      <w:r w:rsidR="00E56ECB" w:rsidRPr="00A86E43">
        <w:rPr>
          <w:rFonts w:asciiTheme="minorHAnsi" w:hAnsiTheme="minorHAnsi" w:cstheme="minorHAnsi"/>
          <w:szCs w:val="22"/>
        </w:rPr>
        <w:t>ection que celui accordé à ses</w:t>
      </w:r>
      <w:r w:rsidRPr="00A86E43">
        <w:rPr>
          <w:rFonts w:asciiTheme="minorHAnsi" w:hAnsiTheme="minorHAnsi" w:cstheme="minorHAnsi"/>
          <w:szCs w:val="22"/>
        </w:rPr>
        <w:t xml:space="preserve"> propres informations confidentielles ;</w:t>
      </w:r>
    </w:p>
    <w:p w14:paraId="75FE048F" w14:textId="77777777" w:rsidR="00B55D7E" w:rsidRPr="00A86E43" w:rsidRDefault="0091111F" w:rsidP="00A1761D">
      <w:pPr>
        <w:pStyle w:val="u"/>
        <w:widowControl w:val="0"/>
        <w:numPr>
          <w:ilvl w:val="0"/>
          <w:numId w:val="11"/>
        </w:numPr>
        <w:spacing w:before="60"/>
        <w:ind w:left="1423" w:hanging="357"/>
        <w:rPr>
          <w:rFonts w:asciiTheme="minorHAnsi" w:hAnsiTheme="minorHAnsi" w:cstheme="minorHAnsi"/>
          <w:szCs w:val="22"/>
        </w:rPr>
      </w:pPr>
      <w:r w:rsidRPr="00A86E43">
        <w:rPr>
          <w:rFonts w:asciiTheme="minorHAnsi" w:hAnsiTheme="minorHAnsi" w:cstheme="minorHAnsi"/>
          <w:szCs w:val="22"/>
        </w:rPr>
        <w:t>ne révéler les i</w:t>
      </w:r>
      <w:r w:rsidR="00B55D7E" w:rsidRPr="00A86E43">
        <w:rPr>
          <w:rFonts w:asciiTheme="minorHAnsi" w:hAnsiTheme="minorHAnsi" w:cstheme="minorHAnsi"/>
          <w:szCs w:val="22"/>
        </w:rPr>
        <w:t xml:space="preserve">nformations confidentielles </w:t>
      </w:r>
      <w:r w:rsidR="00E56ECB" w:rsidRPr="00A86E43">
        <w:rPr>
          <w:rFonts w:asciiTheme="minorHAnsi" w:hAnsiTheme="minorHAnsi" w:cstheme="minorHAnsi"/>
          <w:szCs w:val="22"/>
        </w:rPr>
        <w:t>qu’à son</w:t>
      </w:r>
      <w:r w:rsidR="00B55D7E" w:rsidRPr="00A86E43">
        <w:rPr>
          <w:rFonts w:asciiTheme="minorHAnsi" w:hAnsiTheme="minorHAnsi" w:cstheme="minorHAnsi"/>
          <w:szCs w:val="22"/>
        </w:rPr>
        <w:t xml:space="preserve"> personnel </w:t>
      </w:r>
      <w:r w:rsidR="00E56ECB" w:rsidRPr="00A86E43">
        <w:rPr>
          <w:rFonts w:asciiTheme="minorHAnsi" w:hAnsiTheme="minorHAnsi" w:cstheme="minorHAnsi"/>
          <w:szCs w:val="22"/>
        </w:rPr>
        <w:t xml:space="preserve">et aux tiers </w:t>
      </w:r>
      <w:r w:rsidR="00B55D7E" w:rsidRPr="00A86E43">
        <w:rPr>
          <w:rFonts w:asciiTheme="minorHAnsi" w:hAnsiTheme="minorHAnsi" w:cstheme="minorHAnsi"/>
          <w:szCs w:val="22"/>
        </w:rPr>
        <w:t>impl</w:t>
      </w:r>
      <w:r w:rsidR="00E56ECB" w:rsidRPr="00A86E43">
        <w:rPr>
          <w:rFonts w:asciiTheme="minorHAnsi" w:hAnsiTheme="minorHAnsi" w:cstheme="minorHAnsi"/>
          <w:szCs w:val="22"/>
        </w:rPr>
        <w:t xml:space="preserve">iqués dans l’exécution du Contrat </w:t>
      </w:r>
      <w:r w:rsidR="00B55D7E" w:rsidRPr="00A86E43">
        <w:rPr>
          <w:rFonts w:asciiTheme="minorHAnsi" w:hAnsiTheme="minorHAnsi" w:cstheme="minorHAnsi"/>
          <w:szCs w:val="22"/>
        </w:rPr>
        <w:t xml:space="preserve">qu’après avoir sollicité l’accord écrit, exprès et préalable </w:t>
      </w:r>
      <w:r w:rsidR="00A15979" w:rsidRPr="00A86E43">
        <w:rPr>
          <w:rFonts w:asciiTheme="minorHAnsi" w:hAnsiTheme="minorHAnsi" w:cstheme="minorHAnsi"/>
          <w:szCs w:val="22"/>
        </w:rPr>
        <w:t>d’</w:t>
      </w:r>
      <w:r w:rsidR="00CE73DB" w:rsidRPr="00CE73DB">
        <w:rPr>
          <w:rFonts w:asciiTheme="minorHAnsi" w:hAnsiTheme="minorHAnsi" w:cstheme="minorHAnsi"/>
          <w:smallCaps/>
          <w:szCs w:val="22"/>
        </w:rPr>
        <w:t>Expertise France</w:t>
      </w:r>
      <w:r w:rsidR="00B55D7E" w:rsidRPr="00A86E43">
        <w:rPr>
          <w:rFonts w:asciiTheme="minorHAnsi" w:hAnsiTheme="minorHAnsi" w:cstheme="minorHAnsi"/>
          <w:smallCaps/>
          <w:szCs w:val="22"/>
        </w:rPr>
        <w:t> </w:t>
      </w:r>
      <w:r w:rsidR="00B55D7E" w:rsidRPr="00A86E43">
        <w:rPr>
          <w:rFonts w:asciiTheme="minorHAnsi" w:hAnsiTheme="minorHAnsi" w:cstheme="minorHAnsi"/>
          <w:szCs w:val="22"/>
        </w:rPr>
        <w:t>;</w:t>
      </w:r>
    </w:p>
    <w:p w14:paraId="2D01C6E1" w14:textId="77777777" w:rsidR="00B55D7E" w:rsidRPr="00A86E43" w:rsidRDefault="00B55D7E" w:rsidP="00A1761D">
      <w:pPr>
        <w:pStyle w:val="u"/>
        <w:widowControl w:val="0"/>
        <w:numPr>
          <w:ilvl w:val="0"/>
          <w:numId w:val="11"/>
        </w:numPr>
        <w:spacing w:before="60"/>
        <w:ind w:left="1423" w:hanging="357"/>
        <w:rPr>
          <w:rFonts w:asciiTheme="minorHAnsi" w:hAnsiTheme="minorHAnsi" w:cstheme="minorHAnsi"/>
          <w:szCs w:val="22"/>
        </w:rPr>
      </w:pPr>
      <w:r w:rsidRPr="00A86E43">
        <w:rPr>
          <w:rFonts w:asciiTheme="minorHAnsi" w:hAnsiTheme="minorHAnsi" w:cstheme="minorHAnsi"/>
          <w:szCs w:val="22"/>
        </w:rPr>
        <w:t xml:space="preserve">prendre toutes les dispositions nécessaires pour que </w:t>
      </w:r>
      <w:r w:rsidR="0091111F" w:rsidRPr="00A86E43">
        <w:rPr>
          <w:rFonts w:asciiTheme="minorHAnsi" w:hAnsiTheme="minorHAnsi" w:cstheme="minorHAnsi"/>
          <w:szCs w:val="22"/>
        </w:rPr>
        <w:t>son personnel et</w:t>
      </w:r>
      <w:r w:rsidRPr="00A86E43">
        <w:rPr>
          <w:rFonts w:asciiTheme="minorHAnsi" w:hAnsiTheme="minorHAnsi" w:cstheme="minorHAnsi"/>
          <w:szCs w:val="22"/>
        </w:rPr>
        <w:t xml:space="preserve"> les tiers impliqués dans l’exécution du </w:t>
      </w:r>
      <w:r w:rsidR="0091111F" w:rsidRPr="00A86E43">
        <w:rPr>
          <w:rFonts w:asciiTheme="minorHAnsi" w:hAnsiTheme="minorHAnsi" w:cstheme="minorHAnsi"/>
          <w:smallCaps/>
          <w:szCs w:val="22"/>
        </w:rPr>
        <w:t>Contrat</w:t>
      </w:r>
      <w:r w:rsidRPr="00A86E43">
        <w:rPr>
          <w:rFonts w:asciiTheme="minorHAnsi" w:hAnsiTheme="minorHAnsi" w:cstheme="minorHAnsi"/>
          <w:szCs w:val="22"/>
        </w:rPr>
        <w:t>, qui auront connaissance</w:t>
      </w:r>
      <w:r w:rsidR="005851B5" w:rsidRPr="00A86E43">
        <w:rPr>
          <w:rFonts w:asciiTheme="minorHAnsi" w:hAnsiTheme="minorHAnsi" w:cstheme="minorHAnsi"/>
          <w:szCs w:val="22"/>
        </w:rPr>
        <w:t xml:space="preserve"> d’i</w:t>
      </w:r>
      <w:r w:rsidRPr="00A86E43">
        <w:rPr>
          <w:rFonts w:asciiTheme="minorHAnsi" w:hAnsiTheme="minorHAnsi" w:cstheme="minorHAnsi"/>
          <w:szCs w:val="22"/>
        </w:rPr>
        <w:t>nformations confiden</w:t>
      </w:r>
      <w:r w:rsidR="0091111F" w:rsidRPr="00A86E43">
        <w:rPr>
          <w:rFonts w:asciiTheme="minorHAnsi" w:hAnsiTheme="minorHAnsi" w:cstheme="minorHAnsi"/>
          <w:szCs w:val="22"/>
        </w:rPr>
        <w:t>tielles, s’engagent à traiter c</w:t>
      </w:r>
      <w:r w:rsidRPr="00A86E43">
        <w:rPr>
          <w:rFonts w:asciiTheme="minorHAnsi" w:hAnsiTheme="minorHAnsi" w:cstheme="minorHAnsi"/>
          <w:szCs w:val="22"/>
        </w:rPr>
        <w:t>es Informations avec le même degré de confidentialité que celui résultant de la présente clause ;</w:t>
      </w:r>
    </w:p>
    <w:p w14:paraId="383772FD" w14:textId="77777777" w:rsidR="00B55D7E" w:rsidRPr="00A86E43" w:rsidRDefault="00B55D7E" w:rsidP="00A1761D">
      <w:pPr>
        <w:pStyle w:val="u"/>
        <w:widowControl w:val="0"/>
        <w:numPr>
          <w:ilvl w:val="0"/>
          <w:numId w:val="11"/>
        </w:numPr>
        <w:spacing w:before="60"/>
        <w:ind w:left="1423" w:hanging="357"/>
        <w:rPr>
          <w:rFonts w:asciiTheme="minorHAnsi" w:hAnsiTheme="minorHAnsi" w:cstheme="minorHAnsi"/>
          <w:szCs w:val="22"/>
        </w:rPr>
      </w:pPr>
      <w:r w:rsidRPr="00A86E43">
        <w:rPr>
          <w:rFonts w:asciiTheme="minorHAnsi" w:hAnsiTheme="minorHAnsi" w:cstheme="minorHAnsi"/>
          <w:szCs w:val="22"/>
        </w:rPr>
        <w:t>Rappeler, le cas échéant,</w:t>
      </w:r>
      <w:r w:rsidR="005851B5" w:rsidRPr="00A86E43">
        <w:rPr>
          <w:rFonts w:asciiTheme="minorHAnsi" w:hAnsiTheme="minorHAnsi" w:cstheme="minorHAnsi"/>
          <w:szCs w:val="22"/>
        </w:rPr>
        <w:t xml:space="preserve"> le caractère confidentiel des i</w:t>
      </w:r>
      <w:r w:rsidRPr="00A86E43">
        <w:rPr>
          <w:rFonts w:asciiTheme="minorHAnsi" w:hAnsiTheme="minorHAnsi" w:cstheme="minorHAnsi"/>
          <w:szCs w:val="22"/>
        </w:rPr>
        <w:t xml:space="preserve">nformations confidentielles </w:t>
      </w:r>
      <w:r w:rsidR="0091111F" w:rsidRPr="00A86E43">
        <w:rPr>
          <w:rFonts w:asciiTheme="minorHAnsi" w:hAnsiTheme="minorHAnsi" w:cstheme="minorHAnsi"/>
          <w:szCs w:val="22"/>
        </w:rPr>
        <w:t>à son personnel et aux t</w:t>
      </w:r>
      <w:r w:rsidRPr="00A86E43">
        <w:rPr>
          <w:rFonts w:asciiTheme="minorHAnsi" w:hAnsiTheme="minorHAnsi" w:cstheme="minorHAnsi"/>
          <w:szCs w:val="22"/>
        </w:rPr>
        <w:t>iers impl</w:t>
      </w:r>
      <w:r w:rsidR="0091111F" w:rsidRPr="00A86E43">
        <w:rPr>
          <w:rFonts w:asciiTheme="minorHAnsi" w:hAnsiTheme="minorHAnsi" w:cstheme="minorHAnsi"/>
          <w:szCs w:val="22"/>
        </w:rPr>
        <w:t xml:space="preserve">iqués dans l’exécution du </w:t>
      </w:r>
      <w:r w:rsidR="0091111F" w:rsidRPr="00A86E43">
        <w:rPr>
          <w:rFonts w:asciiTheme="minorHAnsi" w:hAnsiTheme="minorHAnsi" w:cstheme="minorHAnsi"/>
          <w:smallCaps/>
          <w:szCs w:val="22"/>
        </w:rPr>
        <w:t>Contrat</w:t>
      </w:r>
      <w:r w:rsidRPr="00A86E43">
        <w:rPr>
          <w:rFonts w:asciiTheme="minorHAnsi" w:hAnsiTheme="minorHAnsi" w:cstheme="minorHAnsi"/>
          <w:szCs w:val="22"/>
        </w:rPr>
        <w:t>, dès la communication de ces</w:t>
      </w:r>
      <w:r w:rsidR="005851B5" w:rsidRPr="00A86E43">
        <w:rPr>
          <w:rFonts w:asciiTheme="minorHAnsi" w:hAnsiTheme="minorHAnsi" w:cstheme="minorHAnsi"/>
          <w:szCs w:val="22"/>
        </w:rPr>
        <w:t xml:space="preserve"> i</w:t>
      </w:r>
      <w:r w:rsidRPr="00A86E43">
        <w:rPr>
          <w:rFonts w:asciiTheme="minorHAnsi" w:hAnsiTheme="minorHAnsi" w:cstheme="minorHAnsi"/>
          <w:szCs w:val="22"/>
        </w:rPr>
        <w:t>nformations ;</w:t>
      </w:r>
    </w:p>
    <w:p w14:paraId="4243382A" w14:textId="77777777" w:rsidR="00B55D7E" w:rsidRPr="00A86E43" w:rsidRDefault="00B55D7E" w:rsidP="00A1761D">
      <w:pPr>
        <w:pStyle w:val="u"/>
        <w:widowControl w:val="0"/>
        <w:numPr>
          <w:ilvl w:val="0"/>
          <w:numId w:val="11"/>
        </w:numPr>
        <w:spacing w:before="60"/>
        <w:ind w:left="1423" w:hanging="357"/>
        <w:rPr>
          <w:rFonts w:asciiTheme="minorHAnsi" w:hAnsiTheme="minorHAnsi" w:cstheme="minorHAnsi"/>
          <w:szCs w:val="22"/>
        </w:rPr>
      </w:pPr>
      <w:r w:rsidRPr="00A86E43">
        <w:rPr>
          <w:rFonts w:asciiTheme="minorHAnsi" w:hAnsiTheme="minorHAnsi" w:cstheme="minorHAnsi"/>
          <w:szCs w:val="22"/>
        </w:rPr>
        <w:t>rappeler</w:t>
      </w:r>
      <w:r w:rsidR="005851B5" w:rsidRPr="00A86E43">
        <w:rPr>
          <w:rFonts w:asciiTheme="minorHAnsi" w:hAnsiTheme="minorHAnsi" w:cstheme="minorHAnsi"/>
          <w:szCs w:val="22"/>
        </w:rPr>
        <w:t xml:space="preserve"> le caractère confidentiel des i</w:t>
      </w:r>
      <w:r w:rsidRPr="00A86E43">
        <w:rPr>
          <w:rFonts w:asciiTheme="minorHAnsi" w:hAnsiTheme="minorHAnsi" w:cstheme="minorHAnsi"/>
          <w:szCs w:val="22"/>
        </w:rPr>
        <w:t>nformations confidentielles avant toute ré</w:t>
      </w:r>
      <w:r w:rsidR="005851B5" w:rsidRPr="00A86E43">
        <w:rPr>
          <w:rFonts w:asciiTheme="minorHAnsi" w:hAnsiTheme="minorHAnsi" w:cstheme="minorHAnsi"/>
          <w:szCs w:val="22"/>
        </w:rPr>
        <w:t>union au cours de laquelle des i</w:t>
      </w:r>
      <w:r w:rsidRPr="00A86E43">
        <w:rPr>
          <w:rFonts w:asciiTheme="minorHAnsi" w:hAnsiTheme="minorHAnsi" w:cstheme="minorHAnsi"/>
          <w:szCs w:val="22"/>
        </w:rPr>
        <w:t>nformations confidentielles seront communiquées.</w:t>
      </w:r>
    </w:p>
    <w:p w14:paraId="27CE7E73" w14:textId="77777777" w:rsidR="00C71F4D" w:rsidRPr="00A86E43" w:rsidRDefault="005D1EE3" w:rsidP="00A1761D">
      <w:pPr>
        <w:pStyle w:val="u"/>
        <w:widowControl w:val="0"/>
        <w:spacing w:before="120"/>
        <w:ind w:left="567"/>
        <w:rPr>
          <w:rFonts w:asciiTheme="minorHAnsi" w:hAnsiTheme="minorHAnsi" w:cstheme="minorHAnsi"/>
          <w:szCs w:val="22"/>
        </w:rPr>
      </w:pPr>
      <w:r w:rsidRPr="00A86E43">
        <w:rPr>
          <w:rFonts w:asciiTheme="minorHAnsi" w:hAnsiTheme="minorHAnsi" w:cstheme="minorHAnsi"/>
          <w:szCs w:val="22"/>
        </w:rPr>
        <w:t>L</w:t>
      </w:r>
      <w:r w:rsidR="00C71F4D" w:rsidRPr="00A86E43">
        <w:rPr>
          <w:rFonts w:asciiTheme="minorHAnsi" w:hAnsiTheme="minorHAnsi" w:cstheme="minorHAnsi"/>
          <w:szCs w:val="22"/>
        </w:rPr>
        <w:t xml:space="preserve">e </w:t>
      </w:r>
      <w:r w:rsidR="00100109" w:rsidRPr="003A0706">
        <w:rPr>
          <w:rFonts w:asciiTheme="minorHAnsi" w:hAnsiTheme="minorHAnsi" w:cstheme="minorHAnsi"/>
          <w:smallCaps/>
          <w:szCs w:val="22"/>
        </w:rPr>
        <w:t>Contractant</w:t>
      </w:r>
      <w:r w:rsidR="00782242" w:rsidRPr="00A86E43" w:rsidDel="00782242">
        <w:rPr>
          <w:rFonts w:asciiTheme="minorHAnsi" w:hAnsiTheme="minorHAnsi" w:cstheme="minorHAnsi"/>
          <w:smallCaps/>
          <w:szCs w:val="22"/>
        </w:rPr>
        <w:t xml:space="preserve"> </w:t>
      </w:r>
      <w:r w:rsidR="00C71F4D" w:rsidRPr="00A86E43">
        <w:rPr>
          <w:rFonts w:asciiTheme="minorHAnsi" w:hAnsiTheme="minorHAnsi" w:cstheme="minorHAnsi"/>
          <w:szCs w:val="22"/>
        </w:rPr>
        <w:t>ne pourr</w:t>
      </w:r>
      <w:r w:rsidR="00F92D77" w:rsidRPr="00A86E43">
        <w:rPr>
          <w:rFonts w:asciiTheme="minorHAnsi" w:hAnsiTheme="minorHAnsi" w:cstheme="minorHAnsi"/>
          <w:szCs w:val="22"/>
        </w:rPr>
        <w:t>a</w:t>
      </w:r>
      <w:r w:rsidR="00C71F4D" w:rsidRPr="00A86E43">
        <w:rPr>
          <w:rFonts w:asciiTheme="minorHAnsi" w:hAnsiTheme="minorHAnsi" w:cstheme="minorHAnsi"/>
          <w:szCs w:val="22"/>
        </w:rPr>
        <w:t xml:space="preserve">, sauf dans la mesure nécessaire aux fins de la réalisation des </w:t>
      </w:r>
      <w:r w:rsidR="00C84056" w:rsidRPr="00A86E43">
        <w:rPr>
          <w:rFonts w:asciiTheme="minorHAnsi" w:hAnsiTheme="minorHAnsi" w:cstheme="minorHAnsi"/>
          <w:szCs w:val="22"/>
        </w:rPr>
        <w:t>prestations</w:t>
      </w:r>
      <w:r w:rsidR="00C71F4D" w:rsidRPr="00A86E43">
        <w:rPr>
          <w:rFonts w:asciiTheme="minorHAnsi" w:hAnsiTheme="minorHAnsi" w:cstheme="minorHAnsi"/>
          <w:szCs w:val="22"/>
        </w:rPr>
        <w:t xml:space="preserve">, divulguer aucun élément du </w:t>
      </w:r>
      <w:r w:rsidR="00C71F4D" w:rsidRPr="00A86E43">
        <w:rPr>
          <w:rFonts w:asciiTheme="minorHAnsi" w:hAnsiTheme="minorHAnsi" w:cstheme="minorHAnsi"/>
          <w:smallCaps/>
          <w:szCs w:val="22"/>
        </w:rPr>
        <w:t>Contrat</w:t>
      </w:r>
      <w:r w:rsidR="00C71F4D" w:rsidRPr="00A86E43">
        <w:rPr>
          <w:rFonts w:asciiTheme="minorHAnsi" w:hAnsiTheme="minorHAnsi" w:cstheme="minorHAnsi"/>
          <w:szCs w:val="22"/>
        </w:rPr>
        <w:t xml:space="preserve"> sans le consentement écrit préalable de l’autre partie.</w:t>
      </w:r>
    </w:p>
    <w:p w14:paraId="6EFA01B5" w14:textId="77777777" w:rsidR="00122959" w:rsidRPr="00A86E43" w:rsidRDefault="00122959" w:rsidP="00A1761D">
      <w:pPr>
        <w:pStyle w:val="Titre2"/>
        <w:spacing w:before="120" w:after="60"/>
        <w:jc w:val="both"/>
        <w:rPr>
          <w:rFonts w:asciiTheme="minorHAnsi" w:hAnsiTheme="minorHAnsi" w:cstheme="minorHAnsi"/>
          <w:sz w:val="22"/>
          <w:szCs w:val="22"/>
        </w:rPr>
      </w:pPr>
      <w:bookmarkStart w:id="46" w:name="_Toc392669649"/>
      <w:bookmarkStart w:id="47" w:name="_Toc126922000"/>
      <w:r w:rsidRPr="00A86E43">
        <w:rPr>
          <w:rFonts w:asciiTheme="minorHAnsi" w:hAnsiTheme="minorHAnsi" w:cstheme="minorHAnsi"/>
          <w:sz w:val="22"/>
          <w:szCs w:val="22"/>
        </w:rPr>
        <w:t>Assurance</w:t>
      </w:r>
      <w:bookmarkEnd w:id="46"/>
      <w:bookmarkEnd w:id="47"/>
    </w:p>
    <w:p w14:paraId="082079D0" w14:textId="77777777" w:rsidR="004B5B87" w:rsidRPr="00A86E43" w:rsidRDefault="0071011C" w:rsidP="00A1761D">
      <w:pPr>
        <w:pStyle w:val="u"/>
        <w:widowControl w:val="0"/>
        <w:rPr>
          <w:rFonts w:asciiTheme="minorHAnsi" w:hAnsiTheme="minorHAnsi" w:cstheme="minorHAnsi"/>
          <w:szCs w:val="22"/>
          <w:u w:val="single"/>
        </w:rPr>
      </w:pPr>
      <w:r w:rsidRPr="00A86E43">
        <w:rPr>
          <w:rFonts w:asciiTheme="minorHAnsi" w:hAnsiTheme="minorHAnsi" w:cstheme="minorHAnsi"/>
          <w:szCs w:val="22"/>
        </w:rPr>
        <w:t xml:space="preserve">Le </w:t>
      </w:r>
      <w:r w:rsidR="00100109" w:rsidRPr="003A0706">
        <w:rPr>
          <w:rFonts w:asciiTheme="minorHAnsi" w:hAnsiTheme="minorHAnsi" w:cstheme="minorHAnsi"/>
          <w:smallCaps/>
          <w:szCs w:val="22"/>
        </w:rPr>
        <w:t>Contractant</w:t>
      </w:r>
      <w:r w:rsidRPr="00A86E43">
        <w:rPr>
          <w:rFonts w:asciiTheme="minorHAnsi" w:hAnsiTheme="minorHAnsi" w:cstheme="minorHAnsi"/>
          <w:szCs w:val="22"/>
        </w:rPr>
        <w:t xml:space="preserve"> souscrit et maintient à ses frais les polices d’assurance en matière de responsabilité civile et professionnelle couvrant les dommages corporels, matériels et/ou immatériels qui pourraient découler </w:t>
      </w:r>
      <w:r w:rsidR="00714BF4" w:rsidRPr="00A86E43">
        <w:rPr>
          <w:rFonts w:asciiTheme="minorHAnsi" w:hAnsiTheme="minorHAnsi" w:cstheme="minorHAnsi"/>
          <w:szCs w:val="22"/>
        </w:rPr>
        <w:t>de l’exécution de</w:t>
      </w:r>
      <w:r w:rsidR="00390DD2" w:rsidRPr="00A86E43">
        <w:rPr>
          <w:rFonts w:asciiTheme="minorHAnsi" w:hAnsiTheme="minorHAnsi" w:cstheme="minorHAnsi"/>
          <w:szCs w:val="22"/>
        </w:rPr>
        <w:t xml:space="preserve"> se</w:t>
      </w:r>
      <w:r w:rsidR="00714BF4" w:rsidRPr="00A86E43">
        <w:rPr>
          <w:rFonts w:asciiTheme="minorHAnsi" w:hAnsiTheme="minorHAnsi" w:cstheme="minorHAnsi"/>
          <w:szCs w:val="22"/>
        </w:rPr>
        <w:t>s prestations.</w:t>
      </w:r>
      <w:r w:rsidR="004B5B87" w:rsidRPr="00A86E43">
        <w:rPr>
          <w:rFonts w:asciiTheme="minorHAnsi" w:hAnsiTheme="minorHAnsi" w:cstheme="minorHAnsi"/>
          <w:szCs w:val="22"/>
        </w:rPr>
        <w:t xml:space="preserve"> </w:t>
      </w:r>
    </w:p>
    <w:p w14:paraId="60EDDA2E" w14:textId="77777777" w:rsidR="00122959" w:rsidRPr="00A86E43" w:rsidRDefault="00122959" w:rsidP="00A1761D">
      <w:pPr>
        <w:pStyle w:val="u"/>
        <w:widowControl w:val="0"/>
        <w:rPr>
          <w:rFonts w:asciiTheme="minorHAnsi" w:hAnsiTheme="minorHAnsi" w:cstheme="minorHAnsi"/>
          <w:szCs w:val="22"/>
        </w:rPr>
      </w:pPr>
    </w:p>
    <w:p w14:paraId="1FD80AB4" w14:textId="77777777" w:rsidR="004B5B87" w:rsidRPr="00A86E43" w:rsidRDefault="00122959" w:rsidP="00A1761D">
      <w:pPr>
        <w:pStyle w:val="v"/>
        <w:widowControl w:val="0"/>
        <w:numPr>
          <w:ilvl w:val="12"/>
          <w:numId w:val="0"/>
        </w:numPr>
        <w:ind w:left="562"/>
        <w:rPr>
          <w:rFonts w:asciiTheme="minorHAnsi" w:hAnsiTheme="minorHAnsi" w:cstheme="minorHAnsi"/>
          <w:smallCaps/>
          <w:szCs w:val="22"/>
        </w:rPr>
      </w:pPr>
      <w:r w:rsidRPr="00A86E43">
        <w:rPr>
          <w:rFonts w:asciiTheme="minorHAnsi" w:hAnsiTheme="minorHAnsi" w:cstheme="minorHAnsi"/>
          <w:szCs w:val="22"/>
        </w:rPr>
        <w:t xml:space="preserve">Le </w:t>
      </w:r>
      <w:r w:rsidR="00100109" w:rsidRPr="003A0706">
        <w:rPr>
          <w:rFonts w:asciiTheme="minorHAnsi" w:hAnsiTheme="minorHAnsi" w:cstheme="minorHAnsi"/>
          <w:smallCaps/>
          <w:szCs w:val="22"/>
        </w:rPr>
        <w:t>Contractant</w:t>
      </w:r>
      <w:r w:rsidRPr="00A86E43">
        <w:rPr>
          <w:rFonts w:asciiTheme="minorHAnsi" w:hAnsiTheme="minorHAnsi" w:cstheme="minorHAnsi"/>
          <w:szCs w:val="22"/>
        </w:rPr>
        <w:t xml:space="preserve"> souscrira et maintiendra à ses frais les polices d’assurance couvrant sa responsabilité en matière de maladie ou d’accident du travail survenant à ses agents affectés à la réalisation des </w:t>
      </w:r>
      <w:r w:rsidR="00C84056" w:rsidRPr="00A86E43">
        <w:rPr>
          <w:rFonts w:asciiTheme="minorHAnsi" w:hAnsiTheme="minorHAnsi" w:cstheme="minorHAnsi"/>
          <w:szCs w:val="22"/>
        </w:rPr>
        <w:t>prestations</w:t>
      </w:r>
      <w:r w:rsidRPr="00A86E43">
        <w:rPr>
          <w:rFonts w:asciiTheme="minorHAnsi" w:hAnsiTheme="minorHAnsi" w:cstheme="minorHAnsi"/>
          <w:smallCaps/>
          <w:szCs w:val="22"/>
        </w:rPr>
        <w:t>.</w:t>
      </w:r>
    </w:p>
    <w:p w14:paraId="3E1F55C3" w14:textId="77777777" w:rsidR="004B5B87" w:rsidRPr="00A86E43" w:rsidRDefault="004B5B87" w:rsidP="00A1761D">
      <w:pPr>
        <w:pStyle w:val="v"/>
        <w:widowControl w:val="0"/>
        <w:numPr>
          <w:ilvl w:val="12"/>
          <w:numId w:val="0"/>
        </w:numPr>
        <w:ind w:left="562"/>
        <w:rPr>
          <w:rFonts w:asciiTheme="minorHAnsi" w:hAnsiTheme="minorHAnsi" w:cstheme="minorHAnsi"/>
          <w:smallCaps/>
          <w:szCs w:val="22"/>
        </w:rPr>
      </w:pPr>
    </w:p>
    <w:p w14:paraId="5329E06C" w14:textId="77777777" w:rsidR="00390DD2" w:rsidRPr="00A86E43" w:rsidRDefault="000F17F1" w:rsidP="00A1761D">
      <w:pPr>
        <w:pStyle w:val="v"/>
        <w:widowControl w:val="0"/>
        <w:numPr>
          <w:ilvl w:val="12"/>
          <w:numId w:val="0"/>
        </w:numPr>
        <w:ind w:left="562"/>
        <w:rPr>
          <w:rFonts w:asciiTheme="minorHAnsi" w:hAnsiTheme="minorHAnsi" w:cstheme="minorHAnsi"/>
          <w:smallCaps/>
          <w:szCs w:val="22"/>
        </w:rPr>
      </w:pPr>
      <w:r w:rsidRPr="00A86E43">
        <w:rPr>
          <w:rFonts w:asciiTheme="minorHAnsi" w:hAnsiTheme="minorHAnsi" w:cstheme="minorHAnsi"/>
          <w:szCs w:val="22"/>
        </w:rPr>
        <w:t xml:space="preserve">Le </w:t>
      </w:r>
      <w:r w:rsidR="00100109" w:rsidRPr="003A0706">
        <w:rPr>
          <w:rFonts w:asciiTheme="minorHAnsi" w:hAnsiTheme="minorHAnsi" w:cstheme="minorHAnsi"/>
          <w:smallCaps/>
          <w:szCs w:val="22"/>
        </w:rPr>
        <w:t>Contractant</w:t>
      </w:r>
      <w:r w:rsidRPr="00A86E43">
        <w:rPr>
          <w:rFonts w:asciiTheme="minorHAnsi" w:hAnsiTheme="minorHAnsi" w:cstheme="minorHAnsi"/>
          <w:szCs w:val="22"/>
        </w:rPr>
        <w:t xml:space="preserve"> doit être </w:t>
      </w:r>
      <w:r w:rsidR="00EF5C0A" w:rsidRPr="00A86E43">
        <w:rPr>
          <w:rFonts w:asciiTheme="minorHAnsi" w:hAnsiTheme="minorHAnsi" w:cstheme="minorHAnsi"/>
          <w:szCs w:val="22"/>
        </w:rPr>
        <w:t xml:space="preserve">en </w:t>
      </w:r>
      <w:r w:rsidRPr="00A86E43">
        <w:rPr>
          <w:rFonts w:asciiTheme="minorHAnsi" w:hAnsiTheme="minorHAnsi" w:cstheme="minorHAnsi"/>
          <w:szCs w:val="22"/>
        </w:rPr>
        <w:t>mesure de fournir à</w:t>
      </w:r>
      <w:r w:rsidR="0023447B" w:rsidRPr="00A86E43">
        <w:rPr>
          <w:rFonts w:asciiTheme="minorHAnsi" w:hAnsiTheme="minorHAnsi" w:cstheme="minorHAnsi"/>
          <w:szCs w:val="22"/>
        </w:rPr>
        <w:t xml:space="preserve"> la</w:t>
      </w:r>
      <w:r w:rsidRPr="00A86E43">
        <w:rPr>
          <w:rFonts w:asciiTheme="minorHAnsi" w:hAnsiTheme="minorHAnsi" w:cstheme="minorHAnsi"/>
          <w:szCs w:val="22"/>
        </w:rPr>
        <w:t xml:space="preserve"> première demande d</w:t>
      </w:r>
      <w:r w:rsidRPr="00A86E43">
        <w:rPr>
          <w:rFonts w:asciiTheme="minorHAnsi" w:hAnsiTheme="minorHAnsi" w:cstheme="minorHAnsi"/>
          <w:smallCaps/>
          <w:szCs w:val="22"/>
        </w:rPr>
        <w:t>’</w:t>
      </w:r>
      <w:r w:rsidR="00CE73DB" w:rsidRPr="00CE73DB">
        <w:rPr>
          <w:rFonts w:asciiTheme="minorHAnsi" w:hAnsiTheme="minorHAnsi" w:cstheme="minorHAnsi"/>
          <w:smallCaps/>
          <w:szCs w:val="22"/>
        </w:rPr>
        <w:t>Expertise France</w:t>
      </w:r>
      <w:r w:rsidRPr="00A86E43">
        <w:rPr>
          <w:rFonts w:asciiTheme="minorHAnsi" w:hAnsiTheme="minorHAnsi" w:cstheme="minorHAnsi"/>
          <w:smallCaps/>
          <w:szCs w:val="22"/>
        </w:rPr>
        <w:t xml:space="preserve"> </w:t>
      </w:r>
      <w:r w:rsidRPr="00A86E43">
        <w:rPr>
          <w:rFonts w:asciiTheme="minorHAnsi" w:hAnsiTheme="minorHAnsi" w:cstheme="minorHAnsi"/>
          <w:szCs w:val="22"/>
        </w:rPr>
        <w:t>les attestations prouvant la souscription par ses soins des assurances susmentionnées</w:t>
      </w:r>
      <w:r w:rsidR="00EF1BFA" w:rsidRPr="00A86E43">
        <w:rPr>
          <w:rFonts w:asciiTheme="minorHAnsi" w:hAnsiTheme="minorHAnsi" w:cstheme="minorHAnsi"/>
          <w:smallCaps/>
          <w:szCs w:val="22"/>
        </w:rPr>
        <w:t>.</w:t>
      </w:r>
    </w:p>
    <w:p w14:paraId="08936D20" w14:textId="77777777" w:rsidR="00D07897" w:rsidRPr="00A86E43" w:rsidRDefault="00D07897" w:rsidP="00D07897">
      <w:pPr>
        <w:pStyle w:val="Titre2"/>
        <w:spacing w:before="240" w:after="60"/>
        <w:jc w:val="both"/>
        <w:rPr>
          <w:rFonts w:asciiTheme="minorHAnsi" w:hAnsiTheme="minorHAnsi" w:cstheme="minorHAnsi"/>
          <w:sz w:val="22"/>
          <w:szCs w:val="22"/>
        </w:rPr>
      </w:pPr>
      <w:bookmarkStart w:id="48" w:name="_Ref464060009"/>
      <w:bookmarkStart w:id="49" w:name="_Toc525912441"/>
      <w:bookmarkStart w:id="50" w:name="_Toc126922001"/>
      <w:r w:rsidRPr="00A86E43">
        <w:rPr>
          <w:rFonts w:asciiTheme="minorHAnsi" w:hAnsiTheme="minorHAnsi" w:cstheme="minorHAnsi"/>
          <w:sz w:val="22"/>
          <w:szCs w:val="22"/>
        </w:rPr>
        <w:t>Point de contact et communication</w:t>
      </w:r>
      <w:bookmarkEnd w:id="48"/>
      <w:bookmarkEnd w:id="49"/>
      <w:bookmarkEnd w:id="50"/>
    </w:p>
    <w:p w14:paraId="1ACE0898" w14:textId="77777777" w:rsidR="00D07897" w:rsidRPr="00A86E43" w:rsidRDefault="00D07897" w:rsidP="00D07897">
      <w:pPr>
        <w:pStyle w:val="u"/>
        <w:widowControl w:val="0"/>
        <w:numPr>
          <w:ilvl w:val="12"/>
          <w:numId w:val="0"/>
        </w:numPr>
        <w:spacing w:before="120"/>
        <w:ind w:left="561"/>
        <w:rPr>
          <w:rFonts w:asciiTheme="minorHAnsi" w:hAnsiTheme="minorHAnsi" w:cstheme="minorHAnsi"/>
          <w:szCs w:val="22"/>
        </w:rPr>
      </w:pPr>
      <w:r w:rsidRPr="00A86E43">
        <w:rPr>
          <w:rFonts w:asciiTheme="minorHAnsi" w:hAnsiTheme="minorHAnsi" w:cstheme="minorHAnsi"/>
          <w:szCs w:val="22"/>
        </w:rPr>
        <w:t xml:space="preserve">Tout avis ou communication entre les </w:t>
      </w:r>
      <w:r w:rsidRPr="00A86E43">
        <w:rPr>
          <w:rFonts w:asciiTheme="minorHAnsi" w:hAnsiTheme="minorHAnsi" w:cstheme="minorHAnsi"/>
          <w:smallCaps/>
          <w:szCs w:val="22"/>
        </w:rPr>
        <w:t>Parties</w:t>
      </w:r>
      <w:r w:rsidRPr="00A86E43">
        <w:rPr>
          <w:rFonts w:asciiTheme="minorHAnsi" w:hAnsiTheme="minorHAnsi" w:cstheme="minorHAnsi"/>
          <w:szCs w:val="22"/>
        </w:rPr>
        <w:t xml:space="preserve"> qui interviendra au titre </w:t>
      </w:r>
      <w:r w:rsidRPr="00A86E43">
        <w:rPr>
          <w:rFonts w:asciiTheme="minorHAnsi" w:hAnsiTheme="minorHAnsi" w:cstheme="minorHAnsi"/>
          <w:bCs/>
          <w:szCs w:val="22"/>
        </w:rPr>
        <w:t xml:space="preserve">du </w:t>
      </w:r>
      <w:r w:rsidRPr="00A86E43">
        <w:rPr>
          <w:rFonts w:asciiTheme="minorHAnsi" w:hAnsiTheme="minorHAnsi" w:cstheme="minorHAnsi"/>
          <w:bCs/>
          <w:smallCaps/>
          <w:szCs w:val="22"/>
        </w:rPr>
        <w:t>Contrat</w:t>
      </w:r>
      <w:r w:rsidRPr="00A86E43">
        <w:rPr>
          <w:rFonts w:asciiTheme="minorHAnsi" w:hAnsiTheme="minorHAnsi" w:cstheme="minorHAnsi"/>
          <w:szCs w:val="22"/>
        </w:rPr>
        <w:t xml:space="preserve"> devra se faire sous forme écrite, soit par échange de courriers électroniques soit par lettre recommandée avec accusé de réception (cette seconde forme étant prescrite dans certains cas par le </w:t>
      </w:r>
      <w:r w:rsidRPr="00A86E43">
        <w:rPr>
          <w:rFonts w:asciiTheme="minorHAnsi" w:hAnsiTheme="minorHAnsi" w:cstheme="minorHAnsi"/>
          <w:smallCaps/>
          <w:szCs w:val="22"/>
        </w:rPr>
        <w:t>contrat</w:t>
      </w:r>
      <w:r w:rsidRPr="00A86E43">
        <w:rPr>
          <w:rFonts w:asciiTheme="minorHAnsi" w:hAnsiTheme="minorHAnsi" w:cstheme="minorHAnsi"/>
          <w:szCs w:val="22"/>
        </w:rPr>
        <w:t>), et sera réputé valablement fait à compter de sa réception par le destinataire.</w:t>
      </w:r>
    </w:p>
    <w:p w14:paraId="6D2C69E3" w14:textId="77777777" w:rsidR="00D07897" w:rsidRDefault="00D07897" w:rsidP="00D07897">
      <w:pPr>
        <w:pStyle w:val="u"/>
        <w:widowControl w:val="0"/>
        <w:numPr>
          <w:ilvl w:val="12"/>
          <w:numId w:val="0"/>
        </w:numPr>
        <w:spacing w:before="120" w:after="120"/>
        <w:ind w:left="561"/>
        <w:rPr>
          <w:rFonts w:asciiTheme="minorHAnsi" w:hAnsiTheme="minorHAnsi" w:cstheme="minorHAnsi"/>
          <w:szCs w:val="22"/>
        </w:rPr>
      </w:pPr>
      <w:r w:rsidRPr="00A86E43">
        <w:rPr>
          <w:rFonts w:asciiTheme="minorHAnsi" w:hAnsiTheme="minorHAnsi" w:cstheme="minorHAnsi"/>
          <w:szCs w:val="22"/>
        </w:rPr>
        <w:t>Toute la correspondance devra être adressée, tous frais de port payés, aux adresses suivantes :</w:t>
      </w:r>
    </w:p>
    <w:p w14:paraId="5BE70BEB" w14:textId="77777777" w:rsidR="0089576F" w:rsidRDefault="0089576F" w:rsidP="00D07897">
      <w:pPr>
        <w:pStyle w:val="u"/>
        <w:widowControl w:val="0"/>
        <w:numPr>
          <w:ilvl w:val="12"/>
          <w:numId w:val="0"/>
        </w:numPr>
        <w:spacing w:before="120" w:after="120"/>
        <w:ind w:left="561"/>
        <w:rPr>
          <w:rFonts w:asciiTheme="minorHAnsi" w:hAnsiTheme="minorHAnsi" w:cstheme="minorHAnsi"/>
          <w:szCs w:val="22"/>
        </w:rPr>
      </w:pPr>
    </w:p>
    <w:p w14:paraId="49C12A49" w14:textId="77777777" w:rsidR="00CA7460" w:rsidRPr="00A86E43" w:rsidRDefault="00CA7460" w:rsidP="00D07897">
      <w:pPr>
        <w:pStyle w:val="u"/>
        <w:widowControl w:val="0"/>
        <w:numPr>
          <w:ilvl w:val="12"/>
          <w:numId w:val="0"/>
        </w:numPr>
        <w:spacing w:before="120" w:after="120"/>
        <w:ind w:left="561"/>
        <w:rPr>
          <w:rFonts w:asciiTheme="minorHAnsi" w:hAnsiTheme="minorHAnsi" w:cstheme="minorHAnsi"/>
          <w:szCs w:val="22"/>
        </w:rPr>
      </w:pPr>
    </w:p>
    <w:tbl>
      <w:tblPr>
        <w:tblStyle w:val="Grilledutableau"/>
        <w:tblW w:w="0" w:type="auto"/>
        <w:tblInd w:w="992" w:type="dxa"/>
        <w:tblLook w:val="04A0" w:firstRow="1" w:lastRow="0" w:firstColumn="1" w:lastColumn="0" w:noHBand="0" w:noVBand="1"/>
      </w:tblPr>
      <w:tblGrid>
        <w:gridCol w:w="4370"/>
        <w:gridCol w:w="4374"/>
      </w:tblGrid>
      <w:tr w:rsidR="00D07897" w:rsidRPr="008F3A97" w14:paraId="335CA6F8" w14:textId="77777777" w:rsidTr="00D07897">
        <w:tc>
          <w:tcPr>
            <w:tcW w:w="4370" w:type="dxa"/>
            <w:vAlign w:val="center"/>
          </w:tcPr>
          <w:p w14:paraId="12800C49" w14:textId="77777777" w:rsidR="00D07897" w:rsidRPr="00A86E43" w:rsidRDefault="00D07897" w:rsidP="00B2733D">
            <w:pPr>
              <w:pStyle w:val="w"/>
              <w:widowControl w:val="0"/>
              <w:spacing w:before="100" w:beforeAutospacing="1" w:after="100" w:afterAutospacing="1"/>
              <w:rPr>
                <w:rFonts w:asciiTheme="minorHAnsi" w:hAnsiTheme="minorHAnsi" w:cstheme="minorHAnsi"/>
                <w:szCs w:val="22"/>
              </w:rPr>
            </w:pPr>
            <w:r w:rsidRPr="00A86E43">
              <w:rPr>
                <w:rFonts w:asciiTheme="minorHAnsi" w:hAnsiTheme="minorHAnsi" w:cstheme="minorHAnsi"/>
                <w:szCs w:val="22"/>
              </w:rPr>
              <w:t xml:space="preserve">Pour </w:t>
            </w:r>
            <w:r w:rsidR="00CE73DB" w:rsidRPr="00CE73DB">
              <w:rPr>
                <w:rFonts w:asciiTheme="minorHAnsi" w:hAnsiTheme="minorHAnsi" w:cstheme="minorHAnsi"/>
                <w:smallCaps/>
                <w:szCs w:val="22"/>
              </w:rPr>
              <w:t>Expertise France</w:t>
            </w:r>
            <w:r w:rsidRPr="00A86E43">
              <w:rPr>
                <w:rFonts w:asciiTheme="minorHAnsi" w:hAnsiTheme="minorHAnsi" w:cstheme="minorHAnsi"/>
                <w:smallCaps/>
                <w:szCs w:val="22"/>
              </w:rPr>
              <w:t> </w:t>
            </w:r>
            <w:r w:rsidRPr="00A86E43">
              <w:rPr>
                <w:rFonts w:asciiTheme="minorHAnsi" w:hAnsiTheme="minorHAnsi" w:cstheme="minorHAnsi"/>
                <w:szCs w:val="22"/>
              </w:rPr>
              <w:t>:</w:t>
            </w:r>
          </w:p>
        </w:tc>
        <w:tc>
          <w:tcPr>
            <w:tcW w:w="4374" w:type="dxa"/>
            <w:vAlign w:val="center"/>
          </w:tcPr>
          <w:p w14:paraId="55641739" w14:textId="77777777" w:rsidR="00D07897" w:rsidRPr="00A86E43" w:rsidRDefault="00CE73DB" w:rsidP="00B2733D">
            <w:pPr>
              <w:widowControl w:val="0"/>
              <w:numPr>
                <w:ilvl w:val="12"/>
                <w:numId w:val="0"/>
              </w:numPr>
              <w:spacing w:line="240" w:lineRule="auto"/>
              <w:jc w:val="both"/>
              <w:rPr>
                <w:rFonts w:asciiTheme="minorHAnsi" w:hAnsiTheme="minorHAnsi" w:cstheme="minorHAnsi"/>
                <w:smallCaps/>
                <w:sz w:val="22"/>
                <w:szCs w:val="22"/>
              </w:rPr>
            </w:pPr>
            <w:r w:rsidRPr="00CE73DB">
              <w:rPr>
                <w:rFonts w:asciiTheme="minorHAnsi" w:hAnsiTheme="minorHAnsi" w:cstheme="minorHAnsi"/>
                <w:smallCaps/>
                <w:sz w:val="22"/>
                <w:szCs w:val="22"/>
              </w:rPr>
              <w:t>Expertise France</w:t>
            </w:r>
            <w:r w:rsidR="00D07897" w:rsidRPr="00A86E43">
              <w:rPr>
                <w:rFonts w:asciiTheme="minorHAnsi" w:hAnsiTheme="minorHAnsi" w:cstheme="minorHAnsi"/>
                <w:smallCaps/>
                <w:sz w:val="22"/>
                <w:szCs w:val="22"/>
              </w:rPr>
              <w:t xml:space="preserve"> </w:t>
            </w:r>
          </w:p>
          <w:p w14:paraId="4DA007D3" w14:textId="77777777" w:rsidR="001118EF" w:rsidRPr="00106179" w:rsidRDefault="001118EF" w:rsidP="001118EF">
            <w:pPr>
              <w:pStyle w:val="TableParagraph"/>
              <w:spacing w:line="265" w:lineRule="exact"/>
              <w:ind w:left="12"/>
              <w:jc w:val="center"/>
              <w:rPr>
                <w:b/>
              </w:rPr>
            </w:pPr>
            <w:r w:rsidRPr="00106179">
              <w:rPr>
                <w:b/>
              </w:rPr>
              <w:t>Nicolas</w:t>
            </w:r>
            <w:r w:rsidRPr="00106179">
              <w:rPr>
                <w:b/>
                <w:spacing w:val="-4"/>
              </w:rPr>
              <w:t xml:space="preserve"> </w:t>
            </w:r>
            <w:r w:rsidRPr="00106179">
              <w:rPr>
                <w:b/>
                <w:spacing w:val="-2"/>
              </w:rPr>
              <w:t>THOMAS</w:t>
            </w:r>
          </w:p>
          <w:p w14:paraId="5AD94232" w14:textId="77777777" w:rsidR="000922A6" w:rsidRDefault="001118EF" w:rsidP="001118EF">
            <w:pPr>
              <w:widowControl w:val="0"/>
              <w:numPr>
                <w:ilvl w:val="12"/>
                <w:numId w:val="0"/>
              </w:numPr>
              <w:spacing w:line="240" w:lineRule="auto"/>
              <w:jc w:val="both"/>
            </w:pPr>
            <w:r w:rsidRPr="00106179">
              <w:t>Chef de Projet</w:t>
            </w:r>
          </w:p>
          <w:p w14:paraId="6E5CC735" w14:textId="77777777" w:rsidR="000922A6" w:rsidRPr="008F3A97" w:rsidRDefault="001118EF" w:rsidP="001118EF">
            <w:pPr>
              <w:widowControl w:val="0"/>
              <w:numPr>
                <w:ilvl w:val="12"/>
                <w:numId w:val="0"/>
              </w:numPr>
              <w:spacing w:line="240" w:lineRule="auto"/>
              <w:jc w:val="both"/>
              <w:rPr>
                <w:lang w:val="en-US"/>
              </w:rPr>
            </w:pPr>
            <w:r w:rsidRPr="00106179">
              <w:t xml:space="preserve"> </w:t>
            </w:r>
            <w:hyperlink r:id="rId17">
              <w:r w:rsidRPr="008F3A97">
                <w:rPr>
                  <w:color w:val="000080"/>
                  <w:spacing w:val="-2"/>
                  <w:u w:val="single" w:color="000080"/>
                  <w:lang w:val="en-US"/>
                </w:rPr>
                <w:t>nicolas.thomas@expertisefrance.fr</w:t>
              </w:r>
            </w:hyperlink>
          </w:p>
          <w:p w14:paraId="12B69284" w14:textId="7E73E1B2" w:rsidR="001118EF" w:rsidRPr="00427894" w:rsidRDefault="008A2A15" w:rsidP="001118EF">
            <w:pPr>
              <w:widowControl w:val="0"/>
              <w:numPr>
                <w:ilvl w:val="12"/>
                <w:numId w:val="0"/>
              </w:numPr>
              <w:spacing w:line="240" w:lineRule="auto"/>
              <w:jc w:val="both"/>
              <w:rPr>
                <w:rFonts w:asciiTheme="minorHAnsi" w:hAnsiTheme="minorHAnsi" w:cstheme="minorHAnsi"/>
                <w:sz w:val="22"/>
                <w:szCs w:val="22"/>
                <w:lang w:val="en-US"/>
              </w:rPr>
            </w:pPr>
            <w:r w:rsidRPr="00427894">
              <w:rPr>
                <w:rFonts w:asciiTheme="minorHAnsi" w:hAnsiTheme="minorHAnsi" w:cstheme="minorHAnsi"/>
                <w:sz w:val="22"/>
                <w:szCs w:val="22"/>
                <w:lang w:val="en-US"/>
              </w:rPr>
              <w:t xml:space="preserve"> </w:t>
            </w:r>
          </w:p>
          <w:p w14:paraId="446778D1" w14:textId="77777777" w:rsidR="00427894" w:rsidRPr="00427894" w:rsidRDefault="00427894" w:rsidP="00427894">
            <w:pPr>
              <w:widowControl w:val="0"/>
              <w:numPr>
                <w:ilvl w:val="12"/>
                <w:numId w:val="0"/>
              </w:numPr>
              <w:spacing w:line="240" w:lineRule="auto"/>
              <w:jc w:val="both"/>
              <w:rPr>
                <w:rFonts w:asciiTheme="minorHAnsi" w:hAnsiTheme="minorHAnsi" w:cstheme="minorHAnsi"/>
                <w:sz w:val="22"/>
                <w:szCs w:val="22"/>
                <w:lang w:val="pt-BR"/>
              </w:rPr>
            </w:pPr>
            <w:r w:rsidRPr="00427894">
              <w:rPr>
                <w:rFonts w:asciiTheme="minorHAnsi" w:hAnsiTheme="minorHAnsi" w:cstheme="minorHAnsi"/>
                <w:sz w:val="22"/>
                <w:szCs w:val="22"/>
                <w:lang w:val="en-US"/>
              </w:rPr>
              <w:t>Kinshasa – Immeuble Park Tower – Avenue Batetela</w:t>
            </w:r>
          </w:p>
          <w:p w14:paraId="011F9325" w14:textId="113B498C" w:rsidR="00D07897" w:rsidRPr="00427894" w:rsidRDefault="00D07897" w:rsidP="00B2733D">
            <w:pPr>
              <w:widowControl w:val="0"/>
              <w:numPr>
                <w:ilvl w:val="12"/>
                <w:numId w:val="0"/>
              </w:numPr>
              <w:spacing w:line="240" w:lineRule="auto"/>
              <w:jc w:val="both"/>
              <w:rPr>
                <w:rFonts w:asciiTheme="minorHAnsi" w:hAnsiTheme="minorHAnsi" w:cstheme="minorHAnsi"/>
                <w:sz w:val="22"/>
                <w:szCs w:val="22"/>
                <w:highlight w:val="yellow"/>
                <w:lang w:val="pt-BR"/>
              </w:rPr>
            </w:pPr>
          </w:p>
        </w:tc>
      </w:tr>
      <w:tr w:rsidR="00D07897" w:rsidRPr="00A86E43" w14:paraId="2D32B02E" w14:textId="77777777" w:rsidTr="00D07897">
        <w:tc>
          <w:tcPr>
            <w:tcW w:w="4370" w:type="dxa"/>
            <w:vAlign w:val="center"/>
          </w:tcPr>
          <w:p w14:paraId="047E383D" w14:textId="77777777" w:rsidR="00D07897" w:rsidRPr="00A86E43" w:rsidRDefault="00D07897" w:rsidP="00B2733D">
            <w:pPr>
              <w:pStyle w:val="w"/>
              <w:spacing w:before="100" w:beforeAutospacing="1" w:after="100" w:afterAutospacing="1"/>
              <w:rPr>
                <w:rFonts w:asciiTheme="minorHAnsi" w:hAnsiTheme="minorHAnsi" w:cstheme="minorHAnsi"/>
                <w:szCs w:val="22"/>
              </w:rPr>
            </w:pPr>
            <w:r w:rsidRPr="00A86E43">
              <w:rPr>
                <w:rFonts w:asciiTheme="minorHAnsi" w:hAnsiTheme="minorHAnsi" w:cstheme="minorHAnsi"/>
                <w:szCs w:val="22"/>
              </w:rPr>
              <w:t xml:space="preserve">Pour le </w:t>
            </w:r>
            <w:r w:rsidR="00100109" w:rsidRPr="003A0706">
              <w:rPr>
                <w:rFonts w:asciiTheme="minorHAnsi" w:hAnsiTheme="minorHAnsi" w:cstheme="minorHAnsi"/>
                <w:smallCaps/>
                <w:szCs w:val="22"/>
              </w:rPr>
              <w:t>Contractant</w:t>
            </w:r>
            <w:r w:rsidRPr="00A86E43">
              <w:rPr>
                <w:rFonts w:asciiTheme="minorHAnsi" w:hAnsiTheme="minorHAnsi" w:cstheme="minorHAnsi"/>
                <w:smallCaps/>
                <w:szCs w:val="22"/>
              </w:rPr>
              <w:t> </w:t>
            </w:r>
            <w:r w:rsidRPr="00A86E43">
              <w:rPr>
                <w:rFonts w:asciiTheme="minorHAnsi" w:hAnsiTheme="minorHAnsi" w:cstheme="minorHAnsi"/>
                <w:szCs w:val="22"/>
              </w:rPr>
              <w:t>:</w:t>
            </w:r>
          </w:p>
        </w:tc>
        <w:tc>
          <w:tcPr>
            <w:tcW w:w="4374" w:type="dxa"/>
            <w:vAlign w:val="center"/>
          </w:tcPr>
          <w:p w14:paraId="75A93CDF" w14:textId="77777777" w:rsidR="00D07897" w:rsidRDefault="00D07897" w:rsidP="00B2733D">
            <w:pPr>
              <w:pStyle w:val="w"/>
              <w:spacing w:before="100" w:beforeAutospacing="1" w:after="100" w:afterAutospacing="1"/>
              <w:rPr>
                <w:rFonts w:asciiTheme="minorHAnsi" w:eastAsia="Calibri" w:hAnsiTheme="minorHAnsi" w:cstheme="minorHAnsi"/>
                <w:smallCaps/>
                <w:szCs w:val="22"/>
              </w:rPr>
            </w:pPr>
            <w:r w:rsidRPr="00A86E43">
              <w:rPr>
                <w:rFonts w:asciiTheme="minorHAnsi" w:eastAsia="Calibri" w:hAnsiTheme="minorHAnsi" w:cstheme="minorHAnsi"/>
                <w:szCs w:val="22"/>
                <w:highlight w:val="lightGray"/>
              </w:rPr>
              <w:t xml:space="preserve">A renseigner par le </w:t>
            </w:r>
            <w:r w:rsidR="00100109" w:rsidRPr="003A0706">
              <w:rPr>
                <w:rFonts w:asciiTheme="minorHAnsi" w:eastAsia="Calibri" w:hAnsiTheme="minorHAnsi" w:cstheme="minorHAnsi"/>
                <w:smallCaps/>
                <w:szCs w:val="22"/>
                <w:highlight w:val="lightGray"/>
              </w:rPr>
              <w:t>Contractant</w:t>
            </w:r>
          </w:p>
          <w:p w14:paraId="7940275A" w14:textId="77777777" w:rsidR="00BD6C8B" w:rsidRPr="00A86E43" w:rsidRDefault="00BD6C8B" w:rsidP="00B2733D">
            <w:pPr>
              <w:pStyle w:val="w"/>
              <w:spacing w:before="100" w:beforeAutospacing="1" w:after="100" w:afterAutospacing="1"/>
              <w:rPr>
                <w:rFonts w:asciiTheme="minorHAnsi" w:hAnsiTheme="minorHAnsi" w:cstheme="minorHAnsi"/>
                <w:szCs w:val="22"/>
              </w:rPr>
            </w:pPr>
          </w:p>
        </w:tc>
      </w:tr>
    </w:tbl>
    <w:p w14:paraId="0C9D95FA" w14:textId="77777777" w:rsidR="00D07897" w:rsidRDefault="00D07897" w:rsidP="00D07897">
      <w:pPr>
        <w:pStyle w:val="v"/>
        <w:widowControl w:val="0"/>
        <w:numPr>
          <w:ilvl w:val="12"/>
          <w:numId w:val="0"/>
        </w:numPr>
        <w:spacing w:before="120"/>
        <w:ind w:left="561"/>
        <w:rPr>
          <w:rFonts w:asciiTheme="minorHAnsi" w:hAnsiTheme="minorHAnsi" w:cstheme="minorHAnsi"/>
          <w:szCs w:val="22"/>
        </w:rPr>
      </w:pPr>
      <w:r w:rsidRPr="00A86E43">
        <w:rPr>
          <w:rFonts w:asciiTheme="minorHAnsi" w:hAnsiTheme="minorHAnsi" w:cstheme="minorHAnsi"/>
          <w:szCs w:val="22"/>
        </w:rPr>
        <w:t xml:space="preserve">Chaque </w:t>
      </w:r>
      <w:r w:rsidRPr="00A86E43">
        <w:rPr>
          <w:rFonts w:asciiTheme="minorHAnsi" w:hAnsiTheme="minorHAnsi" w:cstheme="minorHAnsi"/>
          <w:smallCaps/>
          <w:szCs w:val="22"/>
        </w:rPr>
        <w:t>Partie</w:t>
      </w:r>
      <w:r w:rsidRPr="00A86E43">
        <w:rPr>
          <w:rFonts w:asciiTheme="minorHAnsi" w:hAnsiTheme="minorHAnsi" w:cstheme="minorHAnsi"/>
          <w:szCs w:val="22"/>
        </w:rPr>
        <w:t xml:space="preserve"> pourra modifier à tout moment son adresse en informant par écrit l’autre </w:t>
      </w:r>
      <w:r w:rsidRPr="00A86E43">
        <w:rPr>
          <w:rFonts w:asciiTheme="minorHAnsi" w:hAnsiTheme="minorHAnsi" w:cstheme="minorHAnsi"/>
          <w:smallCaps/>
          <w:szCs w:val="22"/>
        </w:rPr>
        <w:t>Partie</w:t>
      </w:r>
      <w:r w:rsidRPr="00A86E43">
        <w:rPr>
          <w:rFonts w:asciiTheme="minorHAnsi" w:hAnsiTheme="minorHAnsi" w:cstheme="minorHAnsi"/>
          <w:szCs w:val="22"/>
        </w:rPr>
        <w:t xml:space="preserve"> de ce changement.</w:t>
      </w:r>
    </w:p>
    <w:p w14:paraId="148F5351" w14:textId="77777777" w:rsidR="005652F9" w:rsidRPr="00A86E43" w:rsidRDefault="005652F9" w:rsidP="005652F9">
      <w:pPr>
        <w:pStyle w:val="Titre2"/>
        <w:spacing w:before="120" w:after="60"/>
        <w:jc w:val="both"/>
        <w:rPr>
          <w:rFonts w:asciiTheme="minorHAnsi" w:hAnsiTheme="minorHAnsi" w:cstheme="minorHAnsi"/>
          <w:sz w:val="22"/>
          <w:szCs w:val="22"/>
        </w:rPr>
      </w:pPr>
      <w:bookmarkStart w:id="51" w:name="_Toc126922002"/>
      <w:r>
        <w:rPr>
          <w:rFonts w:asciiTheme="minorHAnsi" w:hAnsiTheme="minorHAnsi" w:cstheme="minorHAnsi"/>
          <w:sz w:val="22"/>
          <w:szCs w:val="22"/>
        </w:rPr>
        <w:t>Engagement contre la déforestation</w:t>
      </w:r>
      <w:bookmarkEnd w:id="51"/>
    </w:p>
    <w:p w14:paraId="597C0671" w14:textId="77777777" w:rsidR="00BB7DD0" w:rsidRDefault="00BB7DD0" w:rsidP="00BB7DD0">
      <w:pPr>
        <w:spacing w:line="260" w:lineRule="atLeast"/>
        <w:ind w:left="567" w:right="278"/>
        <w:contextualSpacing/>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 xml:space="preserve">Dans le cadre de la politique de lutte contre la déforestation importée (SNDI), et dans l’hypothèse de l’usage de matières premières ou de produits transformés, le </w:t>
      </w:r>
      <w:r>
        <w:rPr>
          <w:rFonts w:asciiTheme="minorHAnsi" w:eastAsia="Times New Roman" w:hAnsiTheme="minorHAnsi" w:cstheme="minorHAnsi"/>
          <w:smallCaps/>
          <w:sz w:val="22"/>
        </w:rPr>
        <w:t>Contractant</w:t>
      </w:r>
      <w:r>
        <w:rPr>
          <w:rFonts w:asciiTheme="minorHAnsi" w:eastAsia="Calibri" w:hAnsiTheme="minorHAnsi" w:cstheme="minorHAnsi"/>
          <w:sz w:val="22"/>
          <w:szCs w:val="22"/>
          <w:lang w:eastAsia="en-US"/>
        </w:rPr>
        <w:t xml:space="preserve"> s’engage à évaluer précisément les quantités véritablement nécessaires et à étudier les alternatives aux produits à risque listés ci-dessous : </w:t>
      </w:r>
    </w:p>
    <w:p w14:paraId="3B7E4468" w14:textId="4CE6EC11" w:rsidR="00BB7DD0" w:rsidRPr="0037065A" w:rsidRDefault="00BB7DD0" w:rsidP="0037065A">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agrocarburants ;</w:t>
      </w:r>
    </w:p>
    <w:p w14:paraId="5847510D" w14:textId="77777777" w:rsidR="00BB7DD0" w:rsidRDefault="00BB7DD0" w:rsidP="005652F9">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combustibles ;</w:t>
      </w:r>
    </w:p>
    <w:p w14:paraId="42FD4E3E" w14:textId="77777777" w:rsidR="00BB7DD0" w:rsidRDefault="00BB7DD0" w:rsidP="005652F9">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papier ;</w:t>
      </w:r>
    </w:p>
    <w:p w14:paraId="0AAF774B" w14:textId="77777777" w:rsidR="00BB7DD0" w:rsidRDefault="00BB7DD0" w:rsidP="005652F9">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carton ;</w:t>
      </w:r>
    </w:p>
    <w:p w14:paraId="088038C3" w14:textId="77777777" w:rsidR="00BB7DD0" w:rsidRDefault="00BB7DD0" w:rsidP="005652F9">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textile ;</w:t>
      </w:r>
    </w:p>
    <w:p w14:paraId="1630217F" w14:textId="77777777" w:rsidR="00BB7DD0" w:rsidRDefault="00BB7DD0" w:rsidP="005652F9">
      <w:pPr>
        <w:pStyle w:val="Paragraphedeliste"/>
        <w:numPr>
          <w:ilvl w:val="0"/>
          <w:numId w:val="60"/>
        </w:numPr>
        <w:spacing w:before="200" w:line="260" w:lineRule="atLeast"/>
        <w:ind w:left="851" w:hanging="284"/>
        <w:jc w:val="both"/>
        <w:rPr>
          <w:rFonts w:asciiTheme="minorHAnsi" w:hAnsiTheme="minorHAnsi"/>
          <w:sz w:val="22"/>
          <w:szCs w:val="22"/>
        </w:rPr>
      </w:pPr>
      <w:r>
        <w:rPr>
          <w:rFonts w:asciiTheme="minorHAnsi" w:eastAsia="Calibri" w:hAnsiTheme="minorHAnsi" w:cstheme="minorHAnsi"/>
          <w:sz w:val="22"/>
          <w:szCs w:val="22"/>
          <w:lang w:eastAsia="en-US"/>
        </w:rPr>
        <w:t>électronique.</w:t>
      </w:r>
    </w:p>
    <w:p w14:paraId="4F81D1F0" w14:textId="77777777" w:rsidR="00BB7DD0" w:rsidRPr="00A86E43" w:rsidRDefault="00BB7DD0" w:rsidP="00BB7DD0">
      <w:pPr>
        <w:pStyle w:val="v"/>
        <w:widowControl w:val="0"/>
        <w:numPr>
          <w:ilvl w:val="12"/>
          <w:numId w:val="0"/>
        </w:numPr>
        <w:spacing w:before="120"/>
        <w:ind w:left="561"/>
        <w:rPr>
          <w:rFonts w:asciiTheme="minorHAnsi" w:hAnsiTheme="minorHAnsi" w:cstheme="minorHAnsi"/>
          <w:szCs w:val="22"/>
        </w:rPr>
      </w:pPr>
      <w:r>
        <w:rPr>
          <w:rFonts w:asciiTheme="minorHAnsi" w:hAnsiTheme="minorHAnsi"/>
          <w:szCs w:val="22"/>
        </w:rPr>
        <w:t>Pour plus d’informations, le guide </w:t>
      </w:r>
      <w:r>
        <w:rPr>
          <w:rFonts w:asciiTheme="minorHAnsi" w:hAnsiTheme="minorHAnsi"/>
          <w:i/>
          <w:szCs w:val="22"/>
        </w:rPr>
        <w:t>S’engager dans une politique d’achat public « Zéro déforestation »</w:t>
      </w:r>
      <w:r>
        <w:rPr>
          <w:rFonts w:asciiTheme="minorHAnsi" w:hAnsiTheme="minorHAnsi"/>
          <w:szCs w:val="22"/>
        </w:rPr>
        <w:t xml:space="preserve"> est accessible à l’adresse </w:t>
      </w:r>
      <w:r>
        <w:rPr>
          <w:rFonts w:asciiTheme="minorHAnsi" w:hAnsiTheme="minorHAnsi" w:cstheme="minorHAnsi"/>
          <w:szCs w:val="22"/>
        </w:rPr>
        <w:t>électronique</w:t>
      </w:r>
      <w:r>
        <w:rPr>
          <w:rFonts w:asciiTheme="minorHAnsi" w:hAnsiTheme="minorHAnsi"/>
          <w:szCs w:val="22"/>
        </w:rPr>
        <w:t> suivante : </w:t>
      </w:r>
      <w:hyperlink r:id="rId18" w:history="1">
        <w:r>
          <w:rPr>
            <w:rStyle w:val="Lienhypertexte"/>
            <w:rFonts w:asciiTheme="minorHAnsi" w:hAnsiTheme="minorHAnsi"/>
            <w:szCs w:val="22"/>
          </w:rPr>
          <w:t>https://www.ecologie.gouv.fr/sites/default/files/Guide_politique_achat_public_zero_deforestation.pdf</w:t>
        </w:r>
      </w:hyperlink>
    </w:p>
    <w:p w14:paraId="425FC4FF" w14:textId="77777777" w:rsidR="009766DB" w:rsidRPr="00A86E43" w:rsidRDefault="009766DB" w:rsidP="00265A08">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52" w:name="_Toc126922003"/>
      <w:r w:rsidRPr="00A86E43">
        <w:rPr>
          <w:rFonts w:asciiTheme="minorHAnsi" w:hAnsiTheme="minorHAnsi"/>
          <w:b/>
          <w:caps/>
          <w:sz w:val="24"/>
          <w:u w:val="single"/>
        </w:rPr>
        <w:t>Clause de réexamen</w:t>
      </w:r>
      <w:bookmarkEnd w:id="52"/>
    </w:p>
    <w:p w14:paraId="6F15382F" w14:textId="77777777" w:rsidR="009766DB" w:rsidRPr="00A86E43" w:rsidRDefault="009766DB" w:rsidP="00345AEE">
      <w:pPr>
        <w:pStyle w:val="u"/>
        <w:widowControl w:val="0"/>
        <w:numPr>
          <w:ilvl w:val="12"/>
          <w:numId w:val="0"/>
        </w:numPr>
        <w:spacing w:before="120"/>
        <w:ind w:left="561"/>
        <w:rPr>
          <w:rFonts w:asciiTheme="minorHAnsi" w:hAnsiTheme="minorHAnsi" w:cs="Arial"/>
          <w:szCs w:val="22"/>
        </w:rPr>
      </w:pPr>
      <w:r w:rsidRPr="00A86E43">
        <w:rPr>
          <w:rFonts w:asciiTheme="minorHAnsi" w:hAnsiTheme="minorHAnsi" w:cs="Arial"/>
          <w:szCs w:val="22"/>
        </w:rPr>
        <w:t xml:space="preserve">En application des articles R.2194-1 et suivants du code de la commande publique, </w:t>
      </w:r>
      <w:r w:rsidR="00CE73DB" w:rsidRPr="00CE73DB">
        <w:rPr>
          <w:rFonts w:asciiTheme="minorHAnsi" w:hAnsiTheme="minorHAnsi" w:cs="Arial"/>
          <w:smallCaps/>
          <w:szCs w:val="22"/>
        </w:rPr>
        <w:t>Expertise France</w:t>
      </w:r>
      <w:r w:rsidRPr="00A86E43">
        <w:rPr>
          <w:rFonts w:asciiTheme="minorHAnsi" w:hAnsiTheme="minorHAnsi" w:cs="Arial"/>
          <w:szCs w:val="22"/>
        </w:rPr>
        <w:t xml:space="preserve"> peut apporter les modifications aux dispositions du présent contrat dans les conditions suivantes : </w:t>
      </w:r>
    </w:p>
    <w:p w14:paraId="14FF8CBF" w14:textId="71BA5978" w:rsidR="009766DB" w:rsidRPr="0089576F" w:rsidRDefault="009766DB" w:rsidP="0089576F">
      <w:pPr>
        <w:pStyle w:val="u"/>
        <w:widowControl w:val="0"/>
        <w:numPr>
          <w:ilvl w:val="0"/>
          <w:numId w:val="51"/>
        </w:numPr>
        <w:spacing w:before="120"/>
        <w:rPr>
          <w:rFonts w:asciiTheme="minorHAnsi" w:hAnsiTheme="minorHAnsi" w:cs="Arial"/>
          <w:szCs w:val="22"/>
        </w:rPr>
      </w:pPr>
      <w:r w:rsidRPr="003D40DB">
        <w:rPr>
          <w:rFonts w:asciiTheme="minorHAnsi" w:hAnsiTheme="minorHAnsi" w:cs="Arial"/>
          <w:szCs w:val="22"/>
        </w:rPr>
        <w:t>La mise à jour d’éléments techniques (précisions sur les livrables, définition techniques fabricants, fiches techniques matériels, évolution des notices…)</w:t>
      </w:r>
    </w:p>
    <w:p w14:paraId="2AC74079" w14:textId="6D426EEB" w:rsidR="006E576B" w:rsidRDefault="009766DB" w:rsidP="00C64382">
      <w:pPr>
        <w:pStyle w:val="u"/>
        <w:widowControl w:val="0"/>
        <w:numPr>
          <w:ilvl w:val="12"/>
          <w:numId w:val="0"/>
        </w:numPr>
        <w:spacing w:before="120"/>
        <w:ind w:left="561"/>
        <w:rPr>
          <w:rFonts w:asciiTheme="minorHAnsi" w:hAnsiTheme="minorHAnsi" w:cs="Arial"/>
          <w:szCs w:val="22"/>
        </w:rPr>
      </w:pPr>
      <w:r w:rsidRPr="00A86E43">
        <w:rPr>
          <w:rFonts w:asciiTheme="minorHAnsi" w:hAnsiTheme="minorHAnsi" w:cs="Arial"/>
          <w:szCs w:val="22"/>
        </w:rPr>
        <w:t xml:space="preserve">Ces modifications sont notifiées au </w:t>
      </w:r>
      <w:r w:rsidR="00100109" w:rsidRPr="003A0706">
        <w:rPr>
          <w:rFonts w:asciiTheme="minorHAnsi" w:hAnsiTheme="minorHAnsi" w:cs="Arial"/>
          <w:smallCaps/>
          <w:szCs w:val="22"/>
        </w:rPr>
        <w:t>Contractant</w:t>
      </w:r>
      <w:r w:rsidRPr="00A86E43">
        <w:rPr>
          <w:rFonts w:asciiTheme="minorHAnsi" w:hAnsiTheme="minorHAnsi" w:cs="Arial"/>
          <w:szCs w:val="22"/>
        </w:rPr>
        <w:t> : par la conclusion d’un avenant.</w:t>
      </w:r>
    </w:p>
    <w:p w14:paraId="39012791" w14:textId="77777777" w:rsidR="00C64382" w:rsidRPr="00A86E43" w:rsidRDefault="00C64382" w:rsidP="00265A08">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53" w:name="_Toc70411395"/>
      <w:bookmarkStart w:id="54" w:name="_Toc126922004"/>
      <w:r w:rsidRPr="00A86E43">
        <w:rPr>
          <w:rFonts w:asciiTheme="minorHAnsi" w:hAnsiTheme="minorHAnsi"/>
          <w:b/>
          <w:caps/>
          <w:sz w:val="24"/>
          <w:u w:val="single"/>
        </w:rPr>
        <w:t>R</w:t>
      </w:r>
      <w:r w:rsidR="006E576B">
        <w:rPr>
          <w:rFonts w:asciiTheme="minorHAnsi" w:hAnsiTheme="minorHAnsi"/>
          <w:b/>
          <w:caps/>
          <w:sz w:val="24"/>
          <w:u w:val="single"/>
        </w:rPr>
        <w:t>É</w:t>
      </w:r>
      <w:r w:rsidRPr="00A86E43">
        <w:rPr>
          <w:rFonts w:asciiTheme="minorHAnsi" w:hAnsiTheme="minorHAnsi"/>
          <w:b/>
          <w:caps/>
          <w:sz w:val="24"/>
          <w:u w:val="single"/>
        </w:rPr>
        <w:t>alisation de prestations similaires</w:t>
      </w:r>
      <w:bookmarkEnd w:id="53"/>
      <w:bookmarkEnd w:id="54"/>
    </w:p>
    <w:p w14:paraId="7C57B5B2" w14:textId="77777777" w:rsidR="00C64382" w:rsidRPr="00A86E43" w:rsidRDefault="00C64382" w:rsidP="00C64382">
      <w:pPr>
        <w:widowControl w:val="0"/>
        <w:numPr>
          <w:ilvl w:val="12"/>
          <w:numId w:val="0"/>
        </w:numPr>
        <w:overflowPunct w:val="0"/>
        <w:autoSpaceDE w:val="0"/>
        <w:autoSpaceDN w:val="0"/>
        <w:adjustRightInd w:val="0"/>
        <w:spacing w:before="120" w:line="240" w:lineRule="auto"/>
        <w:ind w:left="561"/>
        <w:jc w:val="both"/>
        <w:textAlignment w:val="baseline"/>
        <w:rPr>
          <w:rFonts w:asciiTheme="minorHAnsi" w:eastAsia="Times New Roman" w:hAnsiTheme="minorHAnsi" w:cs="Arial"/>
          <w:sz w:val="22"/>
        </w:rPr>
      </w:pPr>
      <w:r w:rsidRPr="00A86E43">
        <w:rPr>
          <w:rFonts w:asciiTheme="minorHAnsi" w:eastAsia="Times New Roman" w:hAnsiTheme="minorHAnsi" w:cs="Arial"/>
          <w:sz w:val="22"/>
        </w:rPr>
        <w:t xml:space="preserve">En application de l’article R.2122-7 du code de la commande publique, le </w:t>
      </w:r>
      <w:r w:rsidR="00100109" w:rsidRPr="003A0706">
        <w:rPr>
          <w:rFonts w:asciiTheme="minorHAnsi" w:eastAsia="Times New Roman" w:hAnsiTheme="minorHAnsi" w:cs="Arial"/>
          <w:smallCaps/>
          <w:sz w:val="22"/>
        </w:rPr>
        <w:t>Contractant</w:t>
      </w:r>
      <w:r w:rsidRPr="00A86E43">
        <w:rPr>
          <w:rFonts w:asciiTheme="minorHAnsi" w:eastAsia="Times New Roman" w:hAnsiTheme="minorHAnsi" w:cs="Arial"/>
          <w:sz w:val="22"/>
        </w:rPr>
        <w:t xml:space="preserve"> pourra se voir confier, sans publicité ni mise en concurrence, un contrat portant sur la réalisation de prestations similaires.</w:t>
      </w:r>
    </w:p>
    <w:p w14:paraId="4BE26D91" w14:textId="77777777" w:rsidR="001570D6" w:rsidRPr="00A86E43" w:rsidRDefault="00265A08" w:rsidP="00265A08">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55" w:name="_Toc126922005"/>
      <w:r w:rsidRPr="00A86E43">
        <w:rPr>
          <w:rFonts w:asciiTheme="minorHAnsi" w:hAnsiTheme="minorHAnsi"/>
          <w:b/>
          <w:caps/>
          <w:sz w:val="24"/>
          <w:u w:val="single"/>
        </w:rPr>
        <w:t>p</w:t>
      </w:r>
      <w:r w:rsidR="006E576B">
        <w:rPr>
          <w:rFonts w:asciiTheme="minorHAnsi" w:hAnsiTheme="minorHAnsi"/>
          <w:b/>
          <w:caps/>
          <w:sz w:val="24"/>
          <w:u w:val="single"/>
        </w:rPr>
        <w:t>É</w:t>
      </w:r>
      <w:r w:rsidRPr="00A86E43">
        <w:rPr>
          <w:rFonts w:asciiTheme="minorHAnsi" w:hAnsiTheme="minorHAnsi"/>
          <w:b/>
          <w:caps/>
          <w:sz w:val="24"/>
          <w:u w:val="single"/>
        </w:rPr>
        <w:t>nalit</w:t>
      </w:r>
      <w:r>
        <w:rPr>
          <w:rFonts w:asciiTheme="minorHAnsi" w:hAnsiTheme="minorHAnsi"/>
          <w:b/>
          <w:caps/>
          <w:sz w:val="24"/>
          <w:u w:val="single"/>
        </w:rPr>
        <w:t>É</w:t>
      </w:r>
      <w:r w:rsidRPr="00A86E43">
        <w:rPr>
          <w:rFonts w:asciiTheme="minorHAnsi" w:hAnsiTheme="minorHAnsi"/>
          <w:b/>
          <w:caps/>
          <w:sz w:val="24"/>
          <w:u w:val="single"/>
        </w:rPr>
        <w:t>s</w:t>
      </w:r>
      <w:bookmarkEnd w:id="55"/>
    </w:p>
    <w:p w14:paraId="48922FEA" w14:textId="77777777" w:rsidR="005C1231" w:rsidRPr="00A86E43" w:rsidRDefault="005C1231" w:rsidP="00A1761D">
      <w:pPr>
        <w:pStyle w:val="u"/>
        <w:widowControl w:val="0"/>
        <w:rPr>
          <w:rFonts w:asciiTheme="minorHAnsi" w:hAnsiTheme="minorHAnsi" w:cs="Arial"/>
          <w:szCs w:val="22"/>
        </w:rPr>
      </w:pPr>
      <w:r w:rsidRPr="00A86E43">
        <w:rPr>
          <w:rFonts w:asciiTheme="minorHAnsi" w:hAnsiTheme="minorHAnsi" w:cs="Arial"/>
          <w:szCs w:val="22"/>
        </w:rPr>
        <w:t>Le montant des pénalités sera appliqué dans le calcul du solde des versements dus au titre du</w:t>
      </w:r>
      <w:r w:rsidR="00F92D77" w:rsidRPr="00A86E43">
        <w:rPr>
          <w:rFonts w:asciiTheme="minorHAnsi" w:hAnsiTheme="minorHAnsi" w:cs="Arial"/>
          <w:szCs w:val="22"/>
        </w:rPr>
        <w:t xml:space="preserve"> poste ou du</w:t>
      </w:r>
      <w:r w:rsidRPr="00A86E43">
        <w:rPr>
          <w:rFonts w:asciiTheme="minorHAnsi" w:hAnsiTheme="minorHAnsi" w:cs="Arial"/>
          <w:szCs w:val="22"/>
        </w:rPr>
        <w:t xml:space="preserve"> bon de commande concerné.</w:t>
      </w:r>
    </w:p>
    <w:p w14:paraId="2B44EE7D" w14:textId="77777777" w:rsidR="00197CF8" w:rsidRPr="00A86E43" w:rsidRDefault="00197CF8" w:rsidP="00A1761D">
      <w:pPr>
        <w:pStyle w:val="Titre2"/>
        <w:spacing w:before="120" w:after="60"/>
        <w:jc w:val="both"/>
        <w:rPr>
          <w:rFonts w:asciiTheme="minorHAnsi" w:hAnsiTheme="minorHAnsi"/>
          <w:sz w:val="22"/>
          <w:szCs w:val="22"/>
        </w:rPr>
      </w:pPr>
      <w:bookmarkStart w:id="56" w:name="_Toc126922006"/>
      <w:r w:rsidRPr="00A86E43">
        <w:rPr>
          <w:rFonts w:asciiTheme="minorHAnsi" w:hAnsiTheme="minorHAnsi"/>
          <w:sz w:val="22"/>
          <w:szCs w:val="22"/>
        </w:rPr>
        <w:t>Pénalités sur livrables documentaires</w:t>
      </w:r>
      <w:r w:rsidR="005C1231" w:rsidRPr="00A86E43">
        <w:rPr>
          <w:rFonts w:asciiTheme="minorHAnsi" w:hAnsiTheme="minorHAnsi"/>
          <w:sz w:val="22"/>
          <w:szCs w:val="22"/>
        </w:rPr>
        <w:t xml:space="preserve"> périodiques</w:t>
      </w:r>
      <w:bookmarkEnd w:id="56"/>
    </w:p>
    <w:p w14:paraId="0E7DFA05" w14:textId="77777777" w:rsidR="00197CF8" w:rsidRPr="00A86E43" w:rsidRDefault="00197CF8" w:rsidP="00A1761D">
      <w:pPr>
        <w:pStyle w:val="u"/>
        <w:widowControl w:val="0"/>
        <w:numPr>
          <w:ilvl w:val="12"/>
          <w:numId w:val="0"/>
        </w:numPr>
        <w:ind w:left="562"/>
        <w:rPr>
          <w:rFonts w:asciiTheme="minorHAnsi" w:hAnsiTheme="minorHAnsi" w:cs="Arial"/>
          <w:szCs w:val="22"/>
        </w:rPr>
      </w:pPr>
      <w:r w:rsidRPr="00A86E43">
        <w:rPr>
          <w:rFonts w:asciiTheme="minorHAnsi" w:hAnsiTheme="minorHAnsi" w:cs="Arial"/>
          <w:szCs w:val="22"/>
        </w:rPr>
        <w:t xml:space="preserve">Par dérogation </w:t>
      </w:r>
      <w:r w:rsidR="00F17624" w:rsidRPr="00A86E43">
        <w:rPr>
          <w:rFonts w:asciiTheme="minorHAnsi" w:hAnsiTheme="minorHAnsi" w:cs="Arial"/>
          <w:szCs w:val="22"/>
        </w:rPr>
        <w:t xml:space="preserve">au </w:t>
      </w:r>
      <w:r w:rsidRPr="00A86E43">
        <w:rPr>
          <w:rFonts w:asciiTheme="minorHAnsi" w:hAnsiTheme="minorHAnsi" w:cs="Arial"/>
          <w:szCs w:val="22"/>
        </w:rPr>
        <w:t xml:space="preserve">CCAG, les pénalités sont fixées forfaitairement à </w:t>
      </w:r>
      <w:r w:rsidR="005C1231" w:rsidRPr="00A86E43">
        <w:rPr>
          <w:rFonts w:asciiTheme="minorHAnsi" w:hAnsiTheme="minorHAnsi" w:cs="Arial"/>
          <w:szCs w:val="22"/>
        </w:rPr>
        <w:t>50</w:t>
      </w:r>
      <w:r w:rsidRPr="00A86E43">
        <w:rPr>
          <w:rFonts w:asciiTheme="minorHAnsi" w:hAnsiTheme="minorHAnsi" w:cs="Arial"/>
          <w:szCs w:val="22"/>
        </w:rPr>
        <w:t xml:space="preserve">€ net par jour de retard </w:t>
      </w:r>
      <w:r w:rsidR="00AC711D" w:rsidRPr="00A86E43">
        <w:rPr>
          <w:rFonts w:asciiTheme="minorHAnsi" w:hAnsiTheme="minorHAnsi" w:cs="Arial"/>
          <w:szCs w:val="22"/>
        </w:rPr>
        <w:t xml:space="preserve">de remise </w:t>
      </w:r>
      <w:r w:rsidRPr="00A86E43">
        <w:rPr>
          <w:rFonts w:asciiTheme="minorHAnsi" w:hAnsiTheme="minorHAnsi" w:cs="Arial"/>
          <w:szCs w:val="22"/>
        </w:rPr>
        <w:t xml:space="preserve">des livrables </w:t>
      </w:r>
      <w:r w:rsidR="005C1231" w:rsidRPr="00A86E43">
        <w:rPr>
          <w:rFonts w:asciiTheme="minorHAnsi" w:hAnsiTheme="minorHAnsi" w:cs="Arial"/>
          <w:szCs w:val="22"/>
        </w:rPr>
        <w:t xml:space="preserve">périodiques </w:t>
      </w:r>
      <w:r w:rsidRPr="00A86E43">
        <w:rPr>
          <w:rFonts w:asciiTheme="minorHAnsi" w:hAnsiTheme="minorHAnsi" w:cs="Arial"/>
          <w:szCs w:val="22"/>
        </w:rPr>
        <w:t xml:space="preserve">attendus </w:t>
      </w:r>
      <w:r w:rsidR="00AC711D" w:rsidRPr="00A86E43">
        <w:rPr>
          <w:rFonts w:asciiTheme="minorHAnsi" w:hAnsiTheme="minorHAnsi" w:cs="Arial"/>
          <w:szCs w:val="22"/>
        </w:rPr>
        <w:t>désigné</w:t>
      </w:r>
      <w:r w:rsidR="00737DB4" w:rsidRPr="00A86E43">
        <w:rPr>
          <w:rFonts w:asciiTheme="minorHAnsi" w:hAnsiTheme="minorHAnsi" w:cs="Arial"/>
          <w:szCs w:val="22"/>
        </w:rPr>
        <w:t>s</w:t>
      </w:r>
      <w:r w:rsidR="00AC711D" w:rsidRPr="00A86E43">
        <w:rPr>
          <w:rFonts w:asciiTheme="minorHAnsi" w:hAnsiTheme="minorHAnsi" w:cs="Arial"/>
          <w:szCs w:val="22"/>
        </w:rPr>
        <w:t xml:space="preserve"> à l’article 6 « tableau des livrables » du présent </w:t>
      </w:r>
      <w:r w:rsidR="00037915" w:rsidRPr="00A86E43">
        <w:rPr>
          <w:rFonts w:asciiTheme="minorHAnsi" w:hAnsiTheme="minorHAnsi" w:cs="Arial"/>
          <w:smallCaps/>
          <w:szCs w:val="22"/>
        </w:rPr>
        <w:t>Contrat</w:t>
      </w:r>
      <w:r w:rsidR="00AC711D" w:rsidRPr="00A86E43">
        <w:rPr>
          <w:rFonts w:asciiTheme="minorHAnsi" w:hAnsiTheme="minorHAnsi" w:cs="Arial"/>
          <w:szCs w:val="22"/>
        </w:rPr>
        <w:t>.</w:t>
      </w:r>
    </w:p>
    <w:p w14:paraId="11ED45AC" w14:textId="77777777" w:rsidR="00197CF8" w:rsidRPr="00A86E43" w:rsidRDefault="00197CF8" w:rsidP="00A1761D">
      <w:pPr>
        <w:pStyle w:val="Titre2"/>
        <w:spacing w:before="120" w:after="60"/>
        <w:jc w:val="both"/>
        <w:rPr>
          <w:rFonts w:asciiTheme="minorHAnsi" w:hAnsiTheme="minorHAnsi"/>
          <w:sz w:val="22"/>
          <w:szCs w:val="22"/>
        </w:rPr>
      </w:pPr>
      <w:bookmarkStart w:id="57" w:name="_Toc126922007"/>
      <w:r w:rsidRPr="00A86E43">
        <w:rPr>
          <w:rFonts w:asciiTheme="minorHAnsi" w:hAnsiTheme="minorHAnsi"/>
          <w:sz w:val="22"/>
          <w:szCs w:val="22"/>
        </w:rPr>
        <w:t>Pénalités sur remise d’un livrable</w:t>
      </w:r>
      <w:r w:rsidR="005C1231" w:rsidRPr="00A86E43">
        <w:rPr>
          <w:rFonts w:asciiTheme="minorHAnsi" w:hAnsiTheme="minorHAnsi"/>
          <w:sz w:val="22"/>
          <w:szCs w:val="22"/>
        </w:rPr>
        <w:t xml:space="preserve"> final</w:t>
      </w:r>
      <w:bookmarkEnd w:id="57"/>
    </w:p>
    <w:p w14:paraId="32CD4477" w14:textId="06CC6908" w:rsidR="00783DE8" w:rsidRPr="00A86E43" w:rsidRDefault="00197CF8" w:rsidP="00BD6C8B">
      <w:pPr>
        <w:pStyle w:val="u"/>
        <w:widowControl w:val="0"/>
        <w:numPr>
          <w:ilvl w:val="12"/>
          <w:numId w:val="0"/>
        </w:numPr>
        <w:ind w:left="562"/>
        <w:rPr>
          <w:rFonts w:asciiTheme="minorHAnsi" w:hAnsiTheme="minorHAnsi" w:cs="Arial"/>
          <w:szCs w:val="22"/>
        </w:rPr>
      </w:pPr>
      <w:r w:rsidRPr="00A86E43">
        <w:rPr>
          <w:rFonts w:asciiTheme="minorHAnsi" w:hAnsiTheme="minorHAnsi" w:cs="Arial"/>
          <w:szCs w:val="22"/>
        </w:rPr>
        <w:t xml:space="preserve">Par dérogation </w:t>
      </w:r>
      <w:r w:rsidR="00F17624" w:rsidRPr="00A86E43">
        <w:rPr>
          <w:rFonts w:asciiTheme="minorHAnsi" w:hAnsiTheme="minorHAnsi" w:cs="Arial"/>
          <w:szCs w:val="22"/>
        </w:rPr>
        <w:t xml:space="preserve">au </w:t>
      </w:r>
      <w:r w:rsidRPr="00A86E43">
        <w:rPr>
          <w:rFonts w:asciiTheme="minorHAnsi" w:hAnsiTheme="minorHAnsi" w:cs="Arial"/>
          <w:szCs w:val="22"/>
        </w:rPr>
        <w:t>CCAG,</w:t>
      </w:r>
      <w:r w:rsidR="00B813FE" w:rsidRPr="00A86E43">
        <w:rPr>
          <w:rFonts w:asciiTheme="minorHAnsi" w:hAnsiTheme="minorHAnsi" w:cs="Arial"/>
          <w:szCs w:val="22"/>
        </w:rPr>
        <w:t xml:space="preserve"> </w:t>
      </w:r>
      <w:r w:rsidRPr="00A86E43">
        <w:rPr>
          <w:rFonts w:asciiTheme="minorHAnsi" w:hAnsiTheme="minorHAnsi" w:cs="Arial"/>
          <w:szCs w:val="22"/>
        </w:rPr>
        <w:t xml:space="preserve">les pénalités sont fixées forfaitairement à </w:t>
      </w:r>
      <w:r w:rsidR="005C1231" w:rsidRPr="00A86E43">
        <w:rPr>
          <w:rFonts w:asciiTheme="minorHAnsi" w:hAnsiTheme="minorHAnsi" w:cs="Arial"/>
          <w:szCs w:val="22"/>
        </w:rPr>
        <w:t>10</w:t>
      </w:r>
      <w:r w:rsidRPr="00A86E43">
        <w:rPr>
          <w:rFonts w:asciiTheme="minorHAnsi" w:hAnsiTheme="minorHAnsi" w:cs="Arial"/>
          <w:szCs w:val="22"/>
        </w:rPr>
        <w:t xml:space="preserve">0€ net par jour de retard </w:t>
      </w:r>
      <w:r w:rsidR="00AC711D" w:rsidRPr="00A86E43">
        <w:rPr>
          <w:rFonts w:asciiTheme="minorHAnsi" w:hAnsiTheme="minorHAnsi" w:cs="Arial"/>
          <w:szCs w:val="22"/>
        </w:rPr>
        <w:t xml:space="preserve">de remise </w:t>
      </w:r>
      <w:r w:rsidRPr="00A86E43">
        <w:rPr>
          <w:rFonts w:asciiTheme="minorHAnsi" w:hAnsiTheme="minorHAnsi" w:cs="Arial"/>
          <w:szCs w:val="22"/>
        </w:rPr>
        <w:t xml:space="preserve">des livrables </w:t>
      </w:r>
      <w:r w:rsidR="005C1231" w:rsidRPr="00A86E43">
        <w:rPr>
          <w:rFonts w:asciiTheme="minorHAnsi" w:hAnsiTheme="minorHAnsi" w:cs="Arial"/>
          <w:szCs w:val="22"/>
        </w:rPr>
        <w:t xml:space="preserve">finaux </w:t>
      </w:r>
      <w:r w:rsidRPr="00A86E43">
        <w:rPr>
          <w:rFonts w:asciiTheme="minorHAnsi" w:hAnsiTheme="minorHAnsi" w:cs="Arial"/>
          <w:szCs w:val="22"/>
        </w:rPr>
        <w:t xml:space="preserve">attendus </w:t>
      </w:r>
      <w:r w:rsidR="00AC711D" w:rsidRPr="00A86E43">
        <w:rPr>
          <w:rFonts w:asciiTheme="minorHAnsi" w:hAnsiTheme="minorHAnsi" w:cs="Arial"/>
          <w:szCs w:val="22"/>
        </w:rPr>
        <w:t>désigné</w:t>
      </w:r>
      <w:r w:rsidR="00737DB4" w:rsidRPr="00A86E43">
        <w:rPr>
          <w:rFonts w:asciiTheme="minorHAnsi" w:hAnsiTheme="minorHAnsi" w:cs="Arial"/>
          <w:szCs w:val="22"/>
        </w:rPr>
        <w:t>s</w:t>
      </w:r>
      <w:r w:rsidR="00AC711D" w:rsidRPr="00A86E43">
        <w:rPr>
          <w:rFonts w:asciiTheme="minorHAnsi" w:hAnsiTheme="minorHAnsi" w:cs="Arial"/>
          <w:szCs w:val="22"/>
        </w:rPr>
        <w:t xml:space="preserve"> à l’article 6 « tableau des livrables » du présent </w:t>
      </w:r>
      <w:r w:rsidR="00037915" w:rsidRPr="00A86E43">
        <w:rPr>
          <w:rFonts w:asciiTheme="minorHAnsi" w:hAnsiTheme="minorHAnsi" w:cs="Arial"/>
          <w:smallCaps/>
          <w:szCs w:val="22"/>
        </w:rPr>
        <w:t>Contrat</w:t>
      </w:r>
      <w:r w:rsidR="00AC711D" w:rsidRPr="00A86E43">
        <w:rPr>
          <w:rFonts w:asciiTheme="minorHAnsi" w:hAnsiTheme="minorHAnsi" w:cs="Arial"/>
          <w:szCs w:val="22"/>
        </w:rPr>
        <w:t>.</w:t>
      </w:r>
    </w:p>
    <w:p w14:paraId="669D6536" w14:textId="77777777" w:rsidR="00656639" w:rsidRPr="00A86E43" w:rsidRDefault="00265A08" w:rsidP="00A1761D">
      <w:pPr>
        <w:pStyle w:val="v"/>
        <w:widowControl w:val="0"/>
        <w:numPr>
          <w:ilvl w:val="0"/>
          <w:numId w:val="9"/>
        </w:numPr>
        <w:spacing w:before="600" w:after="240"/>
        <w:ind w:left="357" w:hanging="357"/>
        <w:outlineLvl w:val="0"/>
        <w:rPr>
          <w:rFonts w:asciiTheme="minorHAnsi" w:hAnsiTheme="minorHAnsi"/>
          <w:b/>
          <w:caps/>
          <w:sz w:val="24"/>
          <w:u w:val="single"/>
        </w:rPr>
      </w:pPr>
      <w:bookmarkStart w:id="58" w:name="_Toc126922008"/>
      <w:r w:rsidRPr="00A86E43">
        <w:rPr>
          <w:rFonts w:asciiTheme="minorHAnsi" w:hAnsiTheme="minorHAnsi"/>
          <w:b/>
          <w:caps/>
          <w:sz w:val="24"/>
          <w:u w:val="single"/>
        </w:rPr>
        <w:t>propriÉt</w:t>
      </w:r>
      <w:r w:rsidR="006E576B">
        <w:rPr>
          <w:rFonts w:asciiTheme="minorHAnsi" w:hAnsiTheme="minorHAnsi"/>
          <w:b/>
          <w:caps/>
          <w:sz w:val="24"/>
          <w:u w:val="single"/>
        </w:rPr>
        <w:t>É</w:t>
      </w:r>
      <w:r w:rsidRPr="00A86E43">
        <w:rPr>
          <w:rFonts w:asciiTheme="minorHAnsi" w:hAnsiTheme="minorHAnsi"/>
          <w:b/>
          <w:caps/>
          <w:sz w:val="24"/>
          <w:u w:val="single"/>
        </w:rPr>
        <w:t xml:space="preserve"> </w:t>
      </w:r>
      <w:r w:rsidR="00C71F4D" w:rsidRPr="00A86E43">
        <w:rPr>
          <w:rFonts w:asciiTheme="minorHAnsi" w:hAnsiTheme="minorHAnsi"/>
          <w:b/>
          <w:caps/>
          <w:sz w:val="24"/>
          <w:u w:val="single"/>
        </w:rPr>
        <w:t>intellectuelle</w:t>
      </w:r>
      <w:bookmarkEnd w:id="58"/>
    </w:p>
    <w:p w14:paraId="3F40BF14" w14:textId="77777777" w:rsidR="00C54C14" w:rsidRPr="00A86E43" w:rsidRDefault="00C54C14" w:rsidP="00A1761D">
      <w:pPr>
        <w:pStyle w:val="Titre2"/>
        <w:spacing w:before="120" w:after="60"/>
        <w:jc w:val="both"/>
        <w:rPr>
          <w:rFonts w:asciiTheme="minorHAnsi" w:hAnsiTheme="minorHAnsi"/>
          <w:sz w:val="22"/>
          <w:szCs w:val="22"/>
        </w:rPr>
      </w:pPr>
      <w:bookmarkStart w:id="59" w:name="_Toc126922009"/>
      <w:bookmarkStart w:id="60" w:name="_Toc392669651"/>
      <w:r w:rsidRPr="00A86E43">
        <w:rPr>
          <w:rFonts w:asciiTheme="minorHAnsi" w:hAnsiTheme="minorHAnsi"/>
          <w:sz w:val="22"/>
          <w:szCs w:val="22"/>
        </w:rPr>
        <w:t>Définitions</w:t>
      </w:r>
      <w:bookmarkEnd w:id="59"/>
    </w:p>
    <w:p w14:paraId="31EF42C6" w14:textId="77777777" w:rsidR="00897529" w:rsidRPr="00A86E43" w:rsidRDefault="00DE2129" w:rsidP="00A1761D">
      <w:pPr>
        <w:spacing w:after="120" w:line="240" w:lineRule="auto"/>
        <w:ind w:left="567"/>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La Cession prévue par le présent Article implique de définir les termes suivant</w:t>
      </w:r>
      <w:r w:rsidR="002352A4" w:rsidRPr="00A86E43">
        <w:rPr>
          <w:rFonts w:asciiTheme="minorHAnsi" w:eastAsia="Times New Roman" w:hAnsiTheme="minorHAnsi" w:cs="Arial"/>
          <w:sz w:val="22"/>
          <w:szCs w:val="22"/>
        </w:rPr>
        <w:t>s :</w:t>
      </w:r>
      <w:r w:rsidRPr="00A86E43">
        <w:rPr>
          <w:rFonts w:asciiTheme="minorHAnsi" w:eastAsia="Times New Roman" w:hAnsiTheme="minorHAnsi" w:cs="Arial"/>
          <w:sz w:val="22"/>
          <w:szCs w:val="22"/>
        </w:rPr>
        <w:t xml:space="preserve"> </w:t>
      </w:r>
    </w:p>
    <w:p w14:paraId="42E17DF8" w14:textId="0E18704C" w:rsidR="00897529" w:rsidRPr="00A86E43" w:rsidRDefault="00897529" w:rsidP="00A1761D">
      <w:pPr>
        <w:pStyle w:val="Paragraphedeliste"/>
        <w:numPr>
          <w:ilvl w:val="0"/>
          <w:numId w:val="43"/>
        </w:numPr>
        <w:spacing w:after="120" w:line="240" w:lineRule="auto"/>
        <w:ind w:left="1134" w:hanging="491"/>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 xml:space="preserve">on entend </w:t>
      </w:r>
      <w:r w:rsidR="0003445A" w:rsidRPr="00A86E43">
        <w:rPr>
          <w:rFonts w:asciiTheme="minorHAnsi" w:eastAsia="Times New Roman" w:hAnsiTheme="minorHAnsi" w:cs="Arial"/>
          <w:sz w:val="22"/>
          <w:szCs w:val="22"/>
        </w:rPr>
        <w:t>par</w:t>
      </w:r>
      <w:r w:rsidR="00682563" w:rsidRPr="00A86E43">
        <w:rPr>
          <w:rFonts w:asciiTheme="minorHAnsi" w:eastAsia="Times New Roman" w:hAnsiTheme="minorHAnsi" w:cs="Arial"/>
          <w:sz w:val="22"/>
          <w:szCs w:val="22"/>
        </w:rPr>
        <w:t xml:space="preserve"> « Résultats</w:t>
      </w:r>
      <w:r w:rsidRPr="00A86E43">
        <w:rPr>
          <w:rFonts w:asciiTheme="minorHAnsi" w:eastAsia="Times New Roman" w:hAnsiTheme="minorHAnsi" w:cs="Arial"/>
          <w:sz w:val="22"/>
          <w:szCs w:val="22"/>
        </w:rPr>
        <w:t>» tout pro</w:t>
      </w:r>
      <w:r w:rsidR="00C54C14" w:rsidRPr="00A86E43">
        <w:rPr>
          <w:rFonts w:asciiTheme="minorHAnsi" w:eastAsia="Times New Roman" w:hAnsiTheme="minorHAnsi" w:cs="Arial"/>
          <w:sz w:val="22"/>
          <w:szCs w:val="22"/>
        </w:rPr>
        <w:t xml:space="preserve">duit escompté de l'exécution du présent </w:t>
      </w:r>
      <w:r w:rsidR="00C54C14" w:rsidRPr="00A86E43">
        <w:rPr>
          <w:rFonts w:asciiTheme="minorHAnsi" w:eastAsia="Times New Roman" w:hAnsiTheme="minorHAnsi" w:cs="Arial"/>
          <w:smallCaps/>
          <w:sz w:val="22"/>
          <w:szCs w:val="22"/>
        </w:rPr>
        <w:t>Contrat</w:t>
      </w:r>
      <w:r w:rsidR="00C54C14" w:rsidRPr="00A86E43">
        <w:rPr>
          <w:rFonts w:asciiTheme="minorHAnsi" w:eastAsia="Times New Roman" w:hAnsiTheme="minorHAnsi" w:cs="Arial"/>
          <w:sz w:val="22"/>
          <w:szCs w:val="22"/>
        </w:rPr>
        <w:t xml:space="preserve"> </w:t>
      </w:r>
      <w:r w:rsidRPr="00A86E43">
        <w:rPr>
          <w:rFonts w:asciiTheme="minorHAnsi" w:eastAsia="Times New Roman" w:hAnsiTheme="minorHAnsi" w:cs="Arial"/>
          <w:sz w:val="22"/>
          <w:szCs w:val="22"/>
        </w:rPr>
        <w:t xml:space="preserve">qui est livré et qui fait l'objet d'une acceptation définitive de la part </w:t>
      </w:r>
      <w:r w:rsidR="00C54C14" w:rsidRPr="00A86E43">
        <w:rPr>
          <w:rFonts w:asciiTheme="minorHAnsi" w:eastAsia="Times New Roman" w:hAnsiTheme="minorHAnsi" w:cs="Arial"/>
          <w:sz w:val="22"/>
          <w:szCs w:val="22"/>
        </w:rPr>
        <w:t>d’</w:t>
      </w:r>
      <w:r w:rsidR="00CE73DB" w:rsidRPr="00CE73DB">
        <w:rPr>
          <w:rFonts w:asciiTheme="minorHAnsi" w:eastAsia="Times New Roman" w:hAnsiTheme="minorHAnsi" w:cs="Arial"/>
          <w:smallCaps/>
          <w:sz w:val="22"/>
          <w:szCs w:val="22"/>
        </w:rPr>
        <w:t>Expertise France</w:t>
      </w:r>
      <w:r w:rsidR="006F6849" w:rsidRPr="00A86E43">
        <w:rPr>
          <w:rFonts w:asciiTheme="minorHAnsi" w:eastAsia="Times New Roman" w:hAnsiTheme="minorHAnsi" w:cs="Arial"/>
          <w:smallCaps/>
          <w:sz w:val="22"/>
          <w:szCs w:val="22"/>
        </w:rPr>
        <w:t xml:space="preserve"> </w:t>
      </w:r>
      <w:r w:rsidRPr="00A86E43">
        <w:rPr>
          <w:rFonts w:asciiTheme="minorHAnsi" w:eastAsia="Times New Roman" w:hAnsiTheme="minorHAnsi" w:cs="Arial"/>
          <w:sz w:val="22"/>
          <w:szCs w:val="22"/>
        </w:rPr>
        <w:t xml:space="preserve">; </w:t>
      </w:r>
    </w:p>
    <w:p w14:paraId="5FAA7D57" w14:textId="77777777" w:rsidR="005F639C" w:rsidRPr="00A86E43" w:rsidRDefault="0003445A" w:rsidP="00A1761D">
      <w:pPr>
        <w:pStyle w:val="Paragraphedeliste"/>
        <w:numPr>
          <w:ilvl w:val="0"/>
          <w:numId w:val="43"/>
        </w:numPr>
        <w:spacing w:after="120" w:line="240" w:lineRule="auto"/>
        <w:ind w:left="1134" w:hanging="491"/>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on entend par «A</w:t>
      </w:r>
      <w:r w:rsidR="00897529" w:rsidRPr="00A86E43">
        <w:rPr>
          <w:rFonts w:asciiTheme="minorHAnsi" w:eastAsia="Times New Roman" w:hAnsiTheme="minorHAnsi" w:cs="Arial"/>
          <w:sz w:val="22"/>
          <w:szCs w:val="22"/>
        </w:rPr>
        <w:t>uteur» toute personne physique qui a contrib</w:t>
      </w:r>
      <w:r w:rsidR="00794721" w:rsidRPr="00A86E43">
        <w:rPr>
          <w:rFonts w:asciiTheme="minorHAnsi" w:eastAsia="Times New Roman" w:hAnsiTheme="minorHAnsi" w:cs="Arial"/>
          <w:sz w:val="22"/>
          <w:szCs w:val="22"/>
        </w:rPr>
        <w:t>ué à la pro</w:t>
      </w:r>
      <w:r w:rsidR="00521CF4" w:rsidRPr="00A86E43">
        <w:rPr>
          <w:rFonts w:asciiTheme="minorHAnsi" w:eastAsia="Times New Roman" w:hAnsiTheme="minorHAnsi" w:cs="Arial"/>
          <w:sz w:val="22"/>
          <w:szCs w:val="22"/>
        </w:rPr>
        <w:t>duction du R</w:t>
      </w:r>
      <w:r w:rsidR="00794721" w:rsidRPr="00A86E43">
        <w:rPr>
          <w:rFonts w:asciiTheme="minorHAnsi" w:eastAsia="Times New Roman" w:hAnsiTheme="minorHAnsi" w:cs="Arial"/>
          <w:sz w:val="22"/>
          <w:szCs w:val="22"/>
        </w:rPr>
        <w:t>ésultat ;</w:t>
      </w:r>
    </w:p>
    <w:p w14:paraId="2A97622D" w14:textId="77777777" w:rsidR="00615984" w:rsidRPr="00A86E43" w:rsidRDefault="0003445A" w:rsidP="00A1761D">
      <w:pPr>
        <w:pStyle w:val="Paragraphedeliste"/>
        <w:numPr>
          <w:ilvl w:val="0"/>
          <w:numId w:val="43"/>
        </w:numPr>
        <w:spacing w:after="120" w:line="240" w:lineRule="auto"/>
        <w:ind w:left="1134" w:hanging="491"/>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on entend par «D</w:t>
      </w:r>
      <w:r w:rsidR="00521CF4" w:rsidRPr="00A86E43">
        <w:rPr>
          <w:rFonts w:asciiTheme="minorHAnsi" w:eastAsia="Times New Roman" w:hAnsiTheme="minorHAnsi" w:cs="Arial"/>
          <w:sz w:val="22"/>
          <w:szCs w:val="22"/>
        </w:rPr>
        <w:t>roits P</w:t>
      </w:r>
      <w:r w:rsidR="00897529" w:rsidRPr="00A86E43">
        <w:rPr>
          <w:rFonts w:asciiTheme="minorHAnsi" w:eastAsia="Times New Roman" w:hAnsiTheme="minorHAnsi" w:cs="Arial"/>
          <w:sz w:val="22"/>
          <w:szCs w:val="22"/>
        </w:rPr>
        <w:t>réexistants» tout droit de propriét</w:t>
      </w:r>
      <w:r w:rsidR="001708DC" w:rsidRPr="00A86E43">
        <w:rPr>
          <w:rFonts w:asciiTheme="minorHAnsi" w:eastAsia="Times New Roman" w:hAnsiTheme="minorHAnsi" w:cs="Arial"/>
          <w:sz w:val="22"/>
          <w:szCs w:val="22"/>
        </w:rPr>
        <w:t>é intellectuelle</w:t>
      </w:r>
      <w:r w:rsidR="00897529" w:rsidRPr="00A86E43">
        <w:rPr>
          <w:rFonts w:asciiTheme="minorHAnsi" w:eastAsia="Times New Roman" w:hAnsiTheme="minorHAnsi" w:cs="Arial"/>
          <w:sz w:val="22"/>
          <w:szCs w:val="22"/>
        </w:rPr>
        <w:t>, y compris</w:t>
      </w:r>
      <w:r w:rsidR="001708DC" w:rsidRPr="00A86E43">
        <w:rPr>
          <w:rFonts w:asciiTheme="minorHAnsi" w:eastAsia="Times New Roman" w:hAnsiTheme="minorHAnsi" w:cs="Arial"/>
          <w:sz w:val="22"/>
          <w:szCs w:val="22"/>
        </w:rPr>
        <w:t xml:space="preserve"> les technologies préexistantes détenu</w:t>
      </w:r>
      <w:r w:rsidR="001D4CA1" w:rsidRPr="00A86E43">
        <w:rPr>
          <w:rFonts w:asciiTheme="minorHAnsi" w:eastAsia="Times New Roman" w:hAnsiTheme="minorHAnsi" w:cs="Arial"/>
          <w:sz w:val="22"/>
          <w:szCs w:val="22"/>
        </w:rPr>
        <w:t>e</w:t>
      </w:r>
      <w:r w:rsidR="002F0361" w:rsidRPr="00A86E43">
        <w:rPr>
          <w:rFonts w:asciiTheme="minorHAnsi" w:eastAsia="Times New Roman" w:hAnsiTheme="minorHAnsi" w:cs="Arial"/>
          <w:sz w:val="22"/>
          <w:szCs w:val="22"/>
        </w:rPr>
        <w:t>s</w:t>
      </w:r>
      <w:r w:rsidR="001708DC" w:rsidRPr="00A86E43">
        <w:rPr>
          <w:rFonts w:asciiTheme="minorHAnsi" w:eastAsia="Times New Roman" w:hAnsiTheme="minorHAnsi" w:cs="Arial"/>
          <w:sz w:val="22"/>
          <w:szCs w:val="22"/>
        </w:rPr>
        <w:t xml:space="preserve"> par </w:t>
      </w:r>
      <w:r w:rsidR="00CE73DB" w:rsidRPr="00CE73DB">
        <w:rPr>
          <w:rFonts w:asciiTheme="minorHAnsi" w:eastAsia="Times New Roman" w:hAnsiTheme="minorHAnsi" w:cs="Arial"/>
          <w:smallCaps/>
          <w:sz w:val="22"/>
          <w:szCs w:val="22"/>
        </w:rPr>
        <w:t>Expertise France</w:t>
      </w:r>
      <w:r w:rsidR="009A4D19" w:rsidRPr="00A86E43">
        <w:rPr>
          <w:rFonts w:asciiTheme="minorHAnsi" w:eastAsia="Times New Roman" w:hAnsiTheme="minorHAnsi" w:cs="Arial"/>
          <w:sz w:val="22"/>
          <w:szCs w:val="22"/>
        </w:rPr>
        <w:t xml:space="preserve">, le </w:t>
      </w:r>
      <w:r w:rsidR="00100109" w:rsidRPr="003A0706">
        <w:rPr>
          <w:rFonts w:asciiTheme="minorHAnsi" w:eastAsia="Times New Roman" w:hAnsiTheme="minorHAnsi" w:cs="Arial"/>
          <w:smallCaps/>
          <w:sz w:val="22"/>
          <w:szCs w:val="22"/>
        </w:rPr>
        <w:t>Contractant</w:t>
      </w:r>
      <w:r w:rsidR="001708DC" w:rsidRPr="00A86E43">
        <w:rPr>
          <w:rFonts w:asciiTheme="minorHAnsi" w:eastAsia="Times New Roman" w:hAnsiTheme="minorHAnsi" w:cs="Arial"/>
          <w:sz w:val="22"/>
          <w:szCs w:val="22"/>
        </w:rPr>
        <w:t xml:space="preserve"> </w:t>
      </w:r>
      <w:r w:rsidR="009A4D19" w:rsidRPr="00A86E43">
        <w:rPr>
          <w:rFonts w:asciiTheme="minorHAnsi" w:eastAsia="Times New Roman" w:hAnsiTheme="minorHAnsi" w:cs="Arial"/>
          <w:sz w:val="22"/>
          <w:szCs w:val="22"/>
        </w:rPr>
        <w:t xml:space="preserve">ou tout tiers intéressé </w:t>
      </w:r>
      <w:r w:rsidR="00615984" w:rsidRPr="00A86E43">
        <w:rPr>
          <w:rFonts w:asciiTheme="minorHAnsi" w:eastAsia="Times New Roman" w:hAnsiTheme="minorHAnsi" w:cs="Arial"/>
          <w:sz w:val="22"/>
          <w:szCs w:val="22"/>
        </w:rPr>
        <w:t>antérieurement à la commande dont l’exécution est prévue p</w:t>
      </w:r>
      <w:r w:rsidR="002F0361" w:rsidRPr="00A86E43">
        <w:rPr>
          <w:rFonts w:asciiTheme="minorHAnsi" w:eastAsia="Times New Roman" w:hAnsiTheme="minorHAnsi" w:cs="Arial"/>
          <w:sz w:val="22"/>
          <w:szCs w:val="22"/>
        </w:rPr>
        <w:t xml:space="preserve">ar les dispositions du présent </w:t>
      </w:r>
      <w:r w:rsidR="002F0361" w:rsidRPr="00A86E43">
        <w:rPr>
          <w:rFonts w:asciiTheme="minorHAnsi" w:eastAsia="Times New Roman" w:hAnsiTheme="minorHAnsi" w:cs="Arial"/>
          <w:smallCaps/>
          <w:sz w:val="22"/>
          <w:szCs w:val="22"/>
        </w:rPr>
        <w:t>C</w:t>
      </w:r>
      <w:r w:rsidR="00615984" w:rsidRPr="00A86E43">
        <w:rPr>
          <w:rFonts w:asciiTheme="minorHAnsi" w:eastAsia="Times New Roman" w:hAnsiTheme="minorHAnsi" w:cs="Arial"/>
          <w:smallCaps/>
          <w:sz w:val="22"/>
          <w:szCs w:val="22"/>
        </w:rPr>
        <w:t>ontrat</w:t>
      </w:r>
      <w:r w:rsidR="00615984" w:rsidRPr="00A86E43">
        <w:rPr>
          <w:rFonts w:asciiTheme="minorHAnsi" w:eastAsia="Times New Roman" w:hAnsiTheme="minorHAnsi" w:cs="Arial"/>
          <w:sz w:val="22"/>
          <w:szCs w:val="22"/>
        </w:rPr>
        <w:t xml:space="preserve">. </w:t>
      </w:r>
    </w:p>
    <w:p w14:paraId="0C9E1D96" w14:textId="77777777" w:rsidR="007654E9" w:rsidRPr="00A86E43" w:rsidRDefault="00897529" w:rsidP="00A1761D">
      <w:pPr>
        <w:pStyle w:val="Titre2"/>
        <w:spacing w:before="120" w:after="60"/>
        <w:jc w:val="both"/>
        <w:rPr>
          <w:rFonts w:asciiTheme="minorHAnsi" w:hAnsiTheme="minorHAnsi"/>
          <w:sz w:val="22"/>
          <w:szCs w:val="22"/>
        </w:rPr>
      </w:pPr>
      <w:bookmarkStart w:id="61" w:name="_Toc126922010"/>
      <w:r w:rsidRPr="00A86E43">
        <w:rPr>
          <w:rFonts w:asciiTheme="minorHAnsi" w:hAnsiTheme="minorHAnsi"/>
          <w:sz w:val="22"/>
          <w:szCs w:val="22"/>
        </w:rPr>
        <w:t>Propriété des résultats</w:t>
      </w:r>
      <w:bookmarkEnd w:id="61"/>
    </w:p>
    <w:p w14:paraId="28E1B0AD" w14:textId="77777777" w:rsidR="00171C9E" w:rsidRPr="00A86E43" w:rsidRDefault="005F639C" w:rsidP="00A1761D">
      <w:pPr>
        <w:spacing w:line="240" w:lineRule="auto"/>
        <w:ind w:left="567"/>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La propriété des R</w:t>
      </w:r>
      <w:r w:rsidR="00897529" w:rsidRPr="00A86E43">
        <w:rPr>
          <w:rFonts w:asciiTheme="minorHAnsi" w:eastAsia="Times New Roman" w:hAnsiTheme="minorHAnsi" w:cs="Arial"/>
          <w:sz w:val="22"/>
          <w:szCs w:val="22"/>
        </w:rPr>
        <w:t>ésultats</w:t>
      </w:r>
      <w:r w:rsidR="0052206A" w:rsidRPr="00A86E43">
        <w:rPr>
          <w:rFonts w:asciiTheme="minorHAnsi" w:eastAsia="Times New Roman" w:hAnsiTheme="minorHAnsi" w:cs="Arial"/>
          <w:sz w:val="22"/>
          <w:szCs w:val="22"/>
        </w:rPr>
        <w:t xml:space="preserve">, </w:t>
      </w:r>
      <w:r w:rsidRPr="00A86E43">
        <w:rPr>
          <w:rFonts w:asciiTheme="minorHAnsi" w:eastAsia="Times New Roman" w:hAnsiTheme="minorHAnsi" w:cs="Arial"/>
          <w:sz w:val="22"/>
          <w:szCs w:val="22"/>
        </w:rPr>
        <w:t>la titularité des d</w:t>
      </w:r>
      <w:r w:rsidR="006F295F" w:rsidRPr="00A86E43">
        <w:rPr>
          <w:rFonts w:asciiTheme="minorHAnsi" w:eastAsia="Times New Roman" w:hAnsiTheme="minorHAnsi" w:cs="Arial"/>
          <w:sz w:val="22"/>
          <w:szCs w:val="22"/>
        </w:rPr>
        <w:t>roits</w:t>
      </w:r>
      <w:r w:rsidR="00347846" w:rsidRPr="00A86E43">
        <w:rPr>
          <w:rFonts w:asciiTheme="minorHAnsi" w:eastAsia="Times New Roman" w:hAnsiTheme="minorHAnsi" w:cs="Arial"/>
          <w:sz w:val="22"/>
          <w:szCs w:val="22"/>
        </w:rPr>
        <w:t xml:space="preserve"> </w:t>
      </w:r>
      <w:r w:rsidR="0052206A" w:rsidRPr="00A86E43">
        <w:rPr>
          <w:rFonts w:asciiTheme="minorHAnsi" w:eastAsia="Times New Roman" w:hAnsiTheme="minorHAnsi" w:cs="Arial"/>
          <w:sz w:val="22"/>
          <w:szCs w:val="22"/>
        </w:rPr>
        <w:t xml:space="preserve">de Propriété intellectuelle et industrielle </w:t>
      </w:r>
      <w:r w:rsidR="00347846" w:rsidRPr="00A86E43">
        <w:rPr>
          <w:rFonts w:asciiTheme="minorHAnsi" w:eastAsia="Times New Roman" w:hAnsiTheme="minorHAnsi" w:cs="Arial"/>
          <w:sz w:val="22"/>
          <w:szCs w:val="22"/>
        </w:rPr>
        <w:t>qui y sont rattachés</w:t>
      </w:r>
      <w:r w:rsidR="00521CF4" w:rsidRPr="00A86E43">
        <w:rPr>
          <w:rFonts w:asciiTheme="minorHAnsi" w:eastAsia="Times New Roman" w:hAnsiTheme="minorHAnsi" w:cs="Arial"/>
          <w:sz w:val="22"/>
          <w:szCs w:val="22"/>
        </w:rPr>
        <w:t xml:space="preserve"> et les solutions et</w:t>
      </w:r>
      <w:r w:rsidR="0052206A" w:rsidRPr="00A86E43">
        <w:rPr>
          <w:rFonts w:asciiTheme="minorHAnsi" w:eastAsia="Times New Roman" w:hAnsiTheme="minorHAnsi" w:cs="Arial"/>
          <w:sz w:val="22"/>
          <w:szCs w:val="22"/>
        </w:rPr>
        <w:t xml:space="preserve"> informations techniques contenu</w:t>
      </w:r>
      <w:r w:rsidR="002F0361" w:rsidRPr="00A86E43">
        <w:rPr>
          <w:rFonts w:asciiTheme="minorHAnsi" w:eastAsia="Times New Roman" w:hAnsiTheme="minorHAnsi" w:cs="Arial"/>
          <w:sz w:val="22"/>
          <w:szCs w:val="22"/>
        </w:rPr>
        <w:t>e</w:t>
      </w:r>
      <w:r w:rsidR="0052206A" w:rsidRPr="00A86E43">
        <w:rPr>
          <w:rFonts w:asciiTheme="minorHAnsi" w:eastAsia="Times New Roman" w:hAnsiTheme="minorHAnsi" w:cs="Arial"/>
          <w:sz w:val="22"/>
          <w:szCs w:val="22"/>
        </w:rPr>
        <w:t>s dans ces derniers</w:t>
      </w:r>
      <w:r w:rsidR="00897529" w:rsidRPr="00A86E43">
        <w:rPr>
          <w:rFonts w:asciiTheme="minorHAnsi" w:eastAsia="Times New Roman" w:hAnsiTheme="minorHAnsi" w:cs="Arial"/>
          <w:sz w:val="22"/>
          <w:szCs w:val="22"/>
        </w:rPr>
        <w:t xml:space="preserve"> </w:t>
      </w:r>
      <w:r w:rsidR="006F295F" w:rsidRPr="00A86E43">
        <w:rPr>
          <w:rFonts w:asciiTheme="minorHAnsi" w:eastAsia="Times New Roman" w:hAnsiTheme="minorHAnsi" w:cs="Arial"/>
          <w:sz w:val="22"/>
          <w:szCs w:val="22"/>
        </w:rPr>
        <w:t>sont</w:t>
      </w:r>
      <w:r w:rsidR="00897529" w:rsidRPr="00A86E43">
        <w:rPr>
          <w:rFonts w:asciiTheme="minorHAnsi" w:eastAsia="Times New Roman" w:hAnsiTheme="minorHAnsi" w:cs="Arial"/>
          <w:sz w:val="22"/>
          <w:szCs w:val="22"/>
        </w:rPr>
        <w:t xml:space="preserve"> intégralement et irrévocablement </w:t>
      </w:r>
      <w:r w:rsidR="006F295F" w:rsidRPr="00A86E43">
        <w:rPr>
          <w:rFonts w:asciiTheme="minorHAnsi" w:eastAsia="Times New Roman" w:hAnsiTheme="minorHAnsi" w:cs="Arial"/>
          <w:sz w:val="22"/>
          <w:szCs w:val="22"/>
        </w:rPr>
        <w:t xml:space="preserve">transférées à </w:t>
      </w:r>
      <w:r w:rsidR="00CE73DB" w:rsidRPr="00CE73DB">
        <w:rPr>
          <w:rFonts w:asciiTheme="minorHAnsi" w:eastAsia="Times New Roman" w:hAnsiTheme="minorHAnsi" w:cs="Arial"/>
          <w:smallCaps/>
          <w:sz w:val="22"/>
          <w:szCs w:val="22"/>
        </w:rPr>
        <w:t>Expertise France</w:t>
      </w:r>
      <w:r w:rsidR="00897529" w:rsidRPr="00A86E43">
        <w:rPr>
          <w:rFonts w:asciiTheme="minorHAnsi" w:eastAsia="Times New Roman" w:hAnsiTheme="minorHAnsi" w:cs="Arial"/>
          <w:sz w:val="22"/>
          <w:szCs w:val="22"/>
        </w:rPr>
        <w:t xml:space="preserve"> en vertu du présent</w:t>
      </w:r>
      <w:r w:rsidR="006F295F" w:rsidRPr="00A86E43">
        <w:rPr>
          <w:rFonts w:asciiTheme="minorHAnsi" w:eastAsia="Times New Roman" w:hAnsiTheme="minorHAnsi" w:cs="Arial"/>
          <w:sz w:val="22"/>
          <w:szCs w:val="22"/>
        </w:rPr>
        <w:t xml:space="preserve"> </w:t>
      </w:r>
      <w:r w:rsidR="006F295F" w:rsidRPr="00A86E43">
        <w:rPr>
          <w:rFonts w:asciiTheme="minorHAnsi" w:eastAsia="Times New Roman" w:hAnsiTheme="minorHAnsi" w:cs="Arial"/>
          <w:smallCaps/>
          <w:sz w:val="22"/>
          <w:szCs w:val="22"/>
        </w:rPr>
        <w:t>Contrat</w:t>
      </w:r>
      <w:r w:rsidR="006F295F" w:rsidRPr="00A86E43">
        <w:rPr>
          <w:rFonts w:asciiTheme="minorHAnsi" w:eastAsia="Times New Roman" w:hAnsiTheme="minorHAnsi" w:cs="Arial"/>
          <w:sz w:val="22"/>
          <w:szCs w:val="22"/>
        </w:rPr>
        <w:t xml:space="preserve">. </w:t>
      </w:r>
      <w:r w:rsidR="00521CF4" w:rsidRPr="00A86E43">
        <w:rPr>
          <w:rFonts w:asciiTheme="minorHAnsi" w:eastAsia="Times New Roman" w:hAnsiTheme="minorHAnsi" w:cs="Arial"/>
          <w:sz w:val="22"/>
          <w:szCs w:val="22"/>
        </w:rPr>
        <w:t>La présente C</w:t>
      </w:r>
      <w:r w:rsidR="008714FA" w:rsidRPr="00A86E43">
        <w:rPr>
          <w:rFonts w:asciiTheme="minorHAnsi" w:eastAsia="Times New Roman" w:hAnsiTheme="minorHAnsi" w:cs="Arial"/>
          <w:sz w:val="22"/>
          <w:szCs w:val="22"/>
        </w:rPr>
        <w:t>ession</w:t>
      </w:r>
      <w:r w:rsidR="00E956EE" w:rsidRPr="00A86E43">
        <w:rPr>
          <w:rFonts w:asciiTheme="minorHAnsi" w:eastAsia="Times New Roman" w:hAnsiTheme="minorHAnsi" w:cs="Arial"/>
          <w:sz w:val="22"/>
          <w:szCs w:val="22"/>
        </w:rPr>
        <w:t xml:space="preserve"> ne recouvre</w:t>
      </w:r>
      <w:r w:rsidR="008714FA" w:rsidRPr="00A86E43">
        <w:rPr>
          <w:rFonts w:asciiTheme="minorHAnsi" w:eastAsia="Times New Roman" w:hAnsiTheme="minorHAnsi" w:cs="Arial"/>
          <w:sz w:val="22"/>
          <w:szCs w:val="22"/>
        </w:rPr>
        <w:t xml:space="preserve"> que les droits d’auteurs dit patrimoniaux et ce, dans les conditions prévues à l</w:t>
      </w:r>
      <w:r w:rsidR="002F0361" w:rsidRPr="00A86E43">
        <w:rPr>
          <w:rFonts w:asciiTheme="minorHAnsi" w:eastAsia="Times New Roman" w:hAnsiTheme="minorHAnsi" w:cs="Arial"/>
          <w:sz w:val="22"/>
          <w:szCs w:val="22"/>
        </w:rPr>
        <w:t>’article 8.3 du présent</w:t>
      </w:r>
      <w:r w:rsidR="008714FA" w:rsidRPr="00A86E43">
        <w:rPr>
          <w:rFonts w:asciiTheme="minorHAnsi" w:eastAsia="Times New Roman" w:hAnsiTheme="minorHAnsi" w:cs="Arial"/>
          <w:sz w:val="22"/>
          <w:szCs w:val="22"/>
        </w:rPr>
        <w:t xml:space="preserve"> </w:t>
      </w:r>
      <w:r w:rsidR="008714FA" w:rsidRPr="00A86E43">
        <w:rPr>
          <w:rFonts w:asciiTheme="minorHAnsi" w:eastAsia="Times New Roman" w:hAnsiTheme="minorHAnsi" w:cs="Arial"/>
          <w:smallCaps/>
          <w:sz w:val="22"/>
          <w:szCs w:val="22"/>
        </w:rPr>
        <w:t>contrat</w:t>
      </w:r>
      <w:r w:rsidR="008714FA" w:rsidRPr="00A86E43">
        <w:rPr>
          <w:rFonts w:asciiTheme="minorHAnsi" w:eastAsia="Times New Roman" w:hAnsiTheme="minorHAnsi" w:cs="Arial"/>
          <w:sz w:val="22"/>
          <w:szCs w:val="22"/>
        </w:rPr>
        <w:t>. Les droits d’auteurs dit</w:t>
      </w:r>
      <w:r w:rsidR="000C0B75" w:rsidRPr="00A86E43">
        <w:rPr>
          <w:rFonts w:asciiTheme="minorHAnsi" w:eastAsia="Times New Roman" w:hAnsiTheme="minorHAnsi" w:cs="Arial"/>
          <w:sz w:val="22"/>
          <w:szCs w:val="22"/>
        </w:rPr>
        <w:t>s</w:t>
      </w:r>
      <w:r w:rsidR="008714FA" w:rsidRPr="00A86E43">
        <w:rPr>
          <w:rFonts w:asciiTheme="minorHAnsi" w:eastAsia="Times New Roman" w:hAnsiTheme="minorHAnsi" w:cs="Arial"/>
          <w:sz w:val="22"/>
          <w:szCs w:val="22"/>
        </w:rPr>
        <w:t xml:space="preserve"> moraux en sont exclus. </w:t>
      </w:r>
      <w:r w:rsidR="001D7448" w:rsidRPr="00A86E43">
        <w:rPr>
          <w:rFonts w:asciiTheme="minorHAnsi" w:eastAsia="Times New Roman" w:hAnsiTheme="minorHAnsi" w:cs="Arial"/>
          <w:sz w:val="22"/>
          <w:szCs w:val="22"/>
        </w:rPr>
        <w:t>Ces droits</w:t>
      </w:r>
      <w:r w:rsidR="00521CF4" w:rsidRPr="00A86E43">
        <w:rPr>
          <w:rFonts w:asciiTheme="minorHAnsi" w:eastAsia="Times New Roman" w:hAnsiTheme="minorHAnsi" w:cs="Arial"/>
          <w:sz w:val="22"/>
          <w:szCs w:val="22"/>
        </w:rPr>
        <w:t xml:space="preserve"> moraux</w:t>
      </w:r>
      <w:r w:rsidR="001D7448" w:rsidRPr="00A86E43">
        <w:rPr>
          <w:rFonts w:asciiTheme="minorHAnsi" w:eastAsia="Times New Roman" w:hAnsiTheme="minorHAnsi" w:cs="Arial"/>
          <w:sz w:val="22"/>
          <w:szCs w:val="22"/>
        </w:rPr>
        <w:t xml:space="preserve"> recouvrent la divulgation, la paternité et le respect de l’intégrité des résultats vus en tant qu’œuvre au sens du Droit de la Propriété intellectuelle</w:t>
      </w:r>
      <w:r w:rsidR="00A16442" w:rsidRPr="00A86E43">
        <w:rPr>
          <w:rFonts w:asciiTheme="minorHAnsi" w:eastAsia="Times New Roman" w:hAnsiTheme="minorHAnsi" w:cs="Arial"/>
          <w:sz w:val="22"/>
          <w:szCs w:val="22"/>
        </w:rPr>
        <w:t>.</w:t>
      </w:r>
    </w:p>
    <w:p w14:paraId="7543A4A0" w14:textId="77777777" w:rsidR="00897529" w:rsidRPr="00A86E43" w:rsidRDefault="00521CF4" w:rsidP="00A1761D">
      <w:pPr>
        <w:spacing w:line="240" w:lineRule="auto"/>
        <w:ind w:left="567"/>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Les élé</w:t>
      </w:r>
      <w:r w:rsidR="000C0B75" w:rsidRPr="00A86E43">
        <w:rPr>
          <w:rFonts w:asciiTheme="minorHAnsi" w:eastAsia="Times New Roman" w:hAnsiTheme="minorHAnsi" w:cs="Arial"/>
          <w:sz w:val="22"/>
          <w:szCs w:val="22"/>
        </w:rPr>
        <w:t xml:space="preserve">ments susmentionnés sont réputés être cédés de manière effective </w:t>
      </w:r>
      <w:r w:rsidR="00171C9E" w:rsidRPr="00A86E43">
        <w:rPr>
          <w:rFonts w:asciiTheme="minorHAnsi" w:eastAsia="Times New Roman" w:hAnsiTheme="minorHAnsi" w:cs="Arial"/>
          <w:sz w:val="22"/>
          <w:szCs w:val="22"/>
        </w:rPr>
        <w:t xml:space="preserve">à </w:t>
      </w:r>
      <w:r w:rsidR="00CE73DB" w:rsidRPr="00CE73DB">
        <w:rPr>
          <w:rFonts w:asciiTheme="minorHAnsi" w:eastAsia="Times New Roman" w:hAnsiTheme="minorHAnsi" w:cs="Arial"/>
          <w:smallCaps/>
          <w:sz w:val="22"/>
          <w:szCs w:val="22"/>
        </w:rPr>
        <w:t>Expertise France</w:t>
      </w:r>
      <w:r w:rsidR="00897529" w:rsidRPr="00A86E43">
        <w:rPr>
          <w:rFonts w:asciiTheme="minorHAnsi" w:eastAsia="Times New Roman" w:hAnsiTheme="minorHAnsi" w:cs="Arial"/>
          <w:sz w:val="22"/>
          <w:szCs w:val="22"/>
        </w:rPr>
        <w:t xml:space="preserve"> </w:t>
      </w:r>
      <w:r w:rsidR="00DF2C4A" w:rsidRPr="00A86E43">
        <w:rPr>
          <w:rFonts w:asciiTheme="minorHAnsi" w:eastAsia="Times New Roman" w:hAnsiTheme="minorHAnsi" w:cs="Arial"/>
          <w:sz w:val="22"/>
          <w:szCs w:val="22"/>
        </w:rPr>
        <w:t xml:space="preserve">après acceptation de sa part des résultats </w:t>
      </w:r>
      <w:r w:rsidR="00393970" w:rsidRPr="00A86E43">
        <w:rPr>
          <w:rFonts w:asciiTheme="minorHAnsi" w:eastAsia="Times New Roman" w:hAnsiTheme="minorHAnsi" w:cs="Arial"/>
          <w:sz w:val="22"/>
          <w:szCs w:val="22"/>
        </w:rPr>
        <w:t xml:space="preserve">que lui a livrés le </w:t>
      </w:r>
      <w:r w:rsidR="00100109" w:rsidRPr="003A0706">
        <w:rPr>
          <w:rFonts w:asciiTheme="minorHAnsi" w:eastAsia="Times New Roman" w:hAnsiTheme="minorHAnsi" w:cs="Arial"/>
          <w:smallCaps/>
          <w:sz w:val="22"/>
          <w:szCs w:val="22"/>
        </w:rPr>
        <w:t>Contractant</w:t>
      </w:r>
      <w:r w:rsidR="00897529" w:rsidRPr="00A86E43">
        <w:rPr>
          <w:rFonts w:asciiTheme="minorHAnsi" w:eastAsia="Times New Roman" w:hAnsiTheme="minorHAnsi" w:cs="Arial"/>
          <w:sz w:val="22"/>
          <w:szCs w:val="22"/>
        </w:rPr>
        <w:t xml:space="preserve">. </w:t>
      </w:r>
    </w:p>
    <w:p w14:paraId="3F0F8EC7" w14:textId="77777777" w:rsidR="00F42E94" w:rsidRPr="00A86E43" w:rsidRDefault="00897529" w:rsidP="00A1761D">
      <w:pPr>
        <w:spacing w:line="240" w:lineRule="auto"/>
        <w:ind w:left="567"/>
        <w:jc w:val="both"/>
        <w:rPr>
          <w:rFonts w:cs="Arial"/>
          <w:sz w:val="22"/>
          <w:szCs w:val="22"/>
        </w:rPr>
      </w:pPr>
      <w:r w:rsidRPr="00A86E43">
        <w:rPr>
          <w:rFonts w:asciiTheme="minorHAnsi" w:eastAsia="Times New Roman" w:hAnsiTheme="minorHAnsi" w:cs="Arial"/>
          <w:sz w:val="22"/>
          <w:szCs w:val="22"/>
        </w:rPr>
        <w:t xml:space="preserve">Le paiement du prix </w:t>
      </w:r>
      <w:r w:rsidR="00B42FD0" w:rsidRPr="00A86E43">
        <w:rPr>
          <w:rFonts w:asciiTheme="minorHAnsi" w:eastAsia="Times New Roman" w:hAnsiTheme="minorHAnsi" w:cs="Arial"/>
          <w:sz w:val="22"/>
          <w:szCs w:val="22"/>
        </w:rPr>
        <w:t xml:space="preserve">versé au </w:t>
      </w:r>
      <w:r w:rsidR="00100109" w:rsidRPr="003A0706">
        <w:rPr>
          <w:rFonts w:asciiTheme="minorHAnsi" w:eastAsia="Times New Roman" w:hAnsiTheme="minorHAnsi" w:cs="Arial"/>
          <w:smallCaps/>
          <w:sz w:val="22"/>
          <w:szCs w:val="22"/>
        </w:rPr>
        <w:t>Contractant</w:t>
      </w:r>
      <w:r w:rsidRPr="00A86E43">
        <w:rPr>
          <w:rFonts w:asciiTheme="minorHAnsi" w:eastAsia="Times New Roman" w:hAnsiTheme="minorHAnsi" w:cs="Arial"/>
          <w:sz w:val="22"/>
          <w:szCs w:val="22"/>
        </w:rPr>
        <w:t xml:space="preserve"> est réputé inclure toutes les rémunérations </w:t>
      </w:r>
      <w:r w:rsidR="00CA568F" w:rsidRPr="00A86E43">
        <w:rPr>
          <w:rFonts w:asciiTheme="minorHAnsi" w:eastAsia="Times New Roman" w:hAnsiTheme="minorHAnsi" w:cs="Arial"/>
          <w:sz w:val="22"/>
          <w:szCs w:val="22"/>
        </w:rPr>
        <w:t xml:space="preserve">qui lui sont </w:t>
      </w:r>
      <w:r w:rsidRPr="00A86E43">
        <w:rPr>
          <w:rFonts w:asciiTheme="minorHAnsi" w:eastAsia="Times New Roman" w:hAnsiTheme="minorHAnsi" w:cs="Arial"/>
          <w:sz w:val="22"/>
          <w:szCs w:val="22"/>
        </w:rPr>
        <w:t xml:space="preserve">dues au titre de l'acquisition de droits par </w:t>
      </w:r>
      <w:r w:rsidR="00CE73DB" w:rsidRPr="00CE73DB">
        <w:rPr>
          <w:rFonts w:asciiTheme="minorHAnsi" w:eastAsia="Times New Roman" w:hAnsiTheme="minorHAnsi" w:cs="Arial"/>
          <w:smallCaps/>
          <w:sz w:val="22"/>
          <w:szCs w:val="22"/>
        </w:rPr>
        <w:t>Expertise France</w:t>
      </w:r>
      <w:r w:rsidRPr="00A86E43">
        <w:rPr>
          <w:rFonts w:asciiTheme="minorHAnsi" w:eastAsia="Times New Roman" w:hAnsiTheme="minorHAnsi" w:cs="Arial"/>
          <w:sz w:val="22"/>
          <w:szCs w:val="22"/>
        </w:rPr>
        <w:t>, notamment toutes les formes d'exploitation des résultats.</w:t>
      </w:r>
      <w:r w:rsidR="00B42FD0" w:rsidRPr="00A86E43">
        <w:rPr>
          <w:rFonts w:asciiTheme="minorHAnsi" w:eastAsia="Times New Roman" w:hAnsiTheme="minorHAnsi" w:cs="Arial"/>
          <w:sz w:val="22"/>
          <w:szCs w:val="22"/>
        </w:rPr>
        <w:t xml:space="preserve"> </w:t>
      </w:r>
      <w:r w:rsidRPr="00A86E43">
        <w:rPr>
          <w:rFonts w:asciiTheme="minorHAnsi" w:eastAsia="Times New Roman" w:hAnsiTheme="minorHAnsi" w:cs="Arial"/>
          <w:sz w:val="22"/>
          <w:szCs w:val="22"/>
        </w:rPr>
        <w:t>L'acquisition de</w:t>
      </w:r>
      <w:r w:rsidR="00B42FD0" w:rsidRPr="00A86E43">
        <w:rPr>
          <w:rFonts w:asciiTheme="minorHAnsi" w:eastAsia="Times New Roman" w:hAnsiTheme="minorHAnsi" w:cs="Arial"/>
          <w:sz w:val="22"/>
          <w:szCs w:val="22"/>
        </w:rPr>
        <w:t xml:space="preserve"> ces</w:t>
      </w:r>
      <w:r w:rsidRPr="00A86E43">
        <w:rPr>
          <w:rFonts w:asciiTheme="minorHAnsi" w:eastAsia="Times New Roman" w:hAnsiTheme="minorHAnsi" w:cs="Arial"/>
          <w:sz w:val="22"/>
          <w:szCs w:val="22"/>
        </w:rPr>
        <w:t xml:space="preserve"> droits est valable pour le monde entier. </w:t>
      </w:r>
    </w:p>
    <w:p w14:paraId="52E53D7C" w14:textId="77777777" w:rsidR="00B42FD0" w:rsidRPr="00A86E43" w:rsidRDefault="00F42E94" w:rsidP="00A1761D">
      <w:pPr>
        <w:pStyle w:val="Titre2"/>
        <w:spacing w:before="120" w:after="60"/>
        <w:jc w:val="both"/>
        <w:rPr>
          <w:rFonts w:asciiTheme="minorHAnsi" w:hAnsiTheme="minorHAnsi"/>
          <w:sz w:val="22"/>
          <w:szCs w:val="22"/>
        </w:rPr>
      </w:pPr>
      <w:bookmarkStart w:id="62" w:name="_Toc126922011"/>
      <w:r w:rsidRPr="00A86E43">
        <w:rPr>
          <w:rFonts w:asciiTheme="minorHAnsi" w:hAnsiTheme="minorHAnsi"/>
          <w:sz w:val="22"/>
          <w:szCs w:val="22"/>
        </w:rPr>
        <w:t>Exploitation des résultats</w:t>
      </w:r>
      <w:bookmarkEnd w:id="62"/>
      <w:r w:rsidRPr="00A86E43">
        <w:rPr>
          <w:rFonts w:asciiTheme="minorHAnsi" w:hAnsiTheme="minorHAnsi"/>
          <w:sz w:val="22"/>
          <w:szCs w:val="22"/>
        </w:rPr>
        <w:t xml:space="preserve"> </w:t>
      </w:r>
    </w:p>
    <w:p w14:paraId="3F74AC0B" w14:textId="77777777" w:rsidR="00F42E94" w:rsidRPr="00A86E43" w:rsidRDefault="00F42E94" w:rsidP="00A1761D">
      <w:pPr>
        <w:spacing w:line="240" w:lineRule="auto"/>
        <w:ind w:left="567"/>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 xml:space="preserve">En acquérant la propriété des résultats développés par le </w:t>
      </w:r>
      <w:r w:rsidR="00100109" w:rsidRPr="003A0706">
        <w:rPr>
          <w:rFonts w:asciiTheme="minorHAnsi" w:eastAsia="Times New Roman" w:hAnsiTheme="minorHAnsi" w:cs="Arial"/>
          <w:smallCaps/>
          <w:sz w:val="22"/>
          <w:szCs w:val="22"/>
        </w:rPr>
        <w:t>Contractant</w:t>
      </w:r>
      <w:r w:rsidRPr="00A86E43">
        <w:rPr>
          <w:rFonts w:asciiTheme="minorHAnsi" w:eastAsia="Times New Roman" w:hAnsiTheme="minorHAnsi" w:cs="Arial"/>
          <w:sz w:val="22"/>
          <w:szCs w:val="22"/>
        </w:rPr>
        <w:t xml:space="preserve">, </w:t>
      </w:r>
      <w:r w:rsidR="00CE73DB" w:rsidRPr="00CE73DB">
        <w:rPr>
          <w:rFonts w:asciiTheme="minorHAnsi" w:eastAsia="Times New Roman" w:hAnsiTheme="minorHAnsi" w:cs="Arial"/>
          <w:smallCaps/>
          <w:sz w:val="22"/>
          <w:szCs w:val="22"/>
        </w:rPr>
        <w:t>Expertise France</w:t>
      </w:r>
      <w:r w:rsidRPr="00A86E43">
        <w:rPr>
          <w:rFonts w:asciiTheme="minorHAnsi" w:eastAsia="Times New Roman" w:hAnsiTheme="minorHAnsi" w:cs="Arial"/>
          <w:sz w:val="22"/>
          <w:szCs w:val="22"/>
        </w:rPr>
        <w:t xml:space="preserve"> devient titulaire </w:t>
      </w:r>
      <w:r w:rsidR="00521CF4" w:rsidRPr="00A86E43">
        <w:rPr>
          <w:rFonts w:asciiTheme="minorHAnsi" w:eastAsia="Times New Roman" w:hAnsiTheme="minorHAnsi" w:cs="Arial"/>
          <w:sz w:val="22"/>
          <w:szCs w:val="22"/>
        </w:rPr>
        <w:t xml:space="preserve">de l’ensemble </w:t>
      </w:r>
      <w:r w:rsidRPr="00A86E43">
        <w:rPr>
          <w:rFonts w:asciiTheme="minorHAnsi" w:eastAsia="Times New Roman" w:hAnsiTheme="minorHAnsi" w:cs="Arial"/>
          <w:sz w:val="22"/>
          <w:szCs w:val="22"/>
        </w:rPr>
        <w:t xml:space="preserve">des droits d’auteur dits patrimoniaux rattachés à ces derniers. A ce titre et sans que cette liste soit exhaustive, </w:t>
      </w:r>
      <w:r w:rsidR="00CE73DB" w:rsidRPr="00CE73DB">
        <w:rPr>
          <w:rFonts w:asciiTheme="minorHAnsi" w:eastAsia="Times New Roman" w:hAnsiTheme="minorHAnsi" w:cs="Arial"/>
          <w:smallCaps/>
          <w:sz w:val="22"/>
          <w:szCs w:val="22"/>
        </w:rPr>
        <w:t>Expertise France</w:t>
      </w:r>
      <w:r w:rsidRPr="00A86E43">
        <w:rPr>
          <w:rFonts w:asciiTheme="minorHAnsi" w:eastAsia="Times New Roman" w:hAnsiTheme="minorHAnsi" w:cs="Arial"/>
          <w:sz w:val="22"/>
          <w:szCs w:val="22"/>
        </w:rPr>
        <w:t xml:space="preserve"> est susceptible d’exploiter ces résultats aux fins suivantes : </w:t>
      </w:r>
    </w:p>
    <w:p w14:paraId="79F8EE58" w14:textId="77777777" w:rsidR="00F42E94" w:rsidRPr="00A86E43" w:rsidRDefault="00F42E94" w:rsidP="00A1761D">
      <w:pPr>
        <w:pStyle w:val="Paragraphedeliste"/>
        <w:numPr>
          <w:ilvl w:val="0"/>
          <w:numId w:val="40"/>
        </w:numPr>
        <w:spacing w:line="240" w:lineRule="auto"/>
        <w:ind w:left="993"/>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exploitation à des fins internes</w:t>
      </w:r>
      <w:r w:rsidR="00521CF4" w:rsidRPr="00A86E43">
        <w:rPr>
          <w:rFonts w:asciiTheme="minorHAnsi" w:eastAsia="Times New Roman" w:hAnsiTheme="minorHAnsi" w:cs="Arial"/>
          <w:sz w:val="22"/>
          <w:szCs w:val="22"/>
        </w:rPr>
        <w:t> :</w:t>
      </w:r>
    </w:p>
    <w:p w14:paraId="5DDCA9B1" w14:textId="77777777" w:rsidR="00F42E94" w:rsidRPr="00A86E43" w:rsidRDefault="00F42E94"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 xml:space="preserve">communication auprès </w:t>
      </w:r>
      <w:r w:rsidR="002F0361" w:rsidRPr="00A86E43">
        <w:rPr>
          <w:rFonts w:asciiTheme="minorHAnsi" w:eastAsia="Times New Roman" w:hAnsiTheme="minorHAnsi" w:cs="Arial"/>
          <w:sz w:val="22"/>
          <w:szCs w:val="22"/>
        </w:rPr>
        <w:t>de son personnel</w:t>
      </w:r>
      <w:r w:rsidRPr="00A86E43">
        <w:rPr>
          <w:rFonts w:asciiTheme="minorHAnsi" w:eastAsia="Times New Roman" w:hAnsiTheme="minorHAnsi" w:cs="Arial"/>
          <w:sz w:val="22"/>
          <w:szCs w:val="22"/>
        </w:rPr>
        <w:t xml:space="preserve"> </w:t>
      </w:r>
    </w:p>
    <w:p w14:paraId="7566D1BA" w14:textId="77777777" w:rsidR="00F42E94" w:rsidRPr="00A86E43" w:rsidRDefault="00F42E94"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 xml:space="preserve">communication auprès des personnes et des organismes qui travaillent pour </w:t>
      </w:r>
      <w:r w:rsidR="00CE73DB" w:rsidRPr="00CE73DB">
        <w:rPr>
          <w:rFonts w:asciiTheme="minorHAnsi" w:eastAsia="Times New Roman" w:hAnsiTheme="minorHAnsi" w:cs="Arial"/>
          <w:smallCaps/>
          <w:sz w:val="22"/>
          <w:szCs w:val="22"/>
        </w:rPr>
        <w:t>Expertise France</w:t>
      </w:r>
      <w:r w:rsidR="00D307D0" w:rsidRPr="00A86E43">
        <w:rPr>
          <w:rFonts w:asciiTheme="minorHAnsi" w:eastAsia="Times New Roman" w:hAnsiTheme="minorHAnsi" w:cs="Arial"/>
          <w:sz w:val="22"/>
          <w:szCs w:val="22"/>
        </w:rPr>
        <w:t xml:space="preserve"> ou collaborent avec elle</w:t>
      </w:r>
      <w:r w:rsidRPr="00A86E43">
        <w:rPr>
          <w:rFonts w:asciiTheme="minorHAnsi" w:eastAsia="Times New Roman" w:hAnsiTheme="minorHAnsi" w:cs="Arial"/>
          <w:sz w:val="22"/>
          <w:szCs w:val="22"/>
        </w:rPr>
        <w:t xml:space="preserve">, dont les </w:t>
      </w:r>
      <w:r w:rsidR="00100109" w:rsidRPr="003A0706">
        <w:rPr>
          <w:rFonts w:asciiTheme="minorHAnsi" w:eastAsia="Times New Roman" w:hAnsiTheme="minorHAnsi" w:cs="Arial"/>
          <w:smallCaps/>
          <w:sz w:val="22"/>
          <w:szCs w:val="22"/>
        </w:rPr>
        <w:t>Contractan</w:t>
      </w:r>
      <w:r w:rsidR="00100109" w:rsidRPr="00A86E43">
        <w:rPr>
          <w:rFonts w:asciiTheme="minorHAnsi" w:eastAsia="Times New Roman" w:hAnsiTheme="minorHAnsi" w:cs="Arial"/>
          <w:sz w:val="22"/>
          <w:szCs w:val="22"/>
        </w:rPr>
        <w:t>ts</w:t>
      </w:r>
      <w:r w:rsidRPr="00A86E43">
        <w:rPr>
          <w:rFonts w:asciiTheme="minorHAnsi" w:eastAsia="Times New Roman" w:hAnsiTheme="minorHAnsi" w:cs="Arial"/>
          <w:sz w:val="22"/>
          <w:szCs w:val="22"/>
        </w:rPr>
        <w:t xml:space="preserve"> et sous-traitants (personnes morales ou physiques), les institutions, agences et organes de l'Union, les institutions des États membres</w:t>
      </w:r>
    </w:p>
    <w:p w14:paraId="0488B207" w14:textId="77777777" w:rsidR="00F42E94" w:rsidRPr="00A86E43" w:rsidRDefault="00F42E94"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installation, chargement, traitement, arrangement, compilation, assemblage, extraction, copie, reproduction en tout ou en partie et en un nombre illimité d'exemplaires</w:t>
      </w:r>
    </w:p>
    <w:p w14:paraId="0B2267ED" w14:textId="77777777" w:rsidR="00F42E94" w:rsidRPr="00A86E43" w:rsidRDefault="00521CF4" w:rsidP="00A1761D">
      <w:pPr>
        <w:pStyle w:val="Paragraphedeliste"/>
        <w:numPr>
          <w:ilvl w:val="0"/>
          <w:numId w:val="40"/>
        </w:numPr>
        <w:spacing w:line="240" w:lineRule="auto"/>
        <w:ind w:left="993"/>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diffusion publique :</w:t>
      </w:r>
    </w:p>
    <w:p w14:paraId="41F9971C" w14:textId="77777777" w:rsidR="00F42E94" w:rsidRPr="00A86E43" w:rsidRDefault="00F42E94"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sous format papier, électronique ou numérique</w:t>
      </w:r>
    </w:p>
    <w:p w14:paraId="1F26E6DD" w14:textId="77777777" w:rsidR="00F42E94" w:rsidRPr="00A86E43" w:rsidRDefault="00F42E94"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 xml:space="preserve">sur internet sous la forme de fichiers, téléchargeables ou non </w:t>
      </w:r>
    </w:p>
    <w:p w14:paraId="32737006" w14:textId="77777777" w:rsidR="00F42E94" w:rsidRPr="00A86E43" w:rsidRDefault="00F42E94"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par affichage, radiodiffusion,  télédiffusion ou toute autre technique de transmission</w:t>
      </w:r>
    </w:p>
    <w:p w14:paraId="119D5173" w14:textId="77777777" w:rsidR="00F42E94" w:rsidRPr="00A86E43" w:rsidRDefault="00F42E94"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 xml:space="preserve">autre diffusion publique sous toute forme et par tout moyen </w:t>
      </w:r>
    </w:p>
    <w:p w14:paraId="5B4A7640" w14:textId="77777777" w:rsidR="00F42E94" w:rsidRPr="00A86E43" w:rsidRDefault="00F42E94" w:rsidP="00A1761D">
      <w:pPr>
        <w:pStyle w:val="Paragraphedeliste"/>
        <w:numPr>
          <w:ilvl w:val="0"/>
          <w:numId w:val="42"/>
        </w:numPr>
        <w:spacing w:line="240" w:lineRule="auto"/>
        <w:ind w:left="993"/>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modifications :</w:t>
      </w:r>
    </w:p>
    <w:p w14:paraId="52A76E69" w14:textId="77777777" w:rsidR="00F42E94" w:rsidRPr="00A86E43" w:rsidRDefault="00F42E94"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 xml:space="preserve">modification au niveau contenu, formel et technique </w:t>
      </w:r>
    </w:p>
    <w:p w14:paraId="7C4380F7" w14:textId="77777777" w:rsidR="00F42E94" w:rsidRPr="00A86E43" w:rsidRDefault="00F42E94"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ajout de nouveaux éléments de contenu et de forme</w:t>
      </w:r>
    </w:p>
    <w:p w14:paraId="44B7873B" w14:textId="77777777" w:rsidR="00F42E94" w:rsidRPr="00A86E43" w:rsidRDefault="00F42E94"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adaptation par le biais de nouveaux supports</w:t>
      </w:r>
    </w:p>
    <w:p w14:paraId="4FCBB3E1" w14:textId="77777777" w:rsidR="00F42E94" w:rsidRPr="00A86E43" w:rsidRDefault="00F42E94"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traduction en plusieurs langues</w:t>
      </w:r>
    </w:p>
    <w:p w14:paraId="54C0A996" w14:textId="77777777" w:rsidR="00F42E94" w:rsidRPr="00A86E43" w:rsidRDefault="00F42E94"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Numérisation et traitement informatique</w:t>
      </w:r>
    </w:p>
    <w:p w14:paraId="7E36BA14" w14:textId="77777777" w:rsidR="00F42E94" w:rsidRPr="00A86E43" w:rsidRDefault="00062C21" w:rsidP="00A1761D">
      <w:pPr>
        <w:pStyle w:val="Titre2"/>
        <w:spacing w:before="120" w:after="60"/>
        <w:jc w:val="both"/>
        <w:rPr>
          <w:rFonts w:asciiTheme="minorHAnsi" w:hAnsiTheme="minorHAnsi"/>
          <w:sz w:val="22"/>
          <w:szCs w:val="22"/>
        </w:rPr>
      </w:pPr>
      <w:bookmarkStart w:id="63" w:name="_Toc126922012"/>
      <w:r w:rsidRPr="00A86E43">
        <w:rPr>
          <w:rFonts w:asciiTheme="minorHAnsi" w:hAnsiTheme="minorHAnsi"/>
          <w:sz w:val="22"/>
          <w:szCs w:val="22"/>
        </w:rPr>
        <w:t>Licence sur les Droits P</w:t>
      </w:r>
      <w:r w:rsidR="00F42E94" w:rsidRPr="00A86E43">
        <w:rPr>
          <w:rFonts w:asciiTheme="minorHAnsi" w:hAnsiTheme="minorHAnsi"/>
          <w:sz w:val="22"/>
          <w:szCs w:val="22"/>
        </w:rPr>
        <w:t>réexi</w:t>
      </w:r>
      <w:r w:rsidR="0018750E" w:rsidRPr="00A86E43">
        <w:rPr>
          <w:rFonts w:asciiTheme="minorHAnsi" w:hAnsiTheme="minorHAnsi"/>
          <w:sz w:val="22"/>
          <w:szCs w:val="22"/>
        </w:rPr>
        <w:t>s</w:t>
      </w:r>
      <w:r w:rsidR="00F42E94" w:rsidRPr="00A86E43">
        <w:rPr>
          <w:rFonts w:asciiTheme="minorHAnsi" w:hAnsiTheme="minorHAnsi"/>
          <w:sz w:val="22"/>
          <w:szCs w:val="22"/>
        </w:rPr>
        <w:t>tants</w:t>
      </w:r>
      <w:bookmarkEnd w:id="63"/>
      <w:r w:rsidR="00F42E94" w:rsidRPr="00A86E43">
        <w:rPr>
          <w:rFonts w:asciiTheme="minorHAnsi" w:hAnsiTheme="minorHAnsi"/>
          <w:sz w:val="22"/>
          <w:szCs w:val="22"/>
        </w:rPr>
        <w:t xml:space="preserve"> </w:t>
      </w:r>
    </w:p>
    <w:p w14:paraId="148D8243" w14:textId="77777777" w:rsidR="00710801" w:rsidRPr="00A86E43" w:rsidRDefault="00CE73DB" w:rsidP="00A16442">
      <w:pPr>
        <w:spacing w:line="240" w:lineRule="auto"/>
        <w:ind w:left="567"/>
        <w:jc w:val="both"/>
        <w:rPr>
          <w:rFonts w:asciiTheme="minorHAnsi" w:eastAsia="Times New Roman" w:hAnsiTheme="minorHAnsi" w:cs="Arial"/>
          <w:sz w:val="22"/>
          <w:szCs w:val="22"/>
        </w:rPr>
      </w:pPr>
      <w:r w:rsidRPr="00CE73DB">
        <w:rPr>
          <w:rFonts w:asciiTheme="minorHAnsi" w:eastAsia="Times New Roman" w:hAnsiTheme="minorHAnsi" w:cs="Arial"/>
          <w:smallCaps/>
          <w:sz w:val="22"/>
          <w:szCs w:val="22"/>
        </w:rPr>
        <w:t>Expertise France</w:t>
      </w:r>
      <w:r w:rsidR="00897529" w:rsidRPr="00A86E43">
        <w:rPr>
          <w:rFonts w:asciiTheme="minorHAnsi" w:eastAsia="Times New Roman" w:hAnsiTheme="minorHAnsi" w:cs="Arial"/>
          <w:sz w:val="22"/>
          <w:szCs w:val="22"/>
        </w:rPr>
        <w:t xml:space="preserve"> n'acquiert pas la pro</w:t>
      </w:r>
      <w:r w:rsidR="00062C21" w:rsidRPr="00A86E43">
        <w:rPr>
          <w:rFonts w:asciiTheme="minorHAnsi" w:eastAsia="Times New Roman" w:hAnsiTheme="minorHAnsi" w:cs="Arial"/>
          <w:sz w:val="22"/>
          <w:szCs w:val="22"/>
        </w:rPr>
        <w:t>priété des Droits P</w:t>
      </w:r>
      <w:r w:rsidR="00174613" w:rsidRPr="00A86E43">
        <w:rPr>
          <w:rFonts w:asciiTheme="minorHAnsi" w:eastAsia="Times New Roman" w:hAnsiTheme="minorHAnsi" w:cs="Arial"/>
          <w:sz w:val="22"/>
          <w:szCs w:val="22"/>
        </w:rPr>
        <w:t>réexistants.</w:t>
      </w:r>
      <w:r w:rsidR="00A16442" w:rsidRPr="00A86E43">
        <w:rPr>
          <w:rFonts w:asciiTheme="minorHAnsi" w:eastAsia="Times New Roman" w:hAnsiTheme="minorHAnsi" w:cs="Arial"/>
          <w:sz w:val="22"/>
          <w:szCs w:val="22"/>
        </w:rPr>
        <w:t xml:space="preserve"> </w:t>
      </w:r>
      <w:r w:rsidR="00174613" w:rsidRPr="00A86E43">
        <w:rPr>
          <w:rFonts w:asciiTheme="minorHAnsi" w:eastAsia="Times New Roman" w:hAnsiTheme="minorHAnsi" w:cs="Arial"/>
          <w:sz w:val="22"/>
          <w:szCs w:val="22"/>
        </w:rPr>
        <w:t xml:space="preserve">Le </w:t>
      </w:r>
      <w:r w:rsidR="00100109" w:rsidRPr="003A0706">
        <w:rPr>
          <w:rFonts w:asciiTheme="minorHAnsi" w:eastAsia="Times New Roman" w:hAnsiTheme="minorHAnsi" w:cs="Arial"/>
          <w:smallCaps/>
          <w:sz w:val="22"/>
          <w:szCs w:val="22"/>
        </w:rPr>
        <w:t>Contractant</w:t>
      </w:r>
      <w:r w:rsidR="00897529" w:rsidRPr="00A86E43">
        <w:rPr>
          <w:rFonts w:asciiTheme="minorHAnsi" w:eastAsia="Times New Roman" w:hAnsiTheme="minorHAnsi" w:cs="Arial"/>
          <w:sz w:val="22"/>
          <w:szCs w:val="22"/>
        </w:rPr>
        <w:t xml:space="preserve"> accorde </w:t>
      </w:r>
      <w:r w:rsidR="00174613" w:rsidRPr="00A86E43">
        <w:rPr>
          <w:rFonts w:asciiTheme="minorHAnsi" w:eastAsia="Times New Roman" w:hAnsiTheme="minorHAnsi" w:cs="Arial"/>
          <w:sz w:val="22"/>
          <w:szCs w:val="22"/>
        </w:rPr>
        <w:t xml:space="preserve">à </w:t>
      </w:r>
      <w:r w:rsidRPr="00CE73DB">
        <w:rPr>
          <w:rFonts w:asciiTheme="minorHAnsi" w:eastAsia="Times New Roman" w:hAnsiTheme="minorHAnsi" w:cs="Arial"/>
          <w:smallCaps/>
          <w:sz w:val="22"/>
          <w:szCs w:val="22"/>
        </w:rPr>
        <w:t>Expertise France</w:t>
      </w:r>
      <w:r w:rsidR="00174613" w:rsidRPr="00A86E43">
        <w:rPr>
          <w:rFonts w:asciiTheme="minorHAnsi" w:eastAsia="Times New Roman" w:hAnsiTheme="minorHAnsi" w:cs="Arial"/>
          <w:sz w:val="22"/>
          <w:szCs w:val="22"/>
        </w:rPr>
        <w:t xml:space="preserve"> </w:t>
      </w:r>
      <w:r w:rsidR="00897529" w:rsidRPr="00A86E43">
        <w:rPr>
          <w:rFonts w:asciiTheme="minorHAnsi" w:eastAsia="Times New Roman" w:hAnsiTheme="minorHAnsi" w:cs="Arial"/>
          <w:sz w:val="22"/>
          <w:szCs w:val="22"/>
        </w:rPr>
        <w:t>une licence libre de redevance, non ex</w:t>
      </w:r>
      <w:r w:rsidR="00062C21" w:rsidRPr="00A86E43">
        <w:rPr>
          <w:rFonts w:asciiTheme="minorHAnsi" w:eastAsia="Times New Roman" w:hAnsiTheme="minorHAnsi" w:cs="Arial"/>
          <w:sz w:val="22"/>
          <w:szCs w:val="22"/>
        </w:rPr>
        <w:t>clusive et irrévocable sur les Droits P</w:t>
      </w:r>
      <w:r w:rsidR="005C2FC9" w:rsidRPr="00A86E43">
        <w:rPr>
          <w:rFonts w:asciiTheme="minorHAnsi" w:eastAsia="Times New Roman" w:hAnsiTheme="minorHAnsi" w:cs="Arial"/>
          <w:sz w:val="22"/>
          <w:szCs w:val="22"/>
        </w:rPr>
        <w:t xml:space="preserve">réexistants, autorisant celui-ci à exploiter ces droits dans les termes prévus </w:t>
      </w:r>
      <w:r w:rsidR="00897529" w:rsidRPr="00A86E43">
        <w:rPr>
          <w:rFonts w:asciiTheme="minorHAnsi" w:eastAsia="Times New Roman" w:hAnsiTheme="minorHAnsi" w:cs="Arial"/>
          <w:sz w:val="22"/>
          <w:szCs w:val="22"/>
        </w:rPr>
        <w:t>à l'artic</w:t>
      </w:r>
      <w:r w:rsidR="0065109D" w:rsidRPr="00A86E43">
        <w:rPr>
          <w:rFonts w:asciiTheme="minorHAnsi" w:eastAsia="Times New Roman" w:hAnsiTheme="minorHAnsi" w:cs="Arial"/>
          <w:sz w:val="22"/>
          <w:szCs w:val="22"/>
        </w:rPr>
        <w:t>le 8.3. Cette licence devient effective</w:t>
      </w:r>
      <w:r w:rsidR="00062C21" w:rsidRPr="00A86E43">
        <w:rPr>
          <w:rFonts w:asciiTheme="minorHAnsi" w:eastAsia="Times New Roman" w:hAnsiTheme="minorHAnsi" w:cs="Arial"/>
          <w:sz w:val="22"/>
          <w:szCs w:val="22"/>
        </w:rPr>
        <w:t xml:space="preserve"> à compter de la livraison des R</w:t>
      </w:r>
      <w:r w:rsidR="0065109D" w:rsidRPr="00A86E43">
        <w:rPr>
          <w:rFonts w:asciiTheme="minorHAnsi" w:eastAsia="Times New Roman" w:hAnsiTheme="minorHAnsi" w:cs="Arial"/>
          <w:sz w:val="22"/>
          <w:szCs w:val="22"/>
        </w:rPr>
        <w:t>ésult</w:t>
      </w:r>
      <w:r w:rsidR="00062C21" w:rsidRPr="00A86E43">
        <w:rPr>
          <w:rFonts w:asciiTheme="minorHAnsi" w:eastAsia="Times New Roman" w:hAnsiTheme="minorHAnsi" w:cs="Arial"/>
          <w:sz w:val="22"/>
          <w:szCs w:val="22"/>
        </w:rPr>
        <w:t xml:space="preserve">ats par le </w:t>
      </w:r>
      <w:r w:rsidR="00100109" w:rsidRPr="003A0706">
        <w:rPr>
          <w:rFonts w:asciiTheme="minorHAnsi" w:eastAsia="Times New Roman" w:hAnsiTheme="minorHAnsi" w:cs="Arial"/>
          <w:smallCaps/>
          <w:sz w:val="22"/>
          <w:szCs w:val="22"/>
        </w:rPr>
        <w:t>Contractant</w:t>
      </w:r>
      <w:r w:rsidR="00062C21" w:rsidRPr="00A86E43">
        <w:rPr>
          <w:rFonts w:asciiTheme="minorHAnsi" w:eastAsia="Times New Roman" w:hAnsiTheme="minorHAnsi" w:cs="Arial"/>
          <w:sz w:val="22"/>
          <w:szCs w:val="22"/>
        </w:rPr>
        <w:t xml:space="preserve"> et de leur</w:t>
      </w:r>
      <w:r w:rsidR="0065109D" w:rsidRPr="00A86E43">
        <w:rPr>
          <w:rFonts w:asciiTheme="minorHAnsi" w:eastAsia="Times New Roman" w:hAnsiTheme="minorHAnsi" w:cs="Arial"/>
          <w:sz w:val="22"/>
          <w:szCs w:val="22"/>
        </w:rPr>
        <w:t xml:space="preserve"> acceptation par </w:t>
      </w:r>
      <w:r w:rsidRPr="00CE73DB">
        <w:rPr>
          <w:rFonts w:asciiTheme="minorHAnsi" w:eastAsia="Times New Roman" w:hAnsiTheme="minorHAnsi" w:cs="Arial"/>
          <w:smallCaps/>
          <w:sz w:val="22"/>
          <w:szCs w:val="22"/>
        </w:rPr>
        <w:t>Expertise France</w:t>
      </w:r>
      <w:r w:rsidR="0065109D" w:rsidRPr="00A86E43">
        <w:rPr>
          <w:rFonts w:asciiTheme="minorHAnsi" w:eastAsia="Times New Roman" w:hAnsiTheme="minorHAnsi" w:cs="Arial"/>
          <w:sz w:val="22"/>
          <w:szCs w:val="22"/>
        </w:rPr>
        <w:t xml:space="preserve">. </w:t>
      </w:r>
      <w:r w:rsidR="001E2FD5" w:rsidRPr="00A86E43">
        <w:rPr>
          <w:rFonts w:asciiTheme="minorHAnsi" w:eastAsia="Times New Roman" w:hAnsiTheme="minorHAnsi" w:cs="Arial"/>
          <w:sz w:val="22"/>
          <w:szCs w:val="22"/>
        </w:rPr>
        <w:t>Lors de la livraison des Résult</w:t>
      </w:r>
      <w:r w:rsidR="00651254" w:rsidRPr="00A86E43">
        <w:rPr>
          <w:rFonts w:asciiTheme="minorHAnsi" w:eastAsia="Times New Roman" w:hAnsiTheme="minorHAnsi" w:cs="Arial"/>
          <w:sz w:val="22"/>
          <w:szCs w:val="22"/>
        </w:rPr>
        <w:t xml:space="preserve">ats, </w:t>
      </w:r>
      <w:r w:rsidR="00CC625E" w:rsidRPr="00A86E43">
        <w:rPr>
          <w:rFonts w:asciiTheme="minorHAnsi" w:eastAsia="Times New Roman" w:hAnsiTheme="minorHAnsi" w:cs="Arial"/>
          <w:sz w:val="22"/>
          <w:szCs w:val="22"/>
        </w:rPr>
        <w:t xml:space="preserve">le </w:t>
      </w:r>
      <w:r w:rsidR="00100109" w:rsidRPr="003A0706">
        <w:rPr>
          <w:rFonts w:asciiTheme="minorHAnsi" w:eastAsia="Times New Roman" w:hAnsiTheme="minorHAnsi" w:cs="Arial"/>
          <w:smallCaps/>
          <w:sz w:val="22"/>
          <w:szCs w:val="22"/>
        </w:rPr>
        <w:t>Contractant</w:t>
      </w:r>
      <w:r w:rsidR="00CE4EA4" w:rsidRPr="00A86E43">
        <w:rPr>
          <w:rFonts w:asciiTheme="minorHAnsi" w:eastAsia="Times New Roman" w:hAnsiTheme="minorHAnsi" w:cs="Arial"/>
          <w:sz w:val="22"/>
          <w:szCs w:val="22"/>
        </w:rPr>
        <w:t xml:space="preserve"> peut</w:t>
      </w:r>
      <w:r w:rsidR="001E2FD5" w:rsidRPr="00A86E43">
        <w:rPr>
          <w:rFonts w:asciiTheme="minorHAnsi" w:eastAsia="Times New Roman" w:hAnsiTheme="minorHAnsi" w:cs="Arial"/>
          <w:sz w:val="22"/>
          <w:szCs w:val="22"/>
        </w:rPr>
        <w:t>, au besoin,</w:t>
      </w:r>
      <w:r w:rsidR="00CE4EA4" w:rsidRPr="00A86E43">
        <w:rPr>
          <w:rFonts w:asciiTheme="minorHAnsi" w:eastAsia="Times New Roman" w:hAnsiTheme="minorHAnsi" w:cs="Arial"/>
          <w:sz w:val="22"/>
          <w:szCs w:val="22"/>
        </w:rPr>
        <w:t xml:space="preserve"> </w:t>
      </w:r>
      <w:r w:rsidR="00897529" w:rsidRPr="00A86E43">
        <w:rPr>
          <w:rFonts w:asciiTheme="minorHAnsi" w:eastAsia="Times New Roman" w:hAnsiTheme="minorHAnsi" w:cs="Arial"/>
          <w:sz w:val="22"/>
          <w:szCs w:val="22"/>
        </w:rPr>
        <w:t>fourni</w:t>
      </w:r>
      <w:r w:rsidR="00CE4EA4" w:rsidRPr="00A86E43">
        <w:rPr>
          <w:rFonts w:asciiTheme="minorHAnsi" w:eastAsia="Times New Roman" w:hAnsiTheme="minorHAnsi" w:cs="Arial"/>
          <w:sz w:val="22"/>
          <w:szCs w:val="22"/>
        </w:rPr>
        <w:t>r</w:t>
      </w:r>
      <w:r w:rsidR="00CC625E" w:rsidRPr="00A86E43">
        <w:rPr>
          <w:rFonts w:asciiTheme="minorHAnsi" w:eastAsia="Times New Roman" w:hAnsiTheme="minorHAnsi" w:cs="Arial"/>
          <w:sz w:val="22"/>
          <w:szCs w:val="22"/>
        </w:rPr>
        <w:t xml:space="preserve"> à </w:t>
      </w:r>
      <w:r w:rsidRPr="00CE73DB">
        <w:rPr>
          <w:rFonts w:asciiTheme="minorHAnsi" w:eastAsia="Times New Roman" w:hAnsiTheme="minorHAnsi" w:cs="Arial"/>
          <w:smallCaps/>
          <w:sz w:val="22"/>
          <w:szCs w:val="22"/>
        </w:rPr>
        <w:t>Expertise France</w:t>
      </w:r>
      <w:r w:rsidR="00CC625E" w:rsidRPr="00A86E43">
        <w:rPr>
          <w:rFonts w:asciiTheme="minorHAnsi" w:eastAsia="Times New Roman" w:hAnsiTheme="minorHAnsi" w:cs="Arial"/>
          <w:sz w:val="22"/>
          <w:szCs w:val="22"/>
        </w:rPr>
        <w:t xml:space="preserve"> </w:t>
      </w:r>
      <w:r w:rsidR="00CE4EA4" w:rsidRPr="00A86E43">
        <w:rPr>
          <w:rFonts w:asciiTheme="minorHAnsi" w:eastAsia="Times New Roman" w:hAnsiTheme="minorHAnsi" w:cs="Arial"/>
          <w:sz w:val="22"/>
          <w:szCs w:val="22"/>
        </w:rPr>
        <w:t>une liste des Droits P</w:t>
      </w:r>
      <w:r w:rsidR="00897529" w:rsidRPr="00A86E43">
        <w:rPr>
          <w:rFonts w:asciiTheme="minorHAnsi" w:eastAsia="Times New Roman" w:hAnsiTheme="minorHAnsi" w:cs="Arial"/>
          <w:sz w:val="22"/>
          <w:szCs w:val="22"/>
        </w:rPr>
        <w:t>réexistants</w:t>
      </w:r>
      <w:r w:rsidR="001E2FD5" w:rsidRPr="00A86E43">
        <w:rPr>
          <w:rFonts w:asciiTheme="minorHAnsi" w:eastAsia="Times New Roman" w:hAnsiTheme="minorHAnsi" w:cs="Arial"/>
          <w:sz w:val="22"/>
          <w:szCs w:val="22"/>
        </w:rPr>
        <w:t xml:space="preserve"> </w:t>
      </w:r>
      <w:r w:rsidR="00897529" w:rsidRPr="00A86E43">
        <w:rPr>
          <w:rFonts w:asciiTheme="minorHAnsi" w:eastAsia="Times New Roman" w:hAnsiTheme="minorHAnsi" w:cs="Arial"/>
          <w:sz w:val="22"/>
          <w:szCs w:val="22"/>
        </w:rPr>
        <w:t>et des droits de tiers, y compris ceux de son personnel, d'auteurs ou</w:t>
      </w:r>
      <w:r w:rsidR="001E2FD5" w:rsidRPr="00A86E43">
        <w:rPr>
          <w:rFonts w:asciiTheme="minorHAnsi" w:eastAsia="Times New Roman" w:hAnsiTheme="minorHAnsi" w:cs="Arial"/>
          <w:sz w:val="22"/>
          <w:szCs w:val="22"/>
        </w:rPr>
        <w:t xml:space="preserve"> d'autres détenteurs de droits.</w:t>
      </w:r>
      <w:r w:rsidR="00710801" w:rsidRPr="00A86E43">
        <w:rPr>
          <w:rFonts w:asciiTheme="minorHAnsi" w:eastAsia="Times New Roman" w:hAnsiTheme="minorHAnsi" w:cs="Arial"/>
          <w:sz w:val="22"/>
          <w:szCs w:val="22"/>
        </w:rPr>
        <w:t xml:space="preserve"> </w:t>
      </w:r>
      <w:r w:rsidR="00897529" w:rsidRPr="00A86E43">
        <w:rPr>
          <w:rFonts w:asciiTheme="minorHAnsi" w:eastAsia="Times New Roman" w:hAnsiTheme="minorHAnsi" w:cs="Arial"/>
          <w:sz w:val="22"/>
          <w:szCs w:val="22"/>
        </w:rPr>
        <w:t>L</w:t>
      </w:r>
      <w:r w:rsidR="00A27720" w:rsidRPr="00A86E43">
        <w:rPr>
          <w:rFonts w:asciiTheme="minorHAnsi" w:eastAsia="Times New Roman" w:hAnsiTheme="minorHAnsi" w:cs="Arial"/>
          <w:sz w:val="22"/>
          <w:szCs w:val="22"/>
        </w:rPr>
        <w:t xml:space="preserve">a licence </w:t>
      </w:r>
      <w:r w:rsidR="00897529" w:rsidRPr="00A86E43">
        <w:rPr>
          <w:rFonts w:asciiTheme="minorHAnsi" w:eastAsia="Times New Roman" w:hAnsiTheme="minorHAnsi" w:cs="Arial"/>
          <w:sz w:val="22"/>
          <w:szCs w:val="22"/>
        </w:rPr>
        <w:t>sur les droits préexistants</w:t>
      </w:r>
      <w:r w:rsidR="00A27720" w:rsidRPr="00A86E43">
        <w:rPr>
          <w:rFonts w:asciiTheme="minorHAnsi" w:eastAsia="Times New Roman" w:hAnsiTheme="minorHAnsi" w:cs="Arial"/>
          <w:sz w:val="22"/>
          <w:szCs w:val="22"/>
        </w:rPr>
        <w:t xml:space="preserve"> octroyés </w:t>
      </w:r>
      <w:r w:rsidR="00710801" w:rsidRPr="00A86E43">
        <w:rPr>
          <w:rFonts w:asciiTheme="minorHAnsi" w:eastAsia="Times New Roman" w:hAnsiTheme="minorHAnsi" w:cs="Arial"/>
          <w:sz w:val="22"/>
          <w:szCs w:val="22"/>
        </w:rPr>
        <w:t xml:space="preserve">à </w:t>
      </w:r>
      <w:r w:rsidRPr="00CE73DB">
        <w:rPr>
          <w:rFonts w:asciiTheme="minorHAnsi" w:eastAsia="Times New Roman" w:hAnsiTheme="minorHAnsi" w:cs="Arial"/>
          <w:smallCaps/>
          <w:sz w:val="22"/>
          <w:szCs w:val="22"/>
        </w:rPr>
        <w:t>Expertise France</w:t>
      </w:r>
      <w:r w:rsidR="00710801" w:rsidRPr="00A86E43">
        <w:rPr>
          <w:rFonts w:asciiTheme="minorHAnsi" w:eastAsia="Times New Roman" w:hAnsiTheme="minorHAnsi" w:cs="Arial"/>
          <w:sz w:val="22"/>
          <w:szCs w:val="22"/>
        </w:rPr>
        <w:t xml:space="preserve"> </w:t>
      </w:r>
      <w:r w:rsidR="00A27720" w:rsidRPr="00A86E43">
        <w:rPr>
          <w:rFonts w:asciiTheme="minorHAnsi" w:eastAsia="Times New Roman" w:hAnsiTheme="minorHAnsi" w:cs="Arial"/>
          <w:sz w:val="22"/>
          <w:szCs w:val="22"/>
        </w:rPr>
        <w:t>au titre du présent</w:t>
      </w:r>
      <w:r w:rsidR="00D307D0" w:rsidRPr="00A86E43">
        <w:rPr>
          <w:rFonts w:asciiTheme="minorHAnsi" w:eastAsia="Times New Roman" w:hAnsiTheme="minorHAnsi" w:cs="Arial"/>
          <w:sz w:val="22"/>
          <w:szCs w:val="22"/>
        </w:rPr>
        <w:t xml:space="preserve"> </w:t>
      </w:r>
      <w:r w:rsidR="00D307D0" w:rsidRPr="00A86E43">
        <w:rPr>
          <w:rFonts w:asciiTheme="minorHAnsi" w:eastAsia="Times New Roman" w:hAnsiTheme="minorHAnsi" w:cs="Arial"/>
          <w:smallCaps/>
          <w:sz w:val="22"/>
          <w:szCs w:val="22"/>
        </w:rPr>
        <w:t>Contrat</w:t>
      </w:r>
      <w:r w:rsidR="00A27720" w:rsidRPr="00A86E43">
        <w:rPr>
          <w:rFonts w:asciiTheme="minorHAnsi" w:eastAsia="Times New Roman" w:hAnsiTheme="minorHAnsi" w:cs="Arial"/>
          <w:sz w:val="22"/>
          <w:szCs w:val="22"/>
        </w:rPr>
        <w:t xml:space="preserve"> </w:t>
      </w:r>
      <w:r w:rsidR="00897529" w:rsidRPr="00A86E43">
        <w:rPr>
          <w:rFonts w:asciiTheme="minorHAnsi" w:eastAsia="Times New Roman" w:hAnsiTheme="minorHAnsi" w:cs="Arial"/>
          <w:sz w:val="22"/>
          <w:szCs w:val="22"/>
        </w:rPr>
        <w:t>est valable pour le monde entier et pour toute la durée de la protection des droits de propriété intellectuelle.</w:t>
      </w:r>
    </w:p>
    <w:p w14:paraId="13CAF486" w14:textId="77777777" w:rsidR="00710801" w:rsidRPr="00A86E43" w:rsidRDefault="00710801" w:rsidP="00A1761D">
      <w:pPr>
        <w:pStyle w:val="Titre2"/>
        <w:spacing w:before="120" w:after="60"/>
        <w:jc w:val="both"/>
        <w:rPr>
          <w:rFonts w:asciiTheme="minorHAnsi" w:hAnsiTheme="minorHAnsi"/>
          <w:sz w:val="22"/>
          <w:szCs w:val="22"/>
        </w:rPr>
      </w:pPr>
      <w:bookmarkStart w:id="64" w:name="_Toc126922013"/>
      <w:r w:rsidRPr="00A86E43">
        <w:rPr>
          <w:rFonts w:asciiTheme="minorHAnsi" w:hAnsiTheme="minorHAnsi"/>
          <w:sz w:val="22"/>
          <w:szCs w:val="22"/>
        </w:rPr>
        <w:t>Garanties</w:t>
      </w:r>
      <w:bookmarkEnd w:id="64"/>
      <w:r w:rsidRPr="00A86E43">
        <w:rPr>
          <w:rFonts w:asciiTheme="minorHAnsi" w:hAnsiTheme="minorHAnsi"/>
          <w:sz w:val="22"/>
          <w:szCs w:val="22"/>
        </w:rPr>
        <w:t xml:space="preserve"> </w:t>
      </w:r>
    </w:p>
    <w:p w14:paraId="6C136449" w14:textId="77777777" w:rsidR="00897529" w:rsidRPr="00A86E43" w:rsidRDefault="00897529" w:rsidP="00A1761D">
      <w:pPr>
        <w:spacing w:line="240" w:lineRule="auto"/>
        <w:ind w:left="567"/>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Lor</w:t>
      </w:r>
      <w:r w:rsidR="00851F4D" w:rsidRPr="00A86E43">
        <w:rPr>
          <w:rFonts w:asciiTheme="minorHAnsi" w:eastAsia="Times New Roman" w:hAnsiTheme="minorHAnsi" w:cs="Arial"/>
          <w:sz w:val="22"/>
          <w:szCs w:val="22"/>
        </w:rPr>
        <w:t xml:space="preserve">squ'il livre les résultats, le </w:t>
      </w:r>
      <w:r w:rsidR="00100109" w:rsidRPr="003A0706">
        <w:rPr>
          <w:rFonts w:asciiTheme="minorHAnsi" w:eastAsia="Times New Roman" w:hAnsiTheme="minorHAnsi" w:cs="Arial"/>
          <w:smallCaps/>
          <w:sz w:val="22"/>
          <w:szCs w:val="22"/>
        </w:rPr>
        <w:t>Contractant</w:t>
      </w:r>
      <w:r w:rsidRPr="00A86E43">
        <w:rPr>
          <w:rFonts w:asciiTheme="minorHAnsi" w:eastAsia="Times New Roman" w:hAnsiTheme="minorHAnsi" w:cs="Arial"/>
          <w:sz w:val="22"/>
          <w:szCs w:val="22"/>
        </w:rPr>
        <w:t xml:space="preserve"> garantit qu'ils sont libres de droits et de revendications de la part des auteurs et de tiers, y compris en ce qui concerne les droits préexistants, pour toutes les exploitations envisagées par </w:t>
      </w:r>
      <w:r w:rsidR="00CE73DB" w:rsidRPr="00CE73DB">
        <w:rPr>
          <w:rFonts w:asciiTheme="minorHAnsi" w:eastAsia="Times New Roman" w:hAnsiTheme="minorHAnsi" w:cs="Arial"/>
          <w:smallCaps/>
          <w:sz w:val="22"/>
          <w:szCs w:val="22"/>
        </w:rPr>
        <w:t>Expertise France</w:t>
      </w:r>
      <w:r w:rsidRPr="00A86E43">
        <w:rPr>
          <w:rFonts w:asciiTheme="minorHAnsi" w:eastAsia="Times New Roman" w:hAnsiTheme="minorHAnsi" w:cs="Arial"/>
          <w:sz w:val="22"/>
          <w:szCs w:val="22"/>
        </w:rPr>
        <w:t xml:space="preserve">. </w:t>
      </w:r>
    </w:p>
    <w:p w14:paraId="3EFB39C8" w14:textId="77777777" w:rsidR="00851F4D" w:rsidRPr="00A86E43" w:rsidRDefault="00851F4D" w:rsidP="00A1761D">
      <w:pPr>
        <w:spacing w:line="240" w:lineRule="auto"/>
        <w:ind w:left="567"/>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A première demande d’</w:t>
      </w:r>
      <w:r w:rsidR="00CE73DB" w:rsidRPr="00CE73DB">
        <w:rPr>
          <w:rFonts w:asciiTheme="minorHAnsi" w:eastAsia="Times New Roman" w:hAnsiTheme="minorHAnsi" w:cs="Arial"/>
          <w:smallCaps/>
          <w:sz w:val="22"/>
          <w:szCs w:val="22"/>
        </w:rPr>
        <w:t>Expertise France</w:t>
      </w:r>
      <w:r w:rsidRPr="00A86E43">
        <w:rPr>
          <w:rFonts w:asciiTheme="minorHAnsi" w:eastAsia="Times New Roman" w:hAnsiTheme="minorHAnsi" w:cs="Arial"/>
          <w:sz w:val="22"/>
          <w:szCs w:val="22"/>
        </w:rPr>
        <w:t xml:space="preserve">, le </w:t>
      </w:r>
      <w:r w:rsidR="00100109" w:rsidRPr="003A0706">
        <w:rPr>
          <w:rFonts w:asciiTheme="minorHAnsi" w:eastAsia="Times New Roman" w:hAnsiTheme="minorHAnsi" w:cs="Arial"/>
          <w:smallCaps/>
          <w:sz w:val="22"/>
          <w:szCs w:val="22"/>
        </w:rPr>
        <w:t>Contractant</w:t>
      </w:r>
      <w:r w:rsidRPr="00A86E43">
        <w:rPr>
          <w:rFonts w:asciiTheme="minorHAnsi" w:eastAsia="Times New Roman" w:hAnsiTheme="minorHAnsi" w:cs="Arial"/>
          <w:sz w:val="22"/>
          <w:szCs w:val="22"/>
        </w:rPr>
        <w:t xml:space="preserve"> doit pouvoir démontrer par le bais de preuves tangibles et effective</w:t>
      </w:r>
      <w:r w:rsidR="00651254" w:rsidRPr="00A86E43">
        <w:rPr>
          <w:rFonts w:asciiTheme="minorHAnsi" w:eastAsia="Times New Roman" w:hAnsiTheme="minorHAnsi" w:cs="Arial"/>
          <w:sz w:val="22"/>
          <w:szCs w:val="22"/>
        </w:rPr>
        <w:t>s</w:t>
      </w:r>
      <w:r w:rsidRPr="00A86E43">
        <w:rPr>
          <w:rFonts w:asciiTheme="minorHAnsi" w:eastAsia="Times New Roman" w:hAnsiTheme="minorHAnsi" w:cs="Arial"/>
          <w:sz w:val="22"/>
          <w:szCs w:val="22"/>
        </w:rPr>
        <w:t xml:space="preserve"> </w:t>
      </w:r>
      <w:r w:rsidR="00897529" w:rsidRPr="00A86E43">
        <w:rPr>
          <w:rFonts w:asciiTheme="minorHAnsi" w:eastAsia="Times New Roman" w:hAnsiTheme="minorHAnsi" w:cs="Arial"/>
          <w:sz w:val="22"/>
          <w:szCs w:val="22"/>
        </w:rPr>
        <w:t xml:space="preserve">la propriété ou les droits d'exploitation de tous les droits préexistants et droits de tiers énumérés, sauf en ce qui concerne les droits détenus par </w:t>
      </w:r>
      <w:r w:rsidR="00CE73DB" w:rsidRPr="00CE73DB">
        <w:rPr>
          <w:rFonts w:asciiTheme="minorHAnsi" w:eastAsia="Times New Roman" w:hAnsiTheme="minorHAnsi" w:cs="Arial"/>
          <w:smallCaps/>
          <w:sz w:val="22"/>
          <w:szCs w:val="22"/>
        </w:rPr>
        <w:t>Expertise France</w:t>
      </w:r>
      <w:r w:rsidR="00897529" w:rsidRPr="00A86E43">
        <w:rPr>
          <w:rFonts w:asciiTheme="minorHAnsi" w:eastAsia="Times New Roman" w:hAnsiTheme="minorHAnsi" w:cs="Arial"/>
          <w:sz w:val="22"/>
          <w:szCs w:val="22"/>
        </w:rPr>
        <w:t>.</w:t>
      </w:r>
    </w:p>
    <w:p w14:paraId="46E491D6" w14:textId="77777777" w:rsidR="00851F4D" w:rsidRPr="00A86E43" w:rsidRDefault="00851F4D" w:rsidP="00A1761D">
      <w:pPr>
        <w:pStyle w:val="Titre2"/>
        <w:spacing w:before="120" w:after="60"/>
        <w:jc w:val="both"/>
        <w:rPr>
          <w:rFonts w:asciiTheme="minorHAnsi" w:hAnsiTheme="minorHAnsi"/>
          <w:sz w:val="22"/>
          <w:szCs w:val="22"/>
        </w:rPr>
      </w:pPr>
      <w:bookmarkStart w:id="65" w:name="_Toc126922014"/>
      <w:r w:rsidRPr="00A86E43">
        <w:rPr>
          <w:rFonts w:asciiTheme="minorHAnsi" w:hAnsiTheme="minorHAnsi"/>
          <w:sz w:val="22"/>
          <w:szCs w:val="22"/>
        </w:rPr>
        <w:t>Droits à l’image</w:t>
      </w:r>
      <w:bookmarkEnd w:id="65"/>
      <w:r w:rsidRPr="00A86E43">
        <w:rPr>
          <w:rFonts w:asciiTheme="minorHAnsi" w:hAnsiTheme="minorHAnsi"/>
          <w:sz w:val="22"/>
          <w:szCs w:val="22"/>
        </w:rPr>
        <w:t xml:space="preserve"> </w:t>
      </w:r>
    </w:p>
    <w:p w14:paraId="49BB92F6" w14:textId="77777777" w:rsidR="001726C5" w:rsidRPr="00A86E43" w:rsidRDefault="00897529" w:rsidP="00A1761D">
      <w:pPr>
        <w:spacing w:line="240" w:lineRule="auto"/>
        <w:ind w:left="567"/>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 xml:space="preserve">Si des personnes physiques reconnaissables sont représentées dans un résultat ou que leur voix est enregistrée, le </w:t>
      </w:r>
      <w:r w:rsidR="00100109" w:rsidRPr="003A0706">
        <w:rPr>
          <w:rFonts w:asciiTheme="minorHAnsi" w:eastAsia="Times New Roman" w:hAnsiTheme="minorHAnsi" w:cs="Arial"/>
          <w:smallCaps/>
          <w:sz w:val="22"/>
          <w:szCs w:val="22"/>
        </w:rPr>
        <w:t>Contractant</w:t>
      </w:r>
      <w:r w:rsidRPr="00A86E43">
        <w:rPr>
          <w:rFonts w:asciiTheme="minorHAnsi" w:eastAsia="Times New Roman" w:hAnsiTheme="minorHAnsi" w:cs="Arial"/>
          <w:sz w:val="22"/>
          <w:szCs w:val="22"/>
        </w:rPr>
        <w:t xml:space="preserve"> présente, à la demande </w:t>
      </w:r>
      <w:r w:rsidR="00651254" w:rsidRPr="00A86E43">
        <w:rPr>
          <w:rFonts w:asciiTheme="minorHAnsi" w:eastAsia="Times New Roman" w:hAnsiTheme="minorHAnsi" w:cs="Arial"/>
          <w:sz w:val="22"/>
          <w:szCs w:val="22"/>
        </w:rPr>
        <w:t>d’</w:t>
      </w:r>
      <w:r w:rsidR="00CE73DB" w:rsidRPr="00CE73DB">
        <w:rPr>
          <w:rFonts w:asciiTheme="minorHAnsi" w:eastAsia="Times New Roman" w:hAnsiTheme="minorHAnsi" w:cs="Arial"/>
          <w:smallCaps/>
          <w:sz w:val="22"/>
          <w:szCs w:val="22"/>
        </w:rPr>
        <w:t>Expertise France</w:t>
      </w:r>
      <w:r w:rsidRPr="00A86E43">
        <w:rPr>
          <w:rFonts w:asciiTheme="minorHAnsi" w:eastAsia="Times New Roman" w:hAnsiTheme="minorHAnsi" w:cs="Arial"/>
          <w:sz w:val="22"/>
          <w:szCs w:val="22"/>
        </w:rPr>
        <w:t>, une déclaration dans laquelle ces personnes (ou celles investies de l'autorité parentale s'il s'agit de mineurs) autorisent l'exploitation prévue de leur image ou de leur voix. Ces dispositions ne s'appliquent pas aux personnes dont la permission n'est pas exigée en vertu de la législation du pays où les photographies ont été prises, les films tournés ou les enregistrements sonores effectués.</w:t>
      </w:r>
    </w:p>
    <w:p w14:paraId="3C01C780" w14:textId="77777777" w:rsidR="0000635E" w:rsidRPr="00A86E43" w:rsidRDefault="00265A08" w:rsidP="00265A08">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66" w:name="_Toc126922015"/>
      <w:bookmarkEnd w:id="60"/>
      <w:r w:rsidRPr="00A86E43">
        <w:rPr>
          <w:rFonts w:asciiTheme="minorHAnsi" w:hAnsiTheme="minorHAnsi"/>
          <w:b/>
          <w:caps/>
          <w:sz w:val="24"/>
          <w:u w:val="single"/>
        </w:rPr>
        <w:t xml:space="preserve">RÉsiliation </w:t>
      </w:r>
      <w:r w:rsidR="0000635E" w:rsidRPr="00A86E43">
        <w:rPr>
          <w:rFonts w:asciiTheme="minorHAnsi" w:hAnsiTheme="minorHAnsi"/>
          <w:b/>
          <w:caps/>
          <w:sz w:val="24"/>
          <w:u w:val="single"/>
        </w:rPr>
        <w:t>du contrat</w:t>
      </w:r>
      <w:bookmarkEnd w:id="66"/>
    </w:p>
    <w:p w14:paraId="2B4F5510" w14:textId="77777777" w:rsidR="0000635E" w:rsidRPr="00A86E43" w:rsidRDefault="0000635E" w:rsidP="00A1761D">
      <w:pPr>
        <w:pStyle w:val="Titre2"/>
        <w:spacing w:before="120" w:after="60"/>
        <w:jc w:val="both"/>
        <w:rPr>
          <w:rFonts w:asciiTheme="minorHAnsi" w:hAnsiTheme="minorHAnsi" w:cstheme="minorHAnsi"/>
          <w:sz w:val="22"/>
          <w:szCs w:val="22"/>
        </w:rPr>
      </w:pPr>
      <w:bookmarkStart w:id="67" w:name="_Toc126922016"/>
      <w:r w:rsidRPr="00A86E43">
        <w:rPr>
          <w:rFonts w:asciiTheme="minorHAnsi" w:hAnsiTheme="minorHAnsi" w:cstheme="minorHAnsi"/>
          <w:sz w:val="22"/>
          <w:szCs w:val="22"/>
        </w:rPr>
        <w:t>Modalités générales de résiliation</w:t>
      </w:r>
      <w:bookmarkEnd w:id="67"/>
    </w:p>
    <w:p w14:paraId="1D7F1F4E" w14:textId="7280E7A9" w:rsidR="0000635E" w:rsidRDefault="0000635E" w:rsidP="00A1761D">
      <w:pPr>
        <w:spacing w:line="240" w:lineRule="auto"/>
        <w:ind w:left="567"/>
        <w:jc w:val="both"/>
        <w:rPr>
          <w:rFonts w:asciiTheme="minorHAnsi" w:hAnsiTheme="minorHAnsi" w:cstheme="minorHAnsi"/>
          <w:sz w:val="22"/>
          <w:szCs w:val="22"/>
        </w:rPr>
      </w:pPr>
      <w:r w:rsidRPr="003D40DB">
        <w:rPr>
          <w:rFonts w:asciiTheme="minorHAnsi" w:hAnsiTheme="minorHAnsi" w:cstheme="minorHAnsi"/>
          <w:sz w:val="22"/>
          <w:szCs w:val="22"/>
        </w:rPr>
        <w:t xml:space="preserve">Le présent </w:t>
      </w:r>
      <w:r w:rsidRPr="003D40DB">
        <w:rPr>
          <w:rFonts w:asciiTheme="minorHAnsi" w:hAnsiTheme="minorHAnsi" w:cstheme="minorHAnsi"/>
          <w:smallCaps/>
          <w:sz w:val="22"/>
          <w:szCs w:val="22"/>
        </w:rPr>
        <w:t>contrat</w:t>
      </w:r>
      <w:r w:rsidRPr="003D40DB">
        <w:rPr>
          <w:rFonts w:asciiTheme="minorHAnsi" w:hAnsiTheme="minorHAnsi" w:cstheme="minorHAnsi"/>
          <w:sz w:val="22"/>
          <w:szCs w:val="22"/>
        </w:rPr>
        <w:t xml:space="preserve"> est soumis aux clauses de résiliation telle que défini</w:t>
      </w:r>
      <w:r w:rsidR="00884FDC" w:rsidRPr="003D40DB">
        <w:rPr>
          <w:rFonts w:asciiTheme="minorHAnsi" w:hAnsiTheme="minorHAnsi" w:cstheme="minorHAnsi"/>
          <w:sz w:val="22"/>
          <w:szCs w:val="22"/>
        </w:rPr>
        <w:t>es aux articles 29 à 36 du CCAG</w:t>
      </w:r>
      <w:r w:rsidR="00B813FE" w:rsidRPr="003D40DB">
        <w:rPr>
          <w:rFonts w:asciiTheme="minorHAnsi" w:hAnsiTheme="minorHAnsi" w:cstheme="minorHAnsi"/>
          <w:sz w:val="22"/>
          <w:szCs w:val="22"/>
        </w:rPr>
        <w:t xml:space="preserve"> FCS</w:t>
      </w:r>
      <w:r w:rsidRPr="003D40DB">
        <w:rPr>
          <w:rFonts w:asciiTheme="minorHAnsi" w:hAnsiTheme="minorHAnsi" w:cstheme="minorHAnsi"/>
          <w:sz w:val="22"/>
          <w:szCs w:val="22"/>
        </w:rPr>
        <w:t>.</w:t>
      </w:r>
    </w:p>
    <w:p w14:paraId="58C218A4" w14:textId="0294EF46" w:rsidR="00704355" w:rsidRDefault="00704355" w:rsidP="00A1761D">
      <w:pPr>
        <w:spacing w:line="240" w:lineRule="auto"/>
        <w:ind w:left="567"/>
        <w:jc w:val="both"/>
        <w:rPr>
          <w:rFonts w:asciiTheme="minorHAnsi" w:hAnsiTheme="minorHAnsi" w:cstheme="minorHAnsi"/>
          <w:sz w:val="22"/>
          <w:szCs w:val="22"/>
        </w:rPr>
      </w:pPr>
    </w:p>
    <w:p w14:paraId="26AC07CE" w14:textId="5644286B" w:rsidR="00704355" w:rsidRPr="00A86E43" w:rsidRDefault="00912BFE" w:rsidP="00A1761D">
      <w:pPr>
        <w:spacing w:line="240" w:lineRule="auto"/>
        <w:ind w:left="567"/>
        <w:jc w:val="both"/>
        <w:rPr>
          <w:rFonts w:asciiTheme="minorHAnsi" w:hAnsiTheme="minorHAnsi" w:cstheme="minorHAnsi"/>
          <w:sz w:val="22"/>
          <w:szCs w:val="22"/>
        </w:rPr>
      </w:pPr>
      <w:r>
        <w:rPr>
          <w:rFonts w:asciiTheme="minorHAnsi" w:hAnsiTheme="minorHAnsi" w:cstheme="minorHAnsi"/>
          <w:sz w:val="22"/>
          <w:szCs w:val="22"/>
        </w:rPr>
        <w:t xml:space="preserve">Par dérogation à l’article </w:t>
      </w:r>
      <w:r w:rsidR="000C75D3" w:rsidRPr="003D40DB">
        <w:rPr>
          <w:rFonts w:asciiTheme="minorHAnsi" w:hAnsiTheme="minorHAnsi" w:cstheme="minorHAnsi"/>
          <w:sz w:val="22"/>
          <w:szCs w:val="22"/>
        </w:rPr>
        <w:t>42 du CCAG FCS</w:t>
      </w:r>
      <w:r w:rsidR="00FF476B">
        <w:rPr>
          <w:rFonts w:asciiTheme="minorHAnsi" w:hAnsiTheme="minorHAnsi" w:cstheme="minorHAnsi"/>
          <w:sz w:val="22"/>
          <w:szCs w:val="22"/>
        </w:rPr>
        <w:t xml:space="preserve"> </w:t>
      </w:r>
      <w:r>
        <w:rPr>
          <w:rFonts w:asciiTheme="minorHAnsi" w:hAnsiTheme="minorHAnsi" w:cstheme="minorHAnsi"/>
          <w:sz w:val="22"/>
          <w:szCs w:val="22"/>
        </w:rPr>
        <w:t xml:space="preserve">la résiliation pour motif d’intérêt générale n’est pas applicable au présent contrat. Toutefois les parties s’accordent la possibilité de recourir à la résiliation d’un commun accord. </w:t>
      </w:r>
    </w:p>
    <w:p w14:paraId="30E0BAAB" w14:textId="77777777" w:rsidR="0000635E" w:rsidRPr="00A86E43" w:rsidRDefault="0000635E" w:rsidP="00A1761D">
      <w:pPr>
        <w:pStyle w:val="u"/>
        <w:widowControl w:val="0"/>
        <w:numPr>
          <w:ilvl w:val="12"/>
          <w:numId w:val="0"/>
        </w:numPr>
        <w:spacing w:before="120"/>
        <w:ind w:left="561"/>
        <w:rPr>
          <w:rFonts w:asciiTheme="minorHAnsi" w:hAnsiTheme="minorHAnsi" w:cstheme="minorHAnsi"/>
          <w:szCs w:val="22"/>
        </w:rPr>
      </w:pPr>
      <w:r w:rsidRPr="00A86E43">
        <w:rPr>
          <w:rFonts w:asciiTheme="minorHAnsi" w:hAnsiTheme="minorHAnsi" w:cstheme="minorHAnsi"/>
          <w:szCs w:val="22"/>
        </w:rPr>
        <w:t xml:space="preserve">En cas de résiliation anticipée, le </w:t>
      </w:r>
      <w:r w:rsidR="00100109" w:rsidRPr="003A0706">
        <w:rPr>
          <w:rFonts w:asciiTheme="minorHAnsi" w:hAnsiTheme="minorHAnsi" w:cstheme="minorHAnsi"/>
          <w:smallCaps/>
          <w:szCs w:val="22"/>
        </w:rPr>
        <w:t>Contractant</w:t>
      </w:r>
      <w:r w:rsidRPr="00A86E43">
        <w:rPr>
          <w:rFonts w:asciiTheme="minorHAnsi" w:hAnsiTheme="minorHAnsi" w:cstheme="minorHAnsi"/>
          <w:szCs w:val="22"/>
        </w:rPr>
        <w:t xml:space="preserve"> devra restituer immédiatement à </w:t>
      </w:r>
      <w:r w:rsidR="00CE73DB" w:rsidRPr="00CE73DB">
        <w:rPr>
          <w:rFonts w:asciiTheme="minorHAnsi" w:eastAsia="Times" w:hAnsiTheme="minorHAnsi" w:cstheme="minorHAnsi"/>
          <w:smallCaps/>
          <w:szCs w:val="22"/>
        </w:rPr>
        <w:t>Expertise France</w:t>
      </w:r>
      <w:r w:rsidR="00CF443E" w:rsidRPr="00A86E43">
        <w:rPr>
          <w:rFonts w:asciiTheme="minorHAnsi" w:hAnsiTheme="minorHAnsi" w:cstheme="minorHAnsi"/>
          <w:szCs w:val="22"/>
        </w:rPr>
        <w:t xml:space="preserve"> </w:t>
      </w:r>
      <w:r w:rsidRPr="00A86E43">
        <w:rPr>
          <w:rFonts w:asciiTheme="minorHAnsi" w:hAnsiTheme="minorHAnsi" w:cstheme="minorHAnsi"/>
          <w:szCs w:val="22"/>
        </w:rPr>
        <w:t xml:space="preserve">l’ensemble des documents qui lui auront été confiés dans le cadre de l’exécution du présent </w:t>
      </w:r>
      <w:r w:rsidRPr="00A86E43">
        <w:rPr>
          <w:rFonts w:asciiTheme="minorHAnsi" w:hAnsiTheme="minorHAnsi" w:cstheme="minorHAnsi"/>
          <w:smallCaps/>
          <w:szCs w:val="22"/>
        </w:rPr>
        <w:t>contrat</w:t>
      </w:r>
      <w:r w:rsidRPr="00A86E43">
        <w:rPr>
          <w:rFonts w:asciiTheme="minorHAnsi" w:hAnsiTheme="minorHAnsi" w:cstheme="minorHAnsi"/>
          <w:szCs w:val="22"/>
        </w:rPr>
        <w:t>.</w:t>
      </w:r>
    </w:p>
    <w:p w14:paraId="4BD73B7D" w14:textId="77777777" w:rsidR="00C6688F" w:rsidRPr="00A86E43" w:rsidRDefault="00C6688F" w:rsidP="00A1761D">
      <w:pPr>
        <w:pStyle w:val="Titre2"/>
        <w:spacing w:before="120" w:after="60"/>
        <w:jc w:val="both"/>
        <w:rPr>
          <w:rFonts w:asciiTheme="minorHAnsi" w:hAnsiTheme="minorHAnsi" w:cstheme="minorHAnsi"/>
          <w:sz w:val="22"/>
          <w:szCs w:val="22"/>
        </w:rPr>
      </w:pPr>
      <w:bookmarkStart w:id="68" w:name="_Toc126922018"/>
      <w:r w:rsidRPr="00A86E43">
        <w:rPr>
          <w:rFonts w:asciiTheme="minorHAnsi" w:hAnsiTheme="minorHAnsi" w:cstheme="minorHAnsi"/>
          <w:sz w:val="22"/>
          <w:szCs w:val="22"/>
        </w:rPr>
        <w:t>Procédure</w:t>
      </w:r>
      <w:bookmarkEnd w:id="68"/>
    </w:p>
    <w:p w14:paraId="1B120D18" w14:textId="77777777" w:rsidR="003D6B1E" w:rsidRPr="00A86E43" w:rsidRDefault="005D2A80" w:rsidP="00CF443E">
      <w:pPr>
        <w:widowControl w:val="0"/>
        <w:tabs>
          <w:tab w:val="left" w:pos="567"/>
        </w:tabs>
        <w:spacing w:before="120" w:line="240" w:lineRule="auto"/>
        <w:ind w:left="567"/>
        <w:jc w:val="both"/>
        <w:rPr>
          <w:rFonts w:asciiTheme="minorHAnsi" w:eastAsia="Times New Roman" w:hAnsiTheme="minorHAnsi" w:cstheme="minorHAnsi"/>
          <w:sz w:val="22"/>
          <w:szCs w:val="22"/>
        </w:rPr>
      </w:pPr>
      <w:r w:rsidRPr="00A86E43">
        <w:rPr>
          <w:rFonts w:asciiTheme="minorHAnsi" w:eastAsia="Times New Roman" w:hAnsiTheme="minorHAnsi" w:cstheme="minorHAnsi"/>
          <w:sz w:val="22"/>
          <w:szCs w:val="22"/>
        </w:rPr>
        <w:t xml:space="preserve">La décision de résiliation est </w:t>
      </w:r>
      <w:r w:rsidR="002C078E" w:rsidRPr="00A86E43">
        <w:rPr>
          <w:rFonts w:asciiTheme="minorHAnsi" w:eastAsia="Times New Roman" w:hAnsiTheme="minorHAnsi" w:cstheme="minorHAnsi"/>
          <w:sz w:val="22"/>
          <w:szCs w:val="22"/>
        </w:rPr>
        <w:t xml:space="preserve">notifiée par </w:t>
      </w:r>
      <w:r w:rsidR="00CE73DB" w:rsidRPr="00CE73DB">
        <w:rPr>
          <w:rFonts w:asciiTheme="minorHAnsi" w:hAnsiTheme="minorHAnsi" w:cstheme="minorHAnsi"/>
          <w:smallCaps/>
          <w:sz w:val="22"/>
          <w:szCs w:val="22"/>
        </w:rPr>
        <w:t>Expertise France</w:t>
      </w:r>
      <w:r w:rsidR="00CF443E" w:rsidRPr="00A86E43">
        <w:rPr>
          <w:rFonts w:asciiTheme="minorHAnsi" w:hAnsiTheme="minorHAnsi" w:cstheme="minorHAnsi"/>
          <w:sz w:val="22"/>
          <w:szCs w:val="22"/>
        </w:rPr>
        <w:t xml:space="preserve"> </w:t>
      </w:r>
      <w:r w:rsidR="002C078E" w:rsidRPr="00A86E43">
        <w:rPr>
          <w:rFonts w:asciiTheme="minorHAnsi" w:eastAsia="Times New Roman" w:hAnsiTheme="minorHAnsi" w:cstheme="minorHAnsi"/>
          <w:sz w:val="22"/>
          <w:szCs w:val="22"/>
        </w:rPr>
        <w:t xml:space="preserve">au </w:t>
      </w:r>
      <w:r w:rsidR="00100109" w:rsidRPr="003A0706">
        <w:rPr>
          <w:rFonts w:asciiTheme="minorHAnsi" w:eastAsia="Times New Roman" w:hAnsiTheme="minorHAnsi" w:cstheme="minorHAnsi"/>
          <w:smallCaps/>
          <w:sz w:val="22"/>
          <w:szCs w:val="22"/>
        </w:rPr>
        <w:t>Contractant</w:t>
      </w:r>
      <w:r w:rsidR="002C078E" w:rsidRPr="00A86E43">
        <w:rPr>
          <w:rFonts w:asciiTheme="minorHAnsi" w:eastAsia="Times New Roman" w:hAnsiTheme="minorHAnsi" w:cstheme="minorHAnsi"/>
          <w:sz w:val="22"/>
          <w:szCs w:val="22"/>
        </w:rPr>
        <w:t xml:space="preserve"> par lettre recommandée avec accusé de réception.</w:t>
      </w:r>
      <w:r w:rsidR="003B0DCB" w:rsidRPr="00A86E43">
        <w:rPr>
          <w:rFonts w:asciiTheme="minorHAnsi" w:eastAsia="Times New Roman" w:hAnsiTheme="minorHAnsi" w:cstheme="minorHAnsi"/>
          <w:sz w:val="22"/>
          <w:szCs w:val="22"/>
        </w:rPr>
        <w:t xml:space="preserve"> Elle mentionne la date d’effet de la résiliation. </w:t>
      </w:r>
    </w:p>
    <w:p w14:paraId="1E8D0DAA" w14:textId="22057185" w:rsidR="008D2C3F" w:rsidRPr="00A86E43" w:rsidRDefault="008D2C3F" w:rsidP="00BB07E5">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r>
        <w:rPr>
          <w:rFonts w:asciiTheme="minorHAnsi" w:hAnsiTheme="minorHAnsi"/>
          <w:b/>
          <w:caps/>
          <w:sz w:val="24"/>
        </w:rPr>
        <w:t> </w:t>
      </w:r>
      <w:bookmarkStart w:id="69" w:name="_Toc126922019"/>
      <w:r w:rsidR="00386EE8" w:rsidRPr="00E41C9A">
        <w:rPr>
          <w:rFonts w:asciiTheme="minorHAnsi" w:hAnsiTheme="minorHAnsi"/>
          <w:b/>
          <w:caps/>
          <w:sz w:val="24"/>
          <w:u w:val="single"/>
        </w:rPr>
        <w:t>Mesures et responsabilités en matière de sûreté et de sécurité</w:t>
      </w:r>
      <w:bookmarkEnd w:id="69"/>
      <w:r w:rsidR="00386EE8" w:rsidRPr="00E41C9A">
        <w:rPr>
          <w:rFonts w:asciiTheme="minorHAnsi" w:hAnsiTheme="minorHAnsi"/>
          <w:b/>
          <w:caps/>
          <w:sz w:val="24"/>
          <w:u w:val="single"/>
        </w:rPr>
        <w:t xml:space="preserve"> </w:t>
      </w:r>
    </w:p>
    <w:p w14:paraId="207D7FC8" w14:textId="61136338" w:rsidR="00671390" w:rsidRPr="00671390" w:rsidRDefault="00671390" w:rsidP="00671390">
      <w:pPr>
        <w:overflowPunct w:val="0"/>
        <w:autoSpaceDE w:val="0"/>
        <w:autoSpaceDN w:val="0"/>
        <w:adjustRightInd w:val="0"/>
        <w:spacing w:before="120" w:line="240" w:lineRule="auto"/>
        <w:ind w:left="561"/>
        <w:jc w:val="both"/>
        <w:textAlignment w:val="baseline"/>
        <w:rPr>
          <w:rFonts w:ascii="Calibri" w:eastAsia="Times New Roman" w:hAnsi="Calibri"/>
          <w:sz w:val="22"/>
        </w:rPr>
      </w:pPr>
      <w:bookmarkStart w:id="70" w:name="_Toc536531735"/>
      <w:r w:rsidRPr="00671390">
        <w:rPr>
          <w:rFonts w:ascii="Calibri" w:eastAsia="Times New Roman" w:hAnsi="Calibri"/>
          <w:sz w:val="22"/>
        </w:rPr>
        <w:t xml:space="preserve">Le </w:t>
      </w:r>
      <w:r w:rsidRPr="003A0706">
        <w:rPr>
          <w:rFonts w:ascii="Calibri" w:eastAsia="Times New Roman" w:hAnsi="Calibri"/>
          <w:smallCaps/>
          <w:sz w:val="22"/>
        </w:rPr>
        <w:t>Contractant</w:t>
      </w:r>
      <w:r w:rsidRPr="00671390">
        <w:rPr>
          <w:rFonts w:ascii="Calibri" w:eastAsia="Times New Roman" w:hAnsi="Calibri"/>
          <w:sz w:val="22"/>
        </w:rPr>
        <w:t xml:space="preserve"> est seul responsable de la sécurité des personnes et des biens qu’il mobilise pour l’exécution du présent contrat et prend à ce titre toutes les mesures nécessaires. Il s’engage à faire respecter en tout temps et par l’ensemble de ses employés, ainsi que par ses sous-traitants, les consignes de sécurité qu’il édicte. </w:t>
      </w:r>
    </w:p>
    <w:p w14:paraId="2FE2CC7E" w14:textId="0F062511" w:rsidR="002613FA" w:rsidRDefault="00671390" w:rsidP="00E41C9A">
      <w:pPr>
        <w:overflowPunct w:val="0"/>
        <w:autoSpaceDE w:val="0"/>
        <w:autoSpaceDN w:val="0"/>
        <w:adjustRightInd w:val="0"/>
        <w:spacing w:before="120" w:line="240" w:lineRule="auto"/>
        <w:ind w:left="561"/>
        <w:jc w:val="both"/>
        <w:textAlignment w:val="baseline"/>
        <w:rPr>
          <w:rFonts w:asciiTheme="minorHAnsi" w:eastAsia="Times New Roman" w:hAnsiTheme="minorHAnsi" w:cs="Arial"/>
          <w:sz w:val="22"/>
        </w:rPr>
      </w:pPr>
      <w:r w:rsidRPr="00671390">
        <w:rPr>
          <w:rFonts w:ascii="Calibri" w:eastAsia="Times New Roman" w:hAnsi="Calibri"/>
          <w:sz w:val="22"/>
        </w:rPr>
        <w:t xml:space="preserve">En cas d’incident et/ou d’atteinte directe ou indirecte à la sécurité des personnes mobilisées directement ou indirectement par le </w:t>
      </w:r>
      <w:r w:rsidR="00280FB2">
        <w:rPr>
          <w:rFonts w:ascii="Calibri" w:eastAsia="Times New Roman" w:hAnsi="Calibri"/>
          <w:smallCaps/>
          <w:sz w:val="22"/>
        </w:rPr>
        <w:t>Contractant</w:t>
      </w:r>
      <w:r w:rsidRPr="00671390">
        <w:rPr>
          <w:rFonts w:ascii="Calibri" w:eastAsia="Times New Roman" w:hAnsi="Calibri"/>
          <w:sz w:val="22"/>
        </w:rPr>
        <w:t xml:space="preserve"> ou de ses équipements, la responsabilité </w:t>
      </w:r>
      <w:r w:rsidR="00AD16E9">
        <w:rPr>
          <w:rFonts w:ascii="Calibri" w:eastAsia="Times New Roman" w:hAnsi="Calibri"/>
          <w:smallCaps/>
          <w:sz w:val="22"/>
        </w:rPr>
        <w:t>Expertise France</w:t>
      </w:r>
      <w:r w:rsidRPr="00671390">
        <w:rPr>
          <w:rFonts w:ascii="Calibri" w:eastAsia="Times New Roman" w:hAnsi="Calibri"/>
          <w:sz w:val="22"/>
        </w:rPr>
        <w:t xml:space="preserve"> ne pourra être engagée de quelle que manière que ce soit.</w:t>
      </w:r>
      <w:bookmarkEnd w:id="70"/>
    </w:p>
    <w:p w14:paraId="57512E58" w14:textId="53773F19" w:rsidR="00386EE8" w:rsidRPr="00A86E43" w:rsidRDefault="00386EE8" w:rsidP="00386EE8">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r>
        <w:rPr>
          <w:rFonts w:asciiTheme="minorHAnsi" w:hAnsiTheme="minorHAnsi"/>
          <w:b/>
          <w:caps/>
          <w:sz w:val="24"/>
        </w:rPr>
        <w:t> </w:t>
      </w:r>
      <w:bookmarkStart w:id="71" w:name="_Toc126922020"/>
      <w:r w:rsidRPr="00A86E43">
        <w:rPr>
          <w:rFonts w:asciiTheme="minorHAnsi" w:hAnsiTheme="minorHAnsi"/>
          <w:b/>
          <w:caps/>
          <w:sz w:val="24"/>
          <w:u w:val="single"/>
        </w:rPr>
        <w:t>Éthique</w:t>
      </w:r>
      <w:bookmarkEnd w:id="71"/>
    </w:p>
    <w:p w14:paraId="58FE66BF" w14:textId="3E8A0058" w:rsidR="00386EE8" w:rsidRDefault="00AD16E9" w:rsidP="00DA114C">
      <w:pPr>
        <w:widowControl w:val="0"/>
        <w:tabs>
          <w:tab w:val="left" w:pos="567"/>
        </w:tabs>
        <w:spacing w:before="120" w:line="240" w:lineRule="auto"/>
        <w:ind w:left="567"/>
        <w:jc w:val="both"/>
        <w:rPr>
          <w:rFonts w:ascii="Calibri" w:eastAsia="Times New Roman" w:hAnsi="Calibri"/>
          <w:sz w:val="22"/>
        </w:rPr>
      </w:pPr>
      <w:r w:rsidRPr="00AD16E9">
        <w:rPr>
          <w:rFonts w:ascii="Calibri" w:eastAsia="Times New Roman" w:hAnsi="Calibri"/>
          <w:sz w:val="22"/>
        </w:rPr>
        <w:t xml:space="preserve">Le </w:t>
      </w:r>
      <w:r w:rsidR="000A764F">
        <w:rPr>
          <w:rFonts w:ascii="Calibri" w:eastAsia="Times New Roman" w:hAnsi="Calibri"/>
          <w:smallCaps/>
          <w:sz w:val="22"/>
        </w:rPr>
        <w:t>Contractant</w:t>
      </w:r>
      <w:r w:rsidRPr="00AD16E9">
        <w:rPr>
          <w:rFonts w:ascii="Calibri" w:eastAsia="Times New Roman" w:hAnsi="Calibri"/>
          <w:sz w:val="22"/>
        </w:rPr>
        <w:t xml:space="preserve"> s’engage également à prendre connaissance du </w:t>
      </w:r>
      <w:hyperlink r:id="rId19">
        <w:r w:rsidRPr="00AD16E9">
          <w:rPr>
            <w:rStyle w:val="Lienhypertexte"/>
            <w:rFonts w:ascii="Calibri" w:eastAsia="Times New Roman" w:hAnsi="Calibri"/>
            <w:sz w:val="22"/>
          </w:rPr>
          <w:t>code de conduite d'Expertise France</w:t>
        </w:r>
      </w:hyperlink>
      <w:r w:rsidRPr="00AD16E9">
        <w:rPr>
          <w:rFonts w:ascii="Calibri" w:eastAsia="Times New Roman" w:hAnsi="Calibri"/>
          <w:sz w:val="22"/>
        </w:rPr>
        <w:t xml:space="preserve"> et à s’y conformer strictement (le code de conduite d’</w:t>
      </w:r>
      <w:r w:rsidR="000A764F" w:rsidRPr="000A764F">
        <w:rPr>
          <w:rFonts w:ascii="Calibri" w:eastAsia="Times New Roman" w:hAnsi="Calibri"/>
          <w:smallCaps/>
          <w:sz w:val="22"/>
        </w:rPr>
        <w:t xml:space="preserve"> </w:t>
      </w:r>
      <w:r w:rsidR="000A764F">
        <w:rPr>
          <w:rFonts w:ascii="Calibri" w:eastAsia="Times New Roman" w:hAnsi="Calibri"/>
          <w:smallCaps/>
          <w:sz w:val="22"/>
        </w:rPr>
        <w:t>Expertise France</w:t>
      </w:r>
      <w:r w:rsidR="000A764F">
        <w:rPr>
          <w:rFonts w:ascii="Calibri" w:eastAsia="Times New Roman" w:hAnsi="Calibri"/>
          <w:sz w:val="22"/>
        </w:rPr>
        <w:t xml:space="preserve"> </w:t>
      </w:r>
      <w:r w:rsidRPr="00AD16E9">
        <w:rPr>
          <w:rFonts w:ascii="Calibri" w:eastAsia="Times New Roman" w:hAnsi="Calibri"/>
          <w:sz w:val="22"/>
        </w:rPr>
        <w:t xml:space="preserve">est accessible sur le site web de l’agence : </w:t>
      </w:r>
      <w:hyperlink r:id="rId20" w:history="1">
        <w:r w:rsidRPr="00DC5772">
          <w:rPr>
            <w:rStyle w:val="Lienhypertexte"/>
            <w:rFonts w:ascii="Calibri" w:eastAsia="Times New Roman" w:hAnsi="Calibri"/>
            <w:sz w:val="22"/>
          </w:rPr>
          <w:t>www.expertisefrance.fr</w:t>
        </w:r>
      </w:hyperlink>
      <w:r>
        <w:rPr>
          <w:rFonts w:ascii="Calibri" w:eastAsia="Times New Roman" w:hAnsi="Calibri"/>
          <w:sz w:val="22"/>
        </w:rPr>
        <w:t>)</w:t>
      </w:r>
      <w:r w:rsidRPr="00AD16E9">
        <w:rPr>
          <w:rFonts w:ascii="Calibri" w:eastAsia="Times New Roman" w:hAnsi="Calibri"/>
          <w:sz w:val="22"/>
        </w:rPr>
        <w:t>.</w:t>
      </w:r>
    </w:p>
    <w:p w14:paraId="578C5EDB" w14:textId="3DDE3F02" w:rsidR="00AD16E9" w:rsidRPr="00E41C9A" w:rsidRDefault="000A764F" w:rsidP="00DA114C">
      <w:pPr>
        <w:widowControl w:val="0"/>
        <w:tabs>
          <w:tab w:val="left" w:pos="567"/>
        </w:tabs>
        <w:spacing w:before="120" w:line="240" w:lineRule="auto"/>
        <w:ind w:left="567"/>
        <w:jc w:val="both"/>
        <w:rPr>
          <w:rFonts w:ascii="Calibri" w:eastAsia="Times New Roman" w:hAnsi="Calibri" w:cs="Calibri"/>
          <w:sz w:val="22"/>
        </w:rPr>
      </w:pPr>
      <w:bookmarkStart w:id="72" w:name="_Toc5365317352"/>
      <w:r w:rsidRPr="00E41C9A">
        <w:rPr>
          <w:rFonts w:ascii="Calibri" w:eastAsia="Times New Roman" w:hAnsi="Calibri" w:cs="Calibri"/>
          <w:sz w:val="22"/>
        </w:rPr>
        <w:t xml:space="preserve">Tout manquement au code de conduite est susceptible d’entraîner la résiliation du contrat et d’engager la responsabilité du </w:t>
      </w:r>
      <w:r>
        <w:rPr>
          <w:rFonts w:ascii="Calibri" w:eastAsia="Times New Roman" w:hAnsi="Calibri"/>
          <w:smallCaps/>
          <w:sz w:val="22"/>
        </w:rPr>
        <w:t>Contractant</w:t>
      </w:r>
      <w:r w:rsidRPr="00E41C9A">
        <w:rPr>
          <w:rFonts w:ascii="Calibri" w:eastAsia="Times New Roman" w:hAnsi="Calibri" w:cs="Calibri"/>
          <w:sz w:val="22"/>
        </w:rPr>
        <w:t>.</w:t>
      </w:r>
      <w:bookmarkEnd w:id="72"/>
    </w:p>
    <w:p w14:paraId="2ACBBB4B" w14:textId="77777777" w:rsidR="007476F1" w:rsidRPr="00A86E43" w:rsidRDefault="006536FA" w:rsidP="00BB07E5">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73" w:name="_Toc70410857"/>
      <w:bookmarkStart w:id="74" w:name="_Toc70410991"/>
      <w:bookmarkStart w:id="75" w:name="_Toc70411545"/>
      <w:bookmarkStart w:id="76" w:name="_Toc70410858"/>
      <w:bookmarkStart w:id="77" w:name="_Toc70410992"/>
      <w:bookmarkStart w:id="78" w:name="_Toc70411546"/>
      <w:bookmarkStart w:id="79" w:name="_Toc70410859"/>
      <w:bookmarkStart w:id="80" w:name="_Toc70410993"/>
      <w:bookmarkStart w:id="81" w:name="_Toc70411547"/>
      <w:bookmarkStart w:id="82" w:name="_Toc70410860"/>
      <w:bookmarkStart w:id="83" w:name="_Toc70410994"/>
      <w:bookmarkStart w:id="84" w:name="_Toc70411548"/>
      <w:bookmarkStart w:id="85" w:name="_Toc70410861"/>
      <w:bookmarkStart w:id="86" w:name="_Toc70410995"/>
      <w:bookmarkStart w:id="87" w:name="_Toc70411549"/>
      <w:bookmarkStart w:id="88" w:name="_Toc70410862"/>
      <w:bookmarkStart w:id="89" w:name="_Toc70410996"/>
      <w:bookmarkStart w:id="90" w:name="_Toc70411550"/>
      <w:bookmarkStart w:id="91" w:name="_Toc70410863"/>
      <w:bookmarkStart w:id="92" w:name="_Toc70410997"/>
      <w:bookmarkStart w:id="93" w:name="_Toc70411551"/>
      <w:bookmarkStart w:id="94" w:name="_Toc70410866"/>
      <w:bookmarkStart w:id="95" w:name="_Toc70411000"/>
      <w:bookmarkStart w:id="96" w:name="_Toc70411554"/>
      <w:bookmarkStart w:id="97" w:name="_Toc70410867"/>
      <w:bookmarkStart w:id="98" w:name="_Toc70411001"/>
      <w:bookmarkStart w:id="99" w:name="_Toc70411555"/>
      <w:bookmarkStart w:id="100" w:name="_Toc70410868"/>
      <w:bookmarkStart w:id="101" w:name="_Toc70411002"/>
      <w:bookmarkStart w:id="102" w:name="_Toc70411556"/>
      <w:bookmarkStart w:id="103" w:name="_Toc70410871"/>
      <w:bookmarkStart w:id="104" w:name="_Toc70411005"/>
      <w:bookmarkStart w:id="105" w:name="_Toc70411559"/>
      <w:bookmarkStart w:id="106" w:name="_Toc70410872"/>
      <w:bookmarkStart w:id="107" w:name="_Toc70411006"/>
      <w:bookmarkStart w:id="108" w:name="_Toc70411560"/>
      <w:bookmarkStart w:id="109" w:name="_Toc70410876"/>
      <w:bookmarkStart w:id="110" w:name="_Toc70411010"/>
      <w:bookmarkStart w:id="111" w:name="_Toc70411564"/>
      <w:bookmarkStart w:id="112" w:name="_Toc70410877"/>
      <w:bookmarkStart w:id="113" w:name="_Toc70411011"/>
      <w:bookmarkStart w:id="114" w:name="_Toc70411565"/>
      <w:bookmarkStart w:id="115" w:name="_Toc70410878"/>
      <w:bookmarkStart w:id="116" w:name="_Toc70411012"/>
      <w:bookmarkStart w:id="117" w:name="_Toc70411566"/>
      <w:bookmarkStart w:id="118" w:name="_Toc126922021"/>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r w:rsidRPr="00A86E43">
        <w:rPr>
          <w:rFonts w:asciiTheme="minorHAnsi" w:hAnsiTheme="minorHAnsi"/>
          <w:b/>
          <w:caps/>
          <w:sz w:val="24"/>
          <w:u w:val="single"/>
        </w:rPr>
        <w:t xml:space="preserve">Gestion des </w:t>
      </w:r>
      <w:r w:rsidR="00BB07E5" w:rsidRPr="00A86E43">
        <w:rPr>
          <w:rFonts w:asciiTheme="minorHAnsi" w:hAnsiTheme="minorHAnsi"/>
          <w:b/>
          <w:caps/>
          <w:sz w:val="24"/>
          <w:u w:val="single"/>
        </w:rPr>
        <w:t>dONN</w:t>
      </w:r>
      <w:r w:rsidR="00BB07E5">
        <w:rPr>
          <w:rFonts w:asciiTheme="minorHAnsi" w:hAnsiTheme="minorHAnsi"/>
          <w:b/>
          <w:caps/>
          <w:sz w:val="24"/>
          <w:u w:val="single"/>
        </w:rPr>
        <w:t>É</w:t>
      </w:r>
      <w:r w:rsidR="00BB07E5" w:rsidRPr="00A86E43">
        <w:rPr>
          <w:rFonts w:asciiTheme="minorHAnsi" w:hAnsiTheme="minorHAnsi"/>
          <w:b/>
          <w:caps/>
          <w:sz w:val="24"/>
          <w:u w:val="single"/>
        </w:rPr>
        <w:t xml:space="preserve">ES </w:t>
      </w:r>
      <w:r w:rsidR="00BB07E5">
        <w:rPr>
          <w:rFonts w:asciiTheme="minorHAnsi" w:hAnsiTheme="minorHAnsi"/>
          <w:b/>
          <w:caps/>
          <w:sz w:val="24"/>
          <w:u w:val="single"/>
        </w:rPr>
        <w:t>À</w:t>
      </w:r>
      <w:r w:rsidR="00BB07E5" w:rsidRPr="00A86E43">
        <w:rPr>
          <w:rFonts w:asciiTheme="minorHAnsi" w:hAnsiTheme="minorHAnsi"/>
          <w:b/>
          <w:caps/>
          <w:sz w:val="24"/>
          <w:u w:val="single"/>
        </w:rPr>
        <w:t xml:space="preserve"> cARACT</w:t>
      </w:r>
      <w:r w:rsidR="002C0411">
        <w:rPr>
          <w:rFonts w:asciiTheme="minorHAnsi" w:hAnsiTheme="minorHAnsi"/>
          <w:b/>
          <w:caps/>
          <w:sz w:val="24"/>
          <w:u w:val="single"/>
        </w:rPr>
        <w:t>È</w:t>
      </w:r>
      <w:r w:rsidR="00BB07E5" w:rsidRPr="00A86E43">
        <w:rPr>
          <w:rFonts w:asciiTheme="minorHAnsi" w:hAnsiTheme="minorHAnsi"/>
          <w:b/>
          <w:caps/>
          <w:sz w:val="24"/>
          <w:u w:val="single"/>
        </w:rPr>
        <w:t xml:space="preserve">RE </w:t>
      </w:r>
      <w:r w:rsidR="00775808" w:rsidRPr="00A86E43">
        <w:rPr>
          <w:rFonts w:asciiTheme="minorHAnsi" w:hAnsiTheme="minorHAnsi"/>
          <w:b/>
          <w:caps/>
          <w:sz w:val="24"/>
          <w:u w:val="single"/>
        </w:rPr>
        <w:t>PERSONNEL</w:t>
      </w:r>
      <w:bookmarkEnd w:id="118"/>
    </w:p>
    <w:p w14:paraId="64DCE497" w14:textId="77777777" w:rsidR="006536FA" w:rsidRPr="00A86E43"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rPr>
      </w:pPr>
      <w:r w:rsidRPr="00A86E43">
        <w:rPr>
          <w:rFonts w:asciiTheme="minorHAnsi" w:eastAsia="Times New Roman" w:hAnsiTheme="minorHAnsi" w:cstheme="minorHAnsi"/>
          <w:sz w:val="22"/>
        </w:rPr>
        <w:t xml:space="preserve">[En application de l'article 13 du règlement (UE) 2016/679 du Parlement européen et du Conseil du 27 avril 2016 relatif à la protection des personnes physiques à l'égard du traitement des données à caractère personnel et à la libre circulation de ces données (RGPD), le </w:t>
      </w:r>
      <w:r w:rsidR="00100109" w:rsidRPr="003A0706">
        <w:rPr>
          <w:rFonts w:asciiTheme="minorHAnsi" w:eastAsia="Times New Roman" w:hAnsiTheme="minorHAnsi" w:cstheme="minorHAnsi"/>
          <w:smallCaps/>
          <w:sz w:val="22"/>
        </w:rPr>
        <w:t>Contractant</w:t>
      </w:r>
      <w:r w:rsidRPr="00A86E43">
        <w:rPr>
          <w:rFonts w:asciiTheme="minorHAnsi" w:eastAsia="Times New Roman" w:hAnsiTheme="minorHAnsi" w:cstheme="minorHAnsi"/>
          <w:sz w:val="22"/>
        </w:rPr>
        <w:t xml:space="preserve"> est informé que des données à caractère personnel (notamment nom, prénom, adresse mail) collectées dans le cadre du présent contrat sont susceptibles de faire l'objet de traitement(s).</w:t>
      </w:r>
    </w:p>
    <w:p w14:paraId="093A657A" w14:textId="77777777" w:rsidR="006536FA" w:rsidRPr="00A86E43"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rPr>
      </w:pPr>
      <w:r w:rsidRPr="00A86E43">
        <w:rPr>
          <w:rFonts w:asciiTheme="minorHAnsi" w:eastAsia="Times New Roman" w:hAnsiTheme="minorHAnsi" w:cstheme="minorHAnsi"/>
          <w:sz w:val="22"/>
        </w:rPr>
        <w:t>Les fondements juridiques légitimant le ou les traitements correspondent aux c) et e) de l'article 6.1 du RGPD, à savoir que :</w:t>
      </w:r>
    </w:p>
    <w:p w14:paraId="2053AD06" w14:textId="77777777" w:rsidR="006536FA" w:rsidRPr="00A86E43" w:rsidRDefault="006536FA" w:rsidP="00DA114C">
      <w:pPr>
        <w:widowControl w:val="0"/>
        <w:numPr>
          <w:ilvl w:val="0"/>
          <w:numId w:val="53"/>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 xml:space="preserve">Le traitement est nécessaire au respect d’une obligation légale à laquelle </w:t>
      </w:r>
      <w:r w:rsidR="00CE73DB" w:rsidRPr="00CE73DB">
        <w:rPr>
          <w:rFonts w:asciiTheme="minorHAnsi" w:eastAsia="Times New Roman" w:hAnsiTheme="minorHAnsi" w:cstheme="minorHAnsi"/>
          <w:smallCaps/>
          <w:sz w:val="22"/>
        </w:rPr>
        <w:t>Expertise France</w:t>
      </w:r>
      <w:r w:rsidRPr="00A86E43">
        <w:rPr>
          <w:rFonts w:asciiTheme="minorHAnsi" w:eastAsia="Times New Roman" w:hAnsiTheme="minorHAnsi" w:cstheme="minorHAnsi"/>
          <w:sz w:val="22"/>
        </w:rPr>
        <w:t xml:space="preserve"> est soumis ;</w:t>
      </w:r>
    </w:p>
    <w:p w14:paraId="45217F65" w14:textId="77777777" w:rsidR="006536FA" w:rsidRPr="00A86E43" w:rsidRDefault="006536FA" w:rsidP="00DA114C">
      <w:pPr>
        <w:widowControl w:val="0"/>
        <w:numPr>
          <w:ilvl w:val="0"/>
          <w:numId w:val="53"/>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 xml:space="preserve">Le traitement est nécessaire à l’exécution d’une mission d’intérêt public ou relevant de l’exercice de l’autorité publique dont est investi </w:t>
      </w:r>
      <w:r w:rsidR="00CE73DB" w:rsidRPr="00CE73DB">
        <w:rPr>
          <w:rFonts w:asciiTheme="minorHAnsi" w:eastAsia="Times New Roman" w:hAnsiTheme="minorHAnsi" w:cstheme="minorHAnsi"/>
          <w:smallCaps/>
          <w:sz w:val="22"/>
        </w:rPr>
        <w:t>Expertise France</w:t>
      </w:r>
      <w:r w:rsidRPr="00A86E43">
        <w:rPr>
          <w:rFonts w:asciiTheme="minorHAnsi" w:eastAsia="Times New Roman" w:hAnsiTheme="minorHAnsi" w:cstheme="minorHAnsi"/>
          <w:sz w:val="22"/>
        </w:rPr>
        <w:t> ;</w:t>
      </w:r>
    </w:p>
    <w:p w14:paraId="312112B8" w14:textId="77777777" w:rsidR="006536FA" w:rsidRPr="00A86E43" w:rsidRDefault="006536FA" w:rsidP="00DA114C">
      <w:pPr>
        <w:widowControl w:val="0"/>
        <w:tabs>
          <w:tab w:val="left" w:pos="567"/>
        </w:tabs>
        <w:spacing w:before="120" w:line="240" w:lineRule="auto"/>
        <w:ind w:left="567"/>
        <w:jc w:val="both"/>
        <w:rPr>
          <w:rFonts w:asciiTheme="minorHAnsi" w:eastAsia="Times New Roman" w:hAnsiTheme="minorHAnsi" w:cstheme="minorHAnsi"/>
          <w:sz w:val="22"/>
        </w:rPr>
      </w:pPr>
      <w:r w:rsidRPr="00A86E43">
        <w:rPr>
          <w:rFonts w:asciiTheme="minorHAnsi" w:eastAsia="Times New Roman" w:hAnsiTheme="minorHAnsi" w:cstheme="minorHAnsi"/>
          <w:sz w:val="22"/>
        </w:rPr>
        <w:t xml:space="preserve">Les finalités du ou des traitements sont : </w:t>
      </w:r>
    </w:p>
    <w:p w14:paraId="5CD7EC31" w14:textId="77777777" w:rsidR="006536FA" w:rsidRPr="00A86E43" w:rsidRDefault="006536FA" w:rsidP="00DA114C">
      <w:pPr>
        <w:widowControl w:val="0"/>
        <w:numPr>
          <w:ilvl w:val="0"/>
          <w:numId w:val="53"/>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 xml:space="preserve">La gestion et le suivi du présent contrat, </w:t>
      </w:r>
    </w:p>
    <w:p w14:paraId="628CFB5A" w14:textId="77777777" w:rsidR="006536FA" w:rsidRPr="00A86E43" w:rsidRDefault="006536FA" w:rsidP="00DA114C">
      <w:pPr>
        <w:widowControl w:val="0"/>
        <w:numPr>
          <w:ilvl w:val="0"/>
          <w:numId w:val="53"/>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 xml:space="preserve">La gestion et le suivi du reporting aux bailleurs et autres autorités de contrôle. </w:t>
      </w:r>
    </w:p>
    <w:p w14:paraId="55938695" w14:textId="77777777" w:rsidR="006536FA" w:rsidRPr="00A86E43"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rPr>
      </w:pPr>
      <w:r w:rsidRPr="00A86E43">
        <w:rPr>
          <w:rFonts w:asciiTheme="minorHAnsi" w:eastAsia="Times New Roman" w:hAnsiTheme="minorHAnsi" w:cstheme="minorHAnsi"/>
          <w:sz w:val="22"/>
        </w:rPr>
        <w:t>Les destinataires ou catégorie de destinataires des données à caractère personnel sont exclusivement les per</w:t>
      </w:r>
      <w:r w:rsidR="00AB3AEF">
        <w:rPr>
          <w:rFonts w:asciiTheme="minorHAnsi" w:eastAsia="Times New Roman" w:hAnsiTheme="minorHAnsi" w:cstheme="minorHAnsi"/>
          <w:sz w:val="22"/>
        </w:rPr>
        <w:t>sonnels habilités d’</w:t>
      </w:r>
      <w:r w:rsidR="003E5AA6">
        <w:rPr>
          <w:rFonts w:asciiTheme="minorHAnsi" w:hAnsiTheme="minorHAnsi" w:cs="Arial"/>
          <w:smallCaps/>
          <w:szCs w:val="22"/>
        </w:rPr>
        <w:t>Expertise France</w:t>
      </w:r>
      <w:r w:rsidRPr="00A86E43">
        <w:rPr>
          <w:rFonts w:asciiTheme="minorHAnsi" w:eastAsia="Times New Roman" w:hAnsiTheme="minorHAnsi" w:cstheme="minorHAnsi"/>
          <w:sz w:val="22"/>
        </w:rPr>
        <w:t>, des ministères et des opérateurs de l'Etat, les bailleurs de fonds, en charge de la passation et de l'exécution du présent contrat, ainsi que de leurs prestataires d’assistance dans ses activités.</w:t>
      </w:r>
    </w:p>
    <w:p w14:paraId="179EE8A2" w14:textId="77777777" w:rsidR="006536FA" w:rsidRPr="00A86E43"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rPr>
      </w:pPr>
      <w:r w:rsidRPr="00A86E43">
        <w:rPr>
          <w:rFonts w:asciiTheme="minorHAnsi" w:eastAsia="Times New Roman" w:hAnsiTheme="minorHAnsi" w:cstheme="minorHAnsi"/>
          <w:sz w:val="22"/>
        </w:rPr>
        <w:t>Durée de conservation : ces données sont conservées pendant toute la durée d'exécution du contrat, ainsi que durant la DUA applicable au contrat.</w:t>
      </w:r>
    </w:p>
    <w:p w14:paraId="464F54E9" w14:textId="77777777" w:rsidR="006536FA" w:rsidRPr="00A86E43"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rPr>
      </w:pPr>
      <w:r w:rsidRPr="00A86E43">
        <w:rPr>
          <w:rFonts w:asciiTheme="minorHAnsi" w:eastAsia="Times New Roman" w:hAnsiTheme="minorHAnsi" w:cstheme="minorHAnsi"/>
          <w:sz w:val="22"/>
        </w:rPr>
        <w:t>Conformément aux dispositions des articles 15 à 21 du RGPD, les personnes dont les données à caractère personnel sont collectées disposent d'un droit d'accès, de rectification, et d'effacement à ces informations qui les concernent. Elles disposent également d’un droit à la limitation du traitement et d’opposition à ce traitement pour des motifs légitimes. L'exercice des droits d'information et de tout autre exercice de droit des personnes concernées par les traitements mis en œuvre peuvent être effectués auprès du délégué à la protection des données d’</w:t>
      </w:r>
      <w:r w:rsidR="00CE73DB" w:rsidRPr="00CE73DB">
        <w:rPr>
          <w:rFonts w:asciiTheme="minorHAnsi" w:eastAsia="Times New Roman" w:hAnsiTheme="minorHAnsi" w:cstheme="minorHAnsi"/>
          <w:smallCaps/>
          <w:sz w:val="22"/>
        </w:rPr>
        <w:t>Expertise France</w:t>
      </w:r>
      <w:r w:rsidRPr="00A86E43">
        <w:rPr>
          <w:rFonts w:asciiTheme="minorHAnsi" w:eastAsia="Times New Roman" w:hAnsiTheme="minorHAnsi" w:cstheme="minorHAnsi"/>
          <w:sz w:val="22"/>
        </w:rPr>
        <w:t xml:space="preserve"> (</w:t>
      </w:r>
      <w:hyperlink r:id="rId21" w:history="1">
        <w:r w:rsidRPr="00A86E43">
          <w:rPr>
            <w:rFonts w:asciiTheme="minorHAnsi" w:eastAsia="Times New Roman" w:hAnsiTheme="minorHAnsi" w:cstheme="minorHAnsi"/>
            <w:sz w:val="22"/>
          </w:rPr>
          <w:t>informatique.libertes@expertisefrance.fr</w:t>
        </w:r>
      </w:hyperlink>
      <w:r w:rsidRPr="00A86E43">
        <w:rPr>
          <w:rFonts w:asciiTheme="minorHAnsi" w:eastAsia="Times New Roman" w:hAnsiTheme="minorHAnsi" w:cstheme="minorHAnsi"/>
          <w:sz w:val="22"/>
        </w:rPr>
        <w:t>).</w:t>
      </w:r>
    </w:p>
    <w:p w14:paraId="6C79421D" w14:textId="77777777" w:rsidR="006536FA" w:rsidRPr="00A86E43"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rPr>
      </w:pPr>
      <w:r w:rsidRPr="00A86E43">
        <w:rPr>
          <w:rFonts w:asciiTheme="minorHAnsi" w:eastAsia="Times New Roman" w:hAnsiTheme="minorHAnsi" w:cstheme="minorHAnsi"/>
          <w:sz w:val="22"/>
        </w:rPr>
        <w:t xml:space="preserve">La personne dont les données à caractère personnel sont collectées dans le cadre de la présente procédure dispose d'un droit de réclamation auprès de la CNIL.) </w:t>
      </w:r>
      <w:bookmarkStart w:id="119" w:name="_Toc69226591"/>
      <w:r w:rsidRPr="00A86E43">
        <w:rPr>
          <w:rFonts w:asciiTheme="minorHAnsi" w:eastAsia="Times New Roman" w:hAnsiTheme="minorHAnsi" w:cstheme="minorHAnsi"/>
          <w:sz w:val="22"/>
        </w:rPr>
        <w:t>]</w:t>
      </w:r>
    </w:p>
    <w:p w14:paraId="6DF03323" w14:textId="77777777" w:rsidR="00822D98" w:rsidRDefault="002C0411" w:rsidP="00E41C9A">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120" w:name="_Toc126922023"/>
      <w:bookmarkEnd w:id="119"/>
      <w:r w:rsidRPr="00A86E43">
        <w:rPr>
          <w:rFonts w:asciiTheme="minorHAnsi" w:hAnsiTheme="minorHAnsi"/>
          <w:b/>
          <w:caps/>
          <w:sz w:val="24"/>
          <w:u w:val="single"/>
        </w:rPr>
        <w:t>DÉrogation</w:t>
      </w:r>
      <w:r w:rsidR="004C7D41">
        <w:rPr>
          <w:rFonts w:asciiTheme="minorHAnsi" w:hAnsiTheme="minorHAnsi"/>
          <w:b/>
          <w:caps/>
          <w:sz w:val="24"/>
          <w:u w:val="single"/>
        </w:rPr>
        <w:t>S</w:t>
      </w:r>
      <w:r w:rsidRPr="00A86E43">
        <w:rPr>
          <w:rFonts w:asciiTheme="minorHAnsi" w:hAnsiTheme="minorHAnsi"/>
          <w:b/>
          <w:caps/>
          <w:sz w:val="24"/>
          <w:u w:val="single"/>
        </w:rPr>
        <w:t xml:space="preserve"> </w:t>
      </w:r>
      <w:r w:rsidR="009E4891" w:rsidRPr="00A86E43">
        <w:rPr>
          <w:rFonts w:asciiTheme="minorHAnsi" w:hAnsiTheme="minorHAnsi"/>
          <w:b/>
          <w:caps/>
          <w:sz w:val="24"/>
          <w:u w:val="single"/>
        </w:rPr>
        <w:t>au CCAG</w:t>
      </w:r>
      <w:bookmarkEnd w:id="120"/>
    </w:p>
    <w:p w14:paraId="662266D1" w14:textId="77777777" w:rsidR="00822D98" w:rsidRPr="00822D98" w:rsidRDefault="00822D98" w:rsidP="00822D98">
      <w:pPr>
        <w:spacing w:before="120" w:line="240" w:lineRule="auto"/>
        <w:ind w:left="567"/>
        <w:jc w:val="both"/>
        <w:rPr>
          <w:rFonts w:asciiTheme="minorHAnsi" w:eastAsia="Times New Roman" w:hAnsiTheme="minorHAnsi" w:cstheme="minorHAnsi"/>
          <w:sz w:val="22"/>
          <w:szCs w:val="22"/>
        </w:rPr>
      </w:pPr>
      <w:r w:rsidRPr="00822D98">
        <w:rPr>
          <w:rFonts w:asciiTheme="minorHAnsi" w:eastAsia="Times New Roman" w:hAnsiTheme="minorHAnsi" w:cstheme="minorHAnsi"/>
          <w:sz w:val="22"/>
          <w:szCs w:val="22"/>
        </w:rPr>
        <w:t>Les articles suivants du présent document dérogent au CCAG :</w:t>
      </w:r>
    </w:p>
    <w:p w14:paraId="50CF587C" w14:textId="77777777" w:rsidR="00822D98" w:rsidRDefault="00822D98" w:rsidP="00822D98">
      <w:pPr>
        <w:widowControl w:val="0"/>
        <w:numPr>
          <w:ilvl w:val="0"/>
          <w:numId w:val="12"/>
        </w:numPr>
        <w:autoSpaceDE w:val="0"/>
        <w:autoSpaceDN w:val="0"/>
        <w:adjustRightInd w:val="0"/>
        <w:spacing w:before="120" w:line="240" w:lineRule="auto"/>
        <w:ind w:left="1281" w:hanging="357"/>
        <w:contextualSpacing/>
        <w:jc w:val="both"/>
        <w:rPr>
          <w:rFonts w:asciiTheme="minorHAnsi" w:eastAsia="Times New Roman" w:hAnsiTheme="minorHAnsi" w:cstheme="minorHAnsi"/>
          <w:sz w:val="22"/>
          <w:szCs w:val="22"/>
        </w:rPr>
      </w:pPr>
      <w:r w:rsidRPr="00822D98">
        <w:rPr>
          <w:rFonts w:asciiTheme="minorHAnsi" w:eastAsia="Times New Roman" w:hAnsiTheme="minorHAnsi" w:cstheme="minorHAnsi"/>
          <w:sz w:val="22"/>
          <w:szCs w:val="22"/>
        </w:rPr>
        <w:t>article 5 déroge aux dispositions de l’article 28 et 15 du CCAG ;</w:t>
      </w:r>
    </w:p>
    <w:p w14:paraId="6ADE58F4" w14:textId="0E25EB22" w:rsidR="00822D98" w:rsidRPr="00822D98" w:rsidRDefault="00822D98" w:rsidP="00822D98">
      <w:pPr>
        <w:widowControl w:val="0"/>
        <w:numPr>
          <w:ilvl w:val="0"/>
          <w:numId w:val="12"/>
        </w:numPr>
        <w:autoSpaceDE w:val="0"/>
        <w:autoSpaceDN w:val="0"/>
        <w:adjustRightInd w:val="0"/>
        <w:spacing w:before="120" w:line="240" w:lineRule="auto"/>
        <w:ind w:left="1281" w:hanging="357"/>
        <w:contextualSpacing/>
        <w:jc w:val="both"/>
        <w:rPr>
          <w:rFonts w:asciiTheme="minorHAnsi" w:eastAsia="Times New Roman" w:hAnsiTheme="minorHAnsi" w:cstheme="minorHAnsi"/>
          <w:sz w:val="22"/>
          <w:szCs w:val="22"/>
        </w:rPr>
      </w:pPr>
      <w:r w:rsidRPr="00822D98">
        <w:rPr>
          <w:rFonts w:asciiTheme="minorHAnsi" w:eastAsia="Times New Roman" w:hAnsiTheme="minorHAnsi" w:cstheme="minorHAnsi"/>
          <w:sz w:val="22"/>
          <w:szCs w:val="22"/>
        </w:rPr>
        <w:t>article 9 déroge aux dispositions de l’article 14 du CCAG</w:t>
      </w:r>
      <w:r>
        <w:rPr>
          <w:rFonts w:asciiTheme="minorHAnsi" w:eastAsia="Times New Roman" w:hAnsiTheme="minorHAnsi" w:cstheme="minorHAnsi"/>
          <w:sz w:val="22"/>
          <w:szCs w:val="22"/>
        </w:rPr>
        <w:t> ;</w:t>
      </w:r>
    </w:p>
    <w:p w14:paraId="07FD2845" w14:textId="27A7760E" w:rsidR="002E47F9" w:rsidRPr="00A86E43" w:rsidRDefault="00822D98" w:rsidP="002C0411">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r>
        <w:rPr>
          <w:rFonts w:asciiTheme="minorHAnsi" w:hAnsiTheme="minorHAnsi"/>
          <w:b/>
          <w:caps/>
          <w:sz w:val="24"/>
          <w:u w:val="single"/>
        </w:rPr>
        <w:t> AUDIT</w:t>
      </w:r>
    </w:p>
    <w:p w14:paraId="7F21B0B5" w14:textId="77777777" w:rsidR="002D12FB" w:rsidRPr="008A347A" w:rsidRDefault="002D12FB" w:rsidP="002D12FB">
      <w:pPr>
        <w:spacing w:line="240" w:lineRule="auto"/>
        <w:ind w:left="567"/>
        <w:jc w:val="both"/>
        <w:rPr>
          <w:rFonts w:asciiTheme="minorHAnsi" w:hAnsiTheme="minorHAnsi" w:cstheme="minorHAnsi"/>
          <w:sz w:val="22"/>
          <w:szCs w:val="22"/>
        </w:rPr>
      </w:pPr>
      <w:bookmarkStart w:id="121" w:name="_Toc126922024"/>
      <w:r w:rsidRPr="008A347A">
        <w:rPr>
          <w:rFonts w:asciiTheme="minorHAnsi" w:hAnsiTheme="minorHAnsi" w:cstheme="minorHAnsi"/>
          <w:sz w:val="22"/>
          <w:szCs w:val="22"/>
        </w:rPr>
        <w:t xml:space="preserve">Le </w:t>
      </w:r>
      <w:r w:rsidRPr="008A347A">
        <w:rPr>
          <w:rFonts w:asciiTheme="minorHAnsi" w:eastAsia="Times New Roman" w:hAnsiTheme="minorHAnsi" w:cstheme="minorHAnsi"/>
          <w:smallCaps/>
          <w:sz w:val="22"/>
          <w:szCs w:val="22"/>
        </w:rPr>
        <w:t>Contractant</w:t>
      </w:r>
      <w:r w:rsidRPr="008A347A">
        <w:rPr>
          <w:rFonts w:asciiTheme="minorHAnsi" w:hAnsiTheme="minorHAnsi" w:cstheme="minorHAnsi"/>
          <w:sz w:val="22"/>
          <w:szCs w:val="22"/>
        </w:rPr>
        <w:t xml:space="preserve"> pourra faire l’objet d’un audit portant sur le respect de la règlementation et de des obligations contractuelles applicables à l’exécution du présent </w:t>
      </w:r>
      <w:r w:rsidRPr="008A347A">
        <w:rPr>
          <w:rFonts w:asciiTheme="minorHAnsi" w:eastAsia="Times New Roman" w:hAnsiTheme="minorHAnsi" w:cstheme="minorHAnsi"/>
          <w:smallCaps/>
          <w:sz w:val="22"/>
          <w:szCs w:val="22"/>
        </w:rPr>
        <w:t>Contrat</w:t>
      </w:r>
      <w:r w:rsidRPr="008A347A">
        <w:rPr>
          <w:rFonts w:asciiTheme="minorHAnsi" w:hAnsiTheme="minorHAnsi" w:cstheme="minorHAnsi"/>
          <w:sz w:val="22"/>
          <w:szCs w:val="22"/>
        </w:rPr>
        <w:t xml:space="preserve">. Cet audit pourra être mené par </w:t>
      </w:r>
      <w:r w:rsidRPr="008A347A">
        <w:rPr>
          <w:rFonts w:asciiTheme="minorHAnsi" w:eastAsia="Times New Roman" w:hAnsiTheme="minorHAnsi" w:cstheme="minorHAnsi"/>
          <w:smallCaps/>
          <w:sz w:val="22"/>
          <w:szCs w:val="22"/>
        </w:rPr>
        <w:t>Expertise France</w:t>
      </w:r>
      <w:r w:rsidRPr="008A347A">
        <w:rPr>
          <w:rFonts w:asciiTheme="minorHAnsi" w:hAnsiTheme="minorHAnsi" w:cstheme="minorHAnsi"/>
          <w:sz w:val="22"/>
          <w:szCs w:val="22"/>
        </w:rPr>
        <w:t xml:space="preserve"> ou par un tiers mandaté par </w:t>
      </w:r>
      <w:r w:rsidRPr="008A347A">
        <w:rPr>
          <w:rFonts w:asciiTheme="minorHAnsi" w:eastAsia="Times New Roman" w:hAnsiTheme="minorHAnsi" w:cstheme="minorHAnsi"/>
          <w:smallCaps/>
          <w:sz w:val="22"/>
          <w:szCs w:val="22"/>
        </w:rPr>
        <w:t>Expertise France</w:t>
      </w:r>
      <w:r w:rsidRPr="008A347A">
        <w:rPr>
          <w:rFonts w:asciiTheme="minorHAnsi" w:hAnsiTheme="minorHAnsi" w:cstheme="minorHAnsi"/>
          <w:sz w:val="22"/>
          <w:szCs w:val="22"/>
        </w:rPr>
        <w:t xml:space="preserve"> et ne pourra être refusé par le C</w:t>
      </w:r>
      <w:r w:rsidRPr="008A347A">
        <w:rPr>
          <w:rFonts w:asciiTheme="minorHAnsi" w:eastAsia="Times New Roman" w:hAnsiTheme="minorHAnsi" w:cstheme="minorHAnsi"/>
          <w:smallCaps/>
          <w:sz w:val="22"/>
          <w:szCs w:val="22"/>
        </w:rPr>
        <w:t>ontractant</w:t>
      </w:r>
      <w:r w:rsidRPr="008A347A">
        <w:rPr>
          <w:rFonts w:asciiTheme="minorHAnsi" w:hAnsiTheme="minorHAnsi" w:cstheme="minorHAnsi"/>
          <w:sz w:val="22"/>
          <w:szCs w:val="22"/>
        </w:rPr>
        <w:t>. Dans l’hypothèse où l’audit est réalisé par un tiers, le tiers mandaté ne peut être un concurrent direct du C</w:t>
      </w:r>
      <w:r w:rsidRPr="008A347A">
        <w:rPr>
          <w:rFonts w:asciiTheme="minorHAnsi" w:eastAsia="Times New Roman" w:hAnsiTheme="minorHAnsi" w:cstheme="minorHAnsi"/>
          <w:smallCaps/>
          <w:sz w:val="22"/>
          <w:szCs w:val="22"/>
        </w:rPr>
        <w:t>ontractant</w:t>
      </w:r>
      <w:r w:rsidRPr="008A347A">
        <w:rPr>
          <w:rFonts w:asciiTheme="minorHAnsi" w:hAnsiTheme="minorHAnsi" w:cstheme="minorHAnsi"/>
          <w:sz w:val="22"/>
          <w:szCs w:val="22"/>
        </w:rPr>
        <w:t>. Les audits programmés peuvent être réalisés de manière périodique ou spontanée à la demande d’</w:t>
      </w:r>
      <w:r w:rsidRPr="008A347A">
        <w:rPr>
          <w:rFonts w:asciiTheme="minorHAnsi" w:eastAsia="Times New Roman" w:hAnsiTheme="minorHAnsi" w:cstheme="minorHAnsi"/>
          <w:smallCaps/>
          <w:sz w:val="22"/>
          <w:szCs w:val="22"/>
        </w:rPr>
        <w:t xml:space="preserve">Expertise France </w:t>
      </w:r>
      <w:r w:rsidRPr="008A347A">
        <w:rPr>
          <w:rFonts w:asciiTheme="minorHAnsi" w:hAnsiTheme="minorHAnsi" w:cstheme="minorHAnsi"/>
          <w:sz w:val="22"/>
          <w:szCs w:val="22"/>
        </w:rPr>
        <w:t xml:space="preserve">ou d’un tiers. Dans tous les cas, le </w:t>
      </w:r>
      <w:r w:rsidRPr="008A347A">
        <w:rPr>
          <w:rFonts w:asciiTheme="minorHAnsi" w:eastAsia="Times New Roman" w:hAnsiTheme="minorHAnsi" w:cstheme="minorHAnsi"/>
          <w:smallCaps/>
          <w:sz w:val="22"/>
          <w:szCs w:val="22"/>
        </w:rPr>
        <w:t xml:space="preserve">Contractant </w:t>
      </w:r>
      <w:r w:rsidRPr="008A347A">
        <w:rPr>
          <w:rFonts w:asciiTheme="minorHAnsi" w:hAnsiTheme="minorHAnsi" w:cstheme="minorHAnsi"/>
          <w:sz w:val="22"/>
          <w:szCs w:val="22"/>
        </w:rPr>
        <w:t>sera informé par un préavis d’au minimum de 5 jours ouvrés.</w:t>
      </w:r>
    </w:p>
    <w:p w14:paraId="4A8515CD" w14:textId="77777777" w:rsidR="002D12FB" w:rsidRPr="008A347A" w:rsidRDefault="002D12FB" w:rsidP="002D12FB">
      <w:pPr>
        <w:spacing w:line="240" w:lineRule="auto"/>
        <w:ind w:left="567"/>
        <w:jc w:val="both"/>
        <w:rPr>
          <w:rFonts w:asciiTheme="minorHAnsi" w:hAnsiTheme="minorHAnsi" w:cstheme="minorHAnsi"/>
          <w:sz w:val="22"/>
          <w:szCs w:val="22"/>
        </w:rPr>
      </w:pPr>
      <w:r w:rsidRPr="008A347A">
        <w:rPr>
          <w:rFonts w:asciiTheme="minorHAnsi" w:hAnsiTheme="minorHAnsi" w:cstheme="minorHAnsi"/>
          <w:sz w:val="22"/>
          <w:szCs w:val="22"/>
        </w:rPr>
        <w:t xml:space="preserve">Le </w:t>
      </w:r>
      <w:r w:rsidRPr="008A347A">
        <w:rPr>
          <w:rFonts w:asciiTheme="minorHAnsi" w:eastAsia="Times New Roman" w:hAnsiTheme="minorHAnsi" w:cstheme="minorHAnsi"/>
          <w:smallCaps/>
          <w:sz w:val="22"/>
          <w:szCs w:val="22"/>
        </w:rPr>
        <w:t xml:space="preserve">Contractant </w:t>
      </w:r>
      <w:r w:rsidRPr="008A347A">
        <w:rPr>
          <w:rFonts w:asciiTheme="minorHAnsi" w:hAnsiTheme="minorHAnsi" w:cstheme="minorHAnsi"/>
          <w:sz w:val="22"/>
          <w:szCs w:val="22"/>
        </w:rPr>
        <w:t>s’engage donc à :</w:t>
      </w:r>
    </w:p>
    <w:p w14:paraId="6EA231A9" w14:textId="77777777" w:rsidR="002D12FB" w:rsidRPr="008A347A" w:rsidRDefault="002D12FB" w:rsidP="002D12FB">
      <w:pPr>
        <w:pStyle w:val="u"/>
        <w:widowControl w:val="0"/>
        <w:numPr>
          <w:ilvl w:val="1"/>
          <w:numId w:val="10"/>
        </w:numPr>
        <w:ind w:left="1434" w:hanging="357"/>
        <w:rPr>
          <w:rFonts w:asciiTheme="minorHAnsi" w:hAnsiTheme="minorHAnsi" w:cstheme="minorHAnsi"/>
          <w:szCs w:val="22"/>
        </w:rPr>
      </w:pPr>
      <w:r w:rsidRPr="008A347A">
        <w:rPr>
          <w:rFonts w:asciiTheme="minorHAnsi" w:hAnsiTheme="minorHAnsi" w:cstheme="minorHAnsi"/>
          <w:szCs w:val="22"/>
        </w:rPr>
        <w:t xml:space="preserve">Permettre et faciliter à </w:t>
      </w:r>
      <w:r w:rsidRPr="008A347A">
        <w:rPr>
          <w:rFonts w:asciiTheme="minorHAnsi" w:hAnsiTheme="minorHAnsi" w:cstheme="minorHAnsi"/>
          <w:smallCaps/>
          <w:szCs w:val="22"/>
        </w:rPr>
        <w:t>Expertise France</w:t>
      </w:r>
      <w:r w:rsidRPr="008A347A">
        <w:rPr>
          <w:rFonts w:asciiTheme="minorHAnsi" w:hAnsiTheme="minorHAnsi" w:cstheme="minorHAnsi"/>
          <w:szCs w:val="22"/>
        </w:rPr>
        <w:t xml:space="preserve"> ou aux personnes mandatées par </w:t>
      </w:r>
      <w:r w:rsidRPr="008A347A">
        <w:rPr>
          <w:rFonts w:asciiTheme="minorHAnsi" w:hAnsiTheme="minorHAnsi" w:cstheme="minorHAnsi"/>
          <w:smallCaps/>
          <w:szCs w:val="22"/>
        </w:rPr>
        <w:t>Expertise France,</w:t>
      </w:r>
      <w:r w:rsidRPr="008A347A">
        <w:rPr>
          <w:rFonts w:asciiTheme="minorHAnsi" w:hAnsiTheme="minorHAnsi" w:cstheme="minorHAnsi"/>
          <w:szCs w:val="22"/>
        </w:rPr>
        <w:t xml:space="preserve"> l’accès aux informations nécessaires à l’exécution des audits, pouvant inclure des entretiens avec les personnes impliquées dans la mise en œuvre du présent </w:t>
      </w:r>
      <w:r w:rsidRPr="008A347A">
        <w:rPr>
          <w:rFonts w:asciiTheme="minorHAnsi" w:hAnsiTheme="minorHAnsi" w:cstheme="minorHAnsi"/>
          <w:smallCaps/>
          <w:szCs w:val="22"/>
        </w:rPr>
        <w:t>Contrat</w:t>
      </w:r>
      <w:r w:rsidRPr="008A347A">
        <w:rPr>
          <w:rFonts w:asciiTheme="minorHAnsi" w:hAnsiTheme="minorHAnsi" w:cstheme="minorHAnsi"/>
          <w:szCs w:val="22"/>
        </w:rPr>
        <w:t xml:space="preserve"> ainsi que des visites sur place ;</w:t>
      </w:r>
    </w:p>
    <w:p w14:paraId="5F581894" w14:textId="77777777" w:rsidR="002D12FB" w:rsidRPr="008A347A" w:rsidRDefault="002D12FB" w:rsidP="002D12FB">
      <w:pPr>
        <w:pStyle w:val="u"/>
        <w:widowControl w:val="0"/>
        <w:numPr>
          <w:ilvl w:val="1"/>
          <w:numId w:val="10"/>
        </w:numPr>
        <w:ind w:left="1434" w:hanging="357"/>
        <w:rPr>
          <w:rFonts w:asciiTheme="minorHAnsi" w:hAnsiTheme="minorHAnsi" w:cstheme="minorHAnsi"/>
          <w:szCs w:val="22"/>
        </w:rPr>
      </w:pPr>
      <w:r w:rsidRPr="008A347A">
        <w:rPr>
          <w:rFonts w:asciiTheme="minorHAnsi" w:hAnsiTheme="minorHAnsi" w:cstheme="minorHAnsi"/>
          <w:szCs w:val="22"/>
        </w:rPr>
        <w:t>Présenter les documents relatifs à l’exécution du présent C</w:t>
      </w:r>
      <w:r w:rsidRPr="008A347A">
        <w:rPr>
          <w:rFonts w:asciiTheme="minorHAnsi" w:hAnsiTheme="minorHAnsi" w:cstheme="minorHAnsi"/>
          <w:smallCaps/>
          <w:szCs w:val="22"/>
        </w:rPr>
        <w:t>ontrat</w:t>
      </w:r>
      <w:r w:rsidRPr="008A347A">
        <w:rPr>
          <w:rFonts w:asciiTheme="minorHAnsi" w:hAnsiTheme="minorHAnsi" w:cstheme="minorHAnsi"/>
          <w:szCs w:val="22"/>
        </w:rPr>
        <w:t xml:space="preserve"> ainsi que tous documents dont la communication est exigée par les auditeurs ;</w:t>
      </w:r>
    </w:p>
    <w:p w14:paraId="51B3CD17" w14:textId="77777777" w:rsidR="002D12FB" w:rsidRPr="008A347A" w:rsidRDefault="002D12FB" w:rsidP="002D12FB">
      <w:pPr>
        <w:pStyle w:val="u"/>
        <w:widowControl w:val="0"/>
        <w:numPr>
          <w:ilvl w:val="1"/>
          <w:numId w:val="10"/>
        </w:numPr>
        <w:ind w:left="1434" w:hanging="357"/>
        <w:rPr>
          <w:rFonts w:asciiTheme="minorHAnsi" w:hAnsiTheme="minorHAnsi" w:cstheme="minorHAnsi"/>
          <w:szCs w:val="22"/>
        </w:rPr>
      </w:pPr>
      <w:r w:rsidRPr="008A347A">
        <w:rPr>
          <w:rFonts w:asciiTheme="minorHAnsi" w:hAnsiTheme="minorHAnsi" w:cstheme="minorHAnsi"/>
          <w:szCs w:val="22"/>
        </w:rPr>
        <w:t>Faire preuve de transparence et à répondre aux sollicitations des auditeurs ;</w:t>
      </w:r>
    </w:p>
    <w:p w14:paraId="79CFD7B3" w14:textId="77777777" w:rsidR="002D12FB" w:rsidRPr="008A347A" w:rsidRDefault="002D12FB" w:rsidP="002D12FB">
      <w:pPr>
        <w:pStyle w:val="u"/>
        <w:widowControl w:val="0"/>
        <w:numPr>
          <w:ilvl w:val="1"/>
          <w:numId w:val="10"/>
        </w:numPr>
        <w:ind w:left="1434" w:hanging="357"/>
        <w:rPr>
          <w:rFonts w:asciiTheme="minorHAnsi" w:hAnsiTheme="minorHAnsi" w:cstheme="minorHAnsi"/>
          <w:szCs w:val="22"/>
        </w:rPr>
      </w:pPr>
      <w:r w:rsidRPr="008A347A">
        <w:rPr>
          <w:rFonts w:asciiTheme="minorHAnsi" w:hAnsiTheme="minorHAnsi" w:cstheme="minorHAnsi"/>
          <w:szCs w:val="22"/>
        </w:rPr>
        <w:t>Mettre en œuvre les mesures correctives éventuellement nécessaires.</w:t>
      </w:r>
    </w:p>
    <w:p w14:paraId="3592E0E5" w14:textId="77777777" w:rsidR="002D12FB" w:rsidRPr="008A347A" w:rsidRDefault="002D12FB" w:rsidP="002D12FB">
      <w:pPr>
        <w:tabs>
          <w:tab w:val="left" w:pos="709"/>
        </w:tabs>
        <w:spacing w:line="240" w:lineRule="auto"/>
        <w:ind w:left="567"/>
        <w:jc w:val="both"/>
        <w:rPr>
          <w:rFonts w:asciiTheme="minorHAnsi" w:hAnsiTheme="minorHAnsi" w:cstheme="minorHAnsi"/>
          <w:sz w:val="22"/>
          <w:szCs w:val="22"/>
        </w:rPr>
      </w:pPr>
      <w:r w:rsidRPr="008A347A">
        <w:rPr>
          <w:rFonts w:asciiTheme="minorHAnsi" w:eastAsia="Times New Roman" w:hAnsiTheme="minorHAnsi" w:cstheme="minorHAnsi"/>
          <w:smallCaps/>
          <w:sz w:val="22"/>
          <w:szCs w:val="22"/>
        </w:rPr>
        <w:t>Expertise France</w:t>
      </w:r>
      <w:r w:rsidRPr="008A347A">
        <w:rPr>
          <w:rFonts w:asciiTheme="minorHAnsi" w:hAnsiTheme="minorHAnsi" w:cstheme="minorHAnsi"/>
          <w:sz w:val="22"/>
          <w:szCs w:val="22"/>
        </w:rPr>
        <w:t xml:space="preserve"> notifiera au </w:t>
      </w:r>
      <w:r w:rsidRPr="008A347A">
        <w:rPr>
          <w:rFonts w:asciiTheme="minorHAnsi" w:eastAsia="Times New Roman" w:hAnsiTheme="minorHAnsi" w:cstheme="minorHAnsi"/>
          <w:smallCaps/>
          <w:sz w:val="22"/>
          <w:szCs w:val="22"/>
        </w:rPr>
        <w:t xml:space="preserve">Contractant </w:t>
      </w:r>
      <w:r w:rsidRPr="008A347A">
        <w:rPr>
          <w:rFonts w:asciiTheme="minorHAnsi" w:hAnsiTheme="minorHAnsi" w:cstheme="minorHAnsi"/>
          <w:sz w:val="22"/>
          <w:szCs w:val="22"/>
        </w:rPr>
        <w:t xml:space="preserve">l’identité de la structure d’audit retenue lorsqu’il s’agit d’un cabinet extérieur, l’objet de la mission, la durée envisagée de la mission et le nom des experts missionnés. </w:t>
      </w:r>
    </w:p>
    <w:p w14:paraId="5ECA7633" w14:textId="77777777" w:rsidR="002D12FB" w:rsidRPr="008A347A" w:rsidRDefault="002D12FB" w:rsidP="002D12FB">
      <w:pPr>
        <w:tabs>
          <w:tab w:val="left" w:pos="709"/>
        </w:tabs>
        <w:spacing w:line="240" w:lineRule="auto"/>
        <w:ind w:left="567"/>
        <w:jc w:val="both"/>
        <w:rPr>
          <w:rFonts w:asciiTheme="minorHAnsi" w:hAnsiTheme="minorHAnsi" w:cstheme="minorHAnsi"/>
          <w:sz w:val="22"/>
          <w:szCs w:val="22"/>
        </w:rPr>
      </w:pPr>
      <w:r w:rsidRPr="008A347A">
        <w:rPr>
          <w:rFonts w:asciiTheme="minorHAnsi" w:hAnsiTheme="minorHAnsi" w:cstheme="minorHAnsi"/>
          <w:sz w:val="22"/>
          <w:szCs w:val="22"/>
        </w:rPr>
        <w:t xml:space="preserve">Le </w:t>
      </w:r>
      <w:r w:rsidRPr="008A347A">
        <w:rPr>
          <w:rFonts w:asciiTheme="minorHAnsi" w:eastAsia="Times New Roman" w:hAnsiTheme="minorHAnsi" w:cstheme="minorHAnsi"/>
          <w:smallCaps/>
          <w:sz w:val="22"/>
          <w:szCs w:val="22"/>
        </w:rPr>
        <w:t>Contractant</w:t>
      </w:r>
      <w:r w:rsidRPr="008A347A">
        <w:rPr>
          <w:rFonts w:asciiTheme="minorHAnsi" w:hAnsiTheme="minorHAnsi" w:cstheme="minorHAnsi"/>
          <w:sz w:val="22"/>
          <w:szCs w:val="22"/>
        </w:rPr>
        <w:t xml:space="preserve"> s’engage également à permettre à </w:t>
      </w:r>
      <w:r w:rsidRPr="008A347A">
        <w:rPr>
          <w:rFonts w:asciiTheme="minorHAnsi" w:eastAsia="Times New Roman" w:hAnsiTheme="minorHAnsi" w:cstheme="minorHAnsi"/>
          <w:smallCaps/>
          <w:sz w:val="22"/>
          <w:szCs w:val="22"/>
        </w:rPr>
        <w:t>Expertise France</w:t>
      </w:r>
      <w:r w:rsidRPr="008A347A">
        <w:rPr>
          <w:rFonts w:asciiTheme="minorHAnsi" w:hAnsiTheme="minorHAnsi" w:cstheme="minorHAnsi"/>
          <w:sz w:val="22"/>
          <w:szCs w:val="22"/>
        </w:rPr>
        <w:t xml:space="preserve"> ou à tout autre tiers mandaté par celle-ci, de mener une enquête en cas d’allégation de pratique prohibée</w:t>
      </w:r>
      <w:r w:rsidRPr="008A347A">
        <w:rPr>
          <w:rStyle w:val="Appelnotedebasdep"/>
          <w:rFonts w:asciiTheme="minorHAnsi" w:hAnsiTheme="minorHAnsi" w:cstheme="minorHAnsi"/>
          <w:sz w:val="22"/>
          <w:szCs w:val="22"/>
        </w:rPr>
        <w:footnoteReference w:id="1"/>
      </w:r>
      <w:r w:rsidRPr="008A347A">
        <w:rPr>
          <w:rFonts w:asciiTheme="minorHAnsi" w:hAnsiTheme="minorHAnsi" w:cstheme="minorHAnsi"/>
          <w:sz w:val="22"/>
          <w:szCs w:val="22"/>
        </w:rPr>
        <w:t xml:space="preserve"> relative au présent C</w:t>
      </w:r>
      <w:r w:rsidRPr="008A347A">
        <w:rPr>
          <w:rFonts w:asciiTheme="minorHAnsi" w:eastAsia="Times New Roman" w:hAnsiTheme="minorHAnsi" w:cstheme="minorHAnsi"/>
          <w:smallCaps/>
          <w:sz w:val="22"/>
          <w:szCs w:val="22"/>
        </w:rPr>
        <w:t>ontrat</w:t>
      </w:r>
      <w:r w:rsidRPr="008A347A">
        <w:rPr>
          <w:rFonts w:asciiTheme="minorHAnsi" w:hAnsiTheme="minorHAnsi" w:cstheme="minorHAnsi"/>
          <w:sz w:val="22"/>
          <w:szCs w:val="22"/>
        </w:rPr>
        <w:t>, dans les conditions précitées.</w:t>
      </w:r>
    </w:p>
    <w:p w14:paraId="18256789" w14:textId="77777777" w:rsidR="002D12FB" w:rsidRPr="008A347A" w:rsidRDefault="002D12FB" w:rsidP="002D12FB">
      <w:pPr>
        <w:tabs>
          <w:tab w:val="left" w:pos="1134"/>
        </w:tabs>
        <w:spacing w:line="240" w:lineRule="auto"/>
        <w:ind w:left="567"/>
        <w:jc w:val="both"/>
        <w:rPr>
          <w:rFonts w:asciiTheme="minorHAnsi" w:hAnsiTheme="minorHAnsi" w:cstheme="minorHAnsi"/>
          <w:sz w:val="22"/>
          <w:szCs w:val="22"/>
        </w:rPr>
      </w:pPr>
      <w:r w:rsidRPr="008A347A">
        <w:rPr>
          <w:rFonts w:asciiTheme="minorHAnsi" w:hAnsiTheme="minorHAnsi" w:cstheme="minorHAnsi"/>
          <w:sz w:val="22"/>
          <w:szCs w:val="22"/>
        </w:rPr>
        <w:t xml:space="preserve">Les conclusions du rapport d’audit seront adressées à chacune des </w:t>
      </w:r>
      <w:r w:rsidRPr="008A347A">
        <w:rPr>
          <w:rFonts w:asciiTheme="minorHAnsi" w:eastAsia="Times New Roman" w:hAnsiTheme="minorHAnsi" w:cstheme="minorHAnsi"/>
          <w:smallCaps/>
          <w:sz w:val="22"/>
          <w:szCs w:val="22"/>
        </w:rPr>
        <w:t xml:space="preserve">Parties </w:t>
      </w:r>
      <w:r w:rsidRPr="008A347A">
        <w:rPr>
          <w:rFonts w:asciiTheme="minorHAnsi" w:hAnsiTheme="minorHAnsi" w:cstheme="minorHAnsi"/>
          <w:sz w:val="22"/>
          <w:szCs w:val="22"/>
        </w:rPr>
        <w:t xml:space="preserve">par tout moyen jugé pertinent par </w:t>
      </w:r>
      <w:r w:rsidRPr="008A347A">
        <w:rPr>
          <w:rFonts w:asciiTheme="minorHAnsi" w:eastAsia="Times New Roman" w:hAnsiTheme="minorHAnsi" w:cstheme="minorHAnsi"/>
          <w:smallCaps/>
          <w:sz w:val="22"/>
          <w:szCs w:val="22"/>
        </w:rPr>
        <w:t>Expertise France</w:t>
      </w:r>
      <w:r w:rsidRPr="008A347A">
        <w:rPr>
          <w:rFonts w:asciiTheme="minorHAnsi" w:hAnsiTheme="minorHAnsi" w:cstheme="minorHAnsi"/>
          <w:sz w:val="22"/>
          <w:szCs w:val="22"/>
        </w:rPr>
        <w:t>.</w:t>
      </w:r>
    </w:p>
    <w:p w14:paraId="6E01A08C" w14:textId="77777777" w:rsidR="002D12FB" w:rsidRPr="008A347A" w:rsidRDefault="002D12FB" w:rsidP="002D12FB">
      <w:pPr>
        <w:tabs>
          <w:tab w:val="left" w:pos="0"/>
        </w:tabs>
        <w:spacing w:line="240" w:lineRule="auto"/>
        <w:ind w:firstLine="567"/>
        <w:jc w:val="both"/>
        <w:rPr>
          <w:rFonts w:asciiTheme="minorHAnsi" w:hAnsiTheme="minorHAnsi" w:cstheme="minorHAnsi"/>
          <w:sz w:val="22"/>
          <w:szCs w:val="22"/>
        </w:rPr>
      </w:pPr>
      <w:r w:rsidRPr="008A347A">
        <w:rPr>
          <w:rFonts w:asciiTheme="minorHAnsi" w:hAnsiTheme="minorHAnsi" w:cstheme="minorHAnsi"/>
          <w:sz w:val="22"/>
          <w:szCs w:val="22"/>
        </w:rPr>
        <w:t>Les conclusions pourront prescrire la mise en œuvre d’actions ainsi qu’un délai de réalisation.</w:t>
      </w:r>
    </w:p>
    <w:p w14:paraId="1E84EF86" w14:textId="616C8EAA" w:rsidR="005C157F" w:rsidRDefault="002D12FB" w:rsidP="00BD6C8B">
      <w:pPr>
        <w:pStyle w:val="u"/>
        <w:tabs>
          <w:tab w:val="left" w:pos="0"/>
        </w:tabs>
        <w:ind w:firstLine="5"/>
        <w:rPr>
          <w:rFonts w:asciiTheme="minorHAnsi" w:hAnsiTheme="minorHAnsi" w:cstheme="minorHAnsi"/>
          <w:szCs w:val="22"/>
        </w:rPr>
      </w:pPr>
      <w:r w:rsidRPr="008A347A">
        <w:rPr>
          <w:rFonts w:asciiTheme="minorHAnsi" w:hAnsiTheme="minorHAnsi" w:cstheme="minorHAnsi"/>
          <w:szCs w:val="22"/>
        </w:rPr>
        <w:t xml:space="preserve">Le refus du </w:t>
      </w:r>
      <w:r w:rsidRPr="008A347A">
        <w:rPr>
          <w:rFonts w:asciiTheme="minorHAnsi" w:hAnsiTheme="minorHAnsi" w:cstheme="minorHAnsi"/>
          <w:smallCaps/>
          <w:szCs w:val="22"/>
        </w:rPr>
        <w:t>Contractant</w:t>
      </w:r>
      <w:r w:rsidRPr="008A347A">
        <w:rPr>
          <w:rFonts w:asciiTheme="minorHAnsi" w:hAnsiTheme="minorHAnsi" w:cstheme="minorHAnsi"/>
          <w:szCs w:val="22"/>
        </w:rPr>
        <w:t xml:space="preserve"> de se conformer aux exercices d’audits et/ou à leurs conclusions pourra entraîner la résiliation de plein droit par </w:t>
      </w:r>
      <w:r w:rsidRPr="008A347A">
        <w:rPr>
          <w:rFonts w:asciiTheme="minorHAnsi" w:hAnsiTheme="minorHAnsi" w:cstheme="minorHAnsi"/>
          <w:smallCaps/>
          <w:szCs w:val="22"/>
        </w:rPr>
        <w:t>Expertise France</w:t>
      </w:r>
      <w:r w:rsidRPr="008A347A">
        <w:rPr>
          <w:rFonts w:asciiTheme="minorHAnsi" w:hAnsiTheme="minorHAnsi" w:cstheme="minorHAnsi"/>
          <w:szCs w:val="22"/>
        </w:rPr>
        <w:t xml:space="preserve"> du présent </w:t>
      </w:r>
      <w:r w:rsidRPr="008A347A">
        <w:rPr>
          <w:rFonts w:asciiTheme="minorHAnsi" w:hAnsiTheme="minorHAnsi" w:cstheme="minorHAnsi"/>
          <w:smallCaps/>
          <w:szCs w:val="22"/>
        </w:rPr>
        <w:t>Contrat</w:t>
      </w:r>
      <w:r w:rsidRPr="008A347A">
        <w:rPr>
          <w:rFonts w:asciiTheme="minorHAnsi" w:hAnsiTheme="minorHAnsi" w:cstheme="minorHAnsi"/>
          <w:szCs w:val="22"/>
        </w:rPr>
        <w:t xml:space="preserve"> sans indemnité.</w:t>
      </w:r>
      <w:r w:rsidRPr="008A347A" w:rsidDel="00895982">
        <w:rPr>
          <w:rFonts w:asciiTheme="minorHAnsi" w:hAnsiTheme="minorHAnsi" w:cstheme="minorHAnsi"/>
          <w:szCs w:val="22"/>
        </w:rPr>
        <w:t xml:space="preserve"> </w:t>
      </w:r>
    </w:p>
    <w:p w14:paraId="330C3C33" w14:textId="77777777" w:rsidR="005C157F" w:rsidRPr="00A86E43" w:rsidRDefault="005C157F" w:rsidP="005C157F">
      <w:pPr>
        <w:pStyle w:val="v"/>
        <w:widowControl w:val="0"/>
        <w:numPr>
          <w:ilvl w:val="0"/>
          <w:numId w:val="9"/>
        </w:numPr>
        <w:spacing w:before="600" w:after="240"/>
        <w:ind w:hanging="1211"/>
        <w:outlineLvl w:val="0"/>
        <w:rPr>
          <w:rFonts w:asciiTheme="minorHAnsi" w:hAnsiTheme="minorHAnsi"/>
          <w:b/>
          <w:caps/>
          <w:sz w:val="24"/>
          <w:u w:val="single"/>
        </w:rPr>
      </w:pPr>
      <w:bookmarkStart w:id="122" w:name="_Toc126922022"/>
      <w:r w:rsidRPr="00A86E43">
        <w:rPr>
          <w:rFonts w:asciiTheme="minorHAnsi" w:hAnsiTheme="minorHAnsi"/>
          <w:b/>
          <w:caps/>
          <w:sz w:val="24"/>
          <w:u w:val="single"/>
        </w:rPr>
        <w:t>RÈglement des litiges - DROIT Français APPLICABLE</w:t>
      </w:r>
      <w:bookmarkEnd w:id="122"/>
    </w:p>
    <w:p w14:paraId="776E3948" w14:textId="66E26824" w:rsidR="005C157F" w:rsidRDefault="005C157F" w:rsidP="005C157F">
      <w:pPr>
        <w:pStyle w:val="Paragraphedeliste"/>
        <w:widowControl w:val="0"/>
        <w:numPr>
          <w:ilvl w:val="12"/>
          <w:numId w:val="9"/>
        </w:numPr>
        <w:overflowPunct w:val="0"/>
        <w:autoSpaceDE w:val="0"/>
        <w:autoSpaceDN w:val="0"/>
        <w:adjustRightInd w:val="0"/>
        <w:spacing w:line="240" w:lineRule="auto"/>
        <w:ind w:left="567"/>
        <w:jc w:val="both"/>
        <w:textAlignment w:val="baseline"/>
        <w:rPr>
          <w:rFonts w:asciiTheme="minorHAnsi" w:eastAsia="Times New Roman" w:hAnsiTheme="minorHAnsi" w:cstheme="minorHAnsi"/>
          <w:sz w:val="22"/>
          <w:szCs w:val="22"/>
        </w:rPr>
      </w:pPr>
      <w:r w:rsidRPr="00D1129B">
        <w:rPr>
          <w:rFonts w:asciiTheme="minorHAnsi" w:eastAsia="Times New Roman" w:hAnsiTheme="minorHAnsi" w:cstheme="minorHAnsi"/>
          <w:sz w:val="22"/>
          <w:szCs w:val="22"/>
        </w:rPr>
        <w:t xml:space="preserve">Tout différend entre les </w:t>
      </w:r>
      <w:r w:rsidRPr="00D1129B">
        <w:rPr>
          <w:rFonts w:asciiTheme="minorHAnsi" w:eastAsia="Times New Roman" w:hAnsiTheme="minorHAnsi" w:cstheme="minorHAnsi"/>
          <w:smallCaps/>
          <w:sz w:val="22"/>
          <w:szCs w:val="22"/>
        </w:rPr>
        <w:t>Parties</w:t>
      </w:r>
      <w:r w:rsidRPr="00D1129B">
        <w:rPr>
          <w:rFonts w:asciiTheme="minorHAnsi" w:eastAsia="Times New Roman" w:hAnsiTheme="minorHAnsi" w:cstheme="minorHAnsi"/>
          <w:sz w:val="22"/>
          <w:szCs w:val="22"/>
        </w:rPr>
        <w:t xml:space="preserve"> relatif à l’existence, la validité, l’interprétation, l’exécution et la résiliation du </w:t>
      </w:r>
      <w:r w:rsidRPr="00D1129B">
        <w:rPr>
          <w:rFonts w:asciiTheme="minorHAnsi" w:eastAsia="Times New Roman" w:hAnsiTheme="minorHAnsi" w:cstheme="minorHAnsi"/>
          <w:smallCaps/>
          <w:sz w:val="22"/>
          <w:szCs w:val="22"/>
        </w:rPr>
        <w:t xml:space="preserve">Contrat </w:t>
      </w:r>
      <w:r w:rsidRPr="00D1129B">
        <w:rPr>
          <w:rFonts w:asciiTheme="minorHAnsi" w:eastAsia="Times New Roman" w:hAnsiTheme="minorHAnsi" w:cstheme="minorHAnsi"/>
          <w:sz w:val="22"/>
          <w:szCs w:val="22"/>
        </w:rPr>
        <w:t xml:space="preserve">(ou de l’une quelconque de ses clauses) que les </w:t>
      </w:r>
      <w:r w:rsidRPr="00D1129B">
        <w:rPr>
          <w:rFonts w:asciiTheme="minorHAnsi" w:eastAsia="Times New Roman" w:hAnsiTheme="minorHAnsi" w:cstheme="minorHAnsi"/>
          <w:smallCaps/>
          <w:sz w:val="22"/>
          <w:szCs w:val="22"/>
        </w:rPr>
        <w:t>Parties</w:t>
      </w:r>
      <w:r w:rsidRPr="00D1129B">
        <w:rPr>
          <w:rFonts w:asciiTheme="minorHAnsi" w:eastAsia="Times New Roman" w:hAnsiTheme="minorHAnsi" w:cstheme="minorHAnsi"/>
          <w:sz w:val="22"/>
          <w:szCs w:val="22"/>
        </w:rPr>
        <w:t xml:space="preserve"> ne pourraient pas résoudre à l’amiable dans les 30 jours de la notification du différend par la </w:t>
      </w:r>
      <w:r w:rsidRPr="00D1129B">
        <w:rPr>
          <w:rFonts w:asciiTheme="minorHAnsi" w:eastAsia="Times New Roman" w:hAnsiTheme="minorHAnsi" w:cstheme="minorHAnsi"/>
          <w:smallCaps/>
          <w:sz w:val="22"/>
          <w:szCs w:val="22"/>
        </w:rPr>
        <w:t>Partie</w:t>
      </w:r>
      <w:r w:rsidRPr="00D1129B">
        <w:rPr>
          <w:rFonts w:asciiTheme="minorHAnsi" w:eastAsia="Times New Roman" w:hAnsiTheme="minorHAnsi" w:cstheme="minorHAnsi"/>
          <w:sz w:val="22"/>
          <w:szCs w:val="22"/>
        </w:rPr>
        <w:t xml:space="preserve"> demanderesse à l’autre </w:t>
      </w:r>
      <w:r w:rsidRPr="00D1129B">
        <w:rPr>
          <w:rFonts w:asciiTheme="minorHAnsi" w:eastAsia="Times New Roman" w:hAnsiTheme="minorHAnsi" w:cstheme="minorHAnsi"/>
          <w:smallCaps/>
          <w:sz w:val="22"/>
          <w:szCs w:val="22"/>
        </w:rPr>
        <w:t>Partie</w:t>
      </w:r>
      <w:r w:rsidRPr="00D1129B">
        <w:rPr>
          <w:rFonts w:asciiTheme="minorHAnsi" w:eastAsia="Times New Roman" w:hAnsiTheme="minorHAnsi" w:cstheme="minorHAnsi"/>
          <w:sz w:val="22"/>
          <w:szCs w:val="22"/>
        </w:rPr>
        <w:t xml:space="preserve">, sera soumis </w:t>
      </w:r>
      <w:r w:rsidRPr="003455DD">
        <w:rPr>
          <w:rFonts w:asciiTheme="minorHAnsi" w:eastAsia="Times New Roman" w:hAnsiTheme="minorHAnsi" w:cstheme="minorHAnsi"/>
          <w:sz w:val="22"/>
          <w:szCs w:val="22"/>
        </w:rPr>
        <w:t>devant la juridiction compétente</w:t>
      </w:r>
      <w:r w:rsidRPr="00D1129B">
        <w:rPr>
          <w:rFonts w:asciiTheme="minorHAnsi" w:eastAsia="Times New Roman" w:hAnsiTheme="minorHAnsi" w:cstheme="minorHAnsi"/>
          <w:sz w:val="22"/>
          <w:szCs w:val="22"/>
        </w:rPr>
        <w:t>.</w:t>
      </w:r>
    </w:p>
    <w:p w14:paraId="16C22B09" w14:textId="77777777" w:rsidR="00704355" w:rsidRPr="00D1129B" w:rsidRDefault="00704355" w:rsidP="005C157F">
      <w:pPr>
        <w:pStyle w:val="Paragraphedeliste"/>
        <w:widowControl w:val="0"/>
        <w:numPr>
          <w:ilvl w:val="12"/>
          <w:numId w:val="9"/>
        </w:numPr>
        <w:overflowPunct w:val="0"/>
        <w:autoSpaceDE w:val="0"/>
        <w:autoSpaceDN w:val="0"/>
        <w:adjustRightInd w:val="0"/>
        <w:spacing w:line="240" w:lineRule="auto"/>
        <w:ind w:left="567"/>
        <w:jc w:val="both"/>
        <w:textAlignment w:val="baseline"/>
        <w:rPr>
          <w:rFonts w:asciiTheme="minorHAnsi" w:eastAsia="Times New Roman" w:hAnsiTheme="minorHAnsi" w:cstheme="minorHAnsi"/>
          <w:sz w:val="22"/>
          <w:szCs w:val="22"/>
        </w:rPr>
      </w:pPr>
    </w:p>
    <w:p w14:paraId="5A98674E" w14:textId="77777777" w:rsidR="005C157F" w:rsidRPr="00D1129B" w:rsidRDefault="005C157F" w:rsidP="005C157F">
      <w:pPr>
        <w:pStyle w:val="Paragraphedeliste"/>
        <w:widowControl w:val="0"/>
        <w:numPr>
          <w:ilvl w:val="12"/>
          <w:numId w:val="9"/>
        </w:numPr>
        <w:overflowPunct w:val="0"/>
        <w:autoSpaceDE w:val="0"/>
        <w:autoSpaceDN w:val="0"/>
        <w:adjustRightInd w:val="0"/>
        <w:spacing w:line="240" w:lineRule="auto"/>
        <w:ind w:left="567"/>
        <w:jc w:val="both"/>
        <w:textAlignment w:val="baseline"/>
        <w:rPr>
          <w:rFonts w:asciiTheme="minorHAnsi" w:eastAsia="Times New Roman" w:hAnsiTheme="minorHAnsi" w:cstheme="minorHAnsi"/>
          <w:sz w:val="22"/>
          <w:szCs w:val="22"/>
        </w:rPr>
      </w:pPr>
      <w:r w:rsidRPr="00D1129B">
        <w:rPr>
          <w:rFonts w:asciiTheme="minorHAnsi" w:eastAsia="Times New Roman" w:hAnsiTheme="minorHAnsi" w:cstheme="minorHAnsi"/>
          <w:sz w:val="22"/>
          <w:szCs w:val="22"/>
        </w:rPr>
        <w:t xml:space="preserve">Le droit applicable au présent </w:t>
      </w:r>
      <w:r w:rsidRPr="00D1129B">
        <w:rPr>
          <w:rFonts w:asciiTheme="minorHAnsi" w:eastAsia="Times New Roman" w:hAnsiTheme="minorHAnsi" w:cstheme="minorHAnsi"/>
          <w:smallCaps/>
          <w:sz w:val="22"/>
          <w:szCs w:val="22"/>
        </w:rPr>
        <w:t xml:space="preserve">Contrat </w:t>
      </w:r>
      <w:r w:rsidRPr="00D1129B">
        <w:rPr>
          <w:rFonts w:asciiTheme="minorHAnsi" w:eastAsia="Times New Roman" w:hAnsiTheme="minorHAnsi" w:cstheme="minorHAnsi"/>
          <w:sz w:val="22"/>
          <w:szCs w:val="22"/>
        </w:rPr>
        <w:t>est le droit français, à l’exclusion de tout autre droit.</w:t>
      </w:r>
    </w:p>
    <w:p w14:paraId="1AB9770E" w14:textId="77777777" w:rsidR="005C157F" w:rsidRPr="008A347A" w:rsidRDefault="005C157F" w:rsidP="005C157F">
      <w:pPr>
        <w:pStyle w:val="u"/>
        <w:tabs>
          <w:tab w:val="left" w:pos="0"/>
        </w:tabs>
        <w:rPr>
          <w:rFonts w:asciiTheme="minorHAnsi" w:hAnsiTheme="minorHAnsi" w:cstheme="minorHAnsi"/>
          <w:szCs w:val="22"/>
        </w:rPr>
      </w:pPr>
    </w:p>
    <w:p w14:paraId="1F0CCA3C" w14:textId="7D0AFFC0" w:rsidR="00CE4511" w:rsidRPr="00A86E43" w:rsidRDefault="00CE4511" w:rsidP="002C0411">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r w:rsidRPr="00A86E43">
        <w:rPr>
          <w:rFonts w:asciiTheme="minorHAnsi" w:hAnsiTheme="minorHAnsi"/>
          <w:b/>
          <w:caps/>
          <w:sz w:val="24"/>
          <w:u w:val="single"/>
        </w:rPr>
        <w:t>Dispositions finales</w:t>
      </w:r>
      <w:bookmarkEnd w:id="121"/>
    </w:p>
    <w:p w14:paraId="48B71179" w14:textId="77777777" w:rsidR="00800C6C" w:rsidRDefault="00800C6C" w:rsidP="00A1761D">
      <w:pPr>
        <w:pStyle w:val="Titre2"/>
        <w:spacing w:before="120" w:after="60"/>
        <w:jc w:val="both"/>
        <w:rPr>
          <w:rFonts w:asciiTheme="minorHAnsi" w:hAnsiTheme="minorHAnsi"/>
          <w:sz w:val="22"/>
          <w:szCs w:val="22"/>
        </w:rPr>
      </w:pPr>
      <w:bookmarkStart w:id="123" w:name="_Toc392669654"/>
      <w:bookmarkStart w:id="124" w:name="_Toc126922025"/>
      <w:r w:rsidRPr="00A86E43">
        <w:rPr>
          <w:rFonts w:asciiTheme="minorHAnsi" w:hAnsiTheme="minorHAnsi"/>
          <w:sz w:val="22"/>
          <w:szCs w:val="22"/>
        </w:rPr>
        <w:t>Déclaration</w:t>
      </w:r>
      <w:bookmarkEnd w:id="123"/>
      <w:bookmarkEnd w:id="124"/>
    </w:p>
    <w:p w14:paraId="32263935" w14:textId="77777777" w:rsidR="00053E76" w:rsidRPr="00053E76" w:rsidRDefault="00053E76" w:rsidP="00E16B9C">
      <w:pPr>
        <w:ind w:left="567"/>
        <w:rPr>
          <w:rFonts w:asciiTheme="minorHAnsi" w:hAnsiTheme="minorHAnsi" w:cstheme="minorHAnsi"/>
          <w:sz w:val="22"/>
        </w:rPr>
      </w:pPr>
      <w:r w:rsidRPr="00053E76">
        <w:rPr>
          <w:rFonts w:asciiTheme="minorHAnsi" w:hAnsiTheme="minorHAnsi" w:cstheme="minorHAnsi"/>
          <w:sz w:val="22"/>
        </w:rPr>
        <w:t xml:space="preserve">Le </w:t>
      </w:r>
      <w:r w:rsidR="009757EE">
        <w:rPr>
          <w:rFonts w:asciiTheme="minorHAnsi" w:eastAsia="Times New Roman" w:hAnsiTheme="minorHAnsi" w:cstheme="minorHAnsi"/>
          <w:smallCaps/>
          <w:sz w:val="22"/>
        </w:rPr>
        <w:t>Contractant</w:t>
      </w:r>
      <w:r w:rsidR="009757EE">
        <w:rPr>
          <w:rFonts w:ascii="Calibri" w:hAnsi="Calibri"/>
          <w:sz w:val="22"/>
        </w:rPr>
        <w:t>, les membres de son groupement, ses fournisseurs, ses prestataires, ses consultants et ses sous-traitants (comprenant les directeurs, employés et agents de ces entités)</w:t>
      </w:r>
      <w:r>
        <w:rPr>
          <w:rFonts w:asciiTheme="minorHAnsi" w:eastAsia="Times New Roman" w:hAnsiTheme="minorHAnsi" w:cstheme="minorHAnsi"/>
          <w:smallCaps/>
          <w:sz w:val="22"/>
        </w:rPr>
        <w:t xml:space="preserve"> </w:t>
      </w:r>
      <w:r w:rsidRPr="00053E76">
        <w:rPr>
          <w:rFonts w:asciiTheme="minorHAnsi" w:hAnsiTheme="minorHAnsi" w:cstheme="minorHAnsi"/>
          <w:sz w:val="22"/>
        </w:rPr>
        <w:t>déclare</w:t>
      </w:r>
      <w:r w:rsidR="009757EE">
        <w:rPr>
          <w:rFonts w:asciiTheme="minorHAnsi" w:hAnsiTheme="minorHAnsi" w:cstheme="minorHAnsi"/>
          <w:sz w:val="22"/>
        </w:rPr>
        <w:t>nt</w:t>
      </w:r>
      <w:r>
        <w:rPr>
          <w:rFonts w:asciiTheme="minorHAnsi" w:hAnsiTheme="minorHAnsi" w:cstheme="minorHAnsi"/>
          <w:sz w:val="22"/>
        </w:rPr>
        <w:t> :</w:t>
      </w:r>
    </w:p>
    <w:p w14:paraId="7F6D6F75" w14:textId="77777777" w:rsidR="00053E76" w:rsidRDefault="00276A02" w:rsidP="00E16B9C">
      <w:pPr>
        <w:pStyle w:val="Paragraphedeliste"/>
        <w:numPr>
          <w:ilvl w:val="0"/>
          <w:numId w:val="59"/>
        </w:numPr>
        <w:spacing w:before="120" w:line="240" w:lineRule="auto"/>
        <w:ind w:left="993" w:hanging="284"/>
        <w:jc w:val="both"/>
        <w:rPr>
          <w:rFonts w:asciiTheme="minorHAnsi" w:hAnsiTheme="minorHAnsi" w:cs="Arial"/>
          <w:sz w:val="22"/>
          <w:szCs w:val="22"/>
        </w:rPr>
      </w:pPr>
      <w:r w:rsidRPr="00053E76">
        <w:rPr>
          <w:rFonts w:asciiTheme="minorHAnsi" w:hAnsiTheme="minorHAnsi" w:cs="Arial"/>
          <w:sz w:val="22"/>
          <w:szCs w:val="22"/>
        </w:rPr>
        <w:t>qu'aucune des personnes physiq</w:t>
      </w:r>
      <w:r w:rsidR="009757EE">
        <w:rPr>
          <w:rFonts w:asciiTheme="minorHAnsi" w:hAnsiTheme="minorHAnsi" w:cs="Arial"/>
          <w:sz w:val="22"/>
          <w:szCs w:val="22"/>
        </w:rPr>
        <w:t xml:space="preserve">ues ou morales pour lesquelles </w:t>
      </w:r>
      <w:r w:rsidRPr="00053E76">
        <w:rPr>
          <w:rFonts w:asciiTheme="minorHAnsi" w:hAnsiTheme="minorHAnsi" w:cs="Arial"/>
          <w:sz w:val="22"/>
          <w:szCs w:val="22"/>
        </w:rPr>
        <w:t>l</w:t>
      </w:r>
      <w:r w:rsidR="009757EE">
        <w:rPr>
          <w:rFonts w:asciiTheme="minorHAnsi" w:hAnsiTheme="minorHAnsi" w:cs="Arial"/>
          <w:sz w:val="22"/>
          <w:szCs w:val="22"/>
        </w:rPr>
        <w:t xml:space="preserve">e </w:t>
      </w:r>
      <w:r w:rsidR="009757EE">
        <w:rPr>
          <w:rFonts w:asciiTheme="minorHAnsi" w:eastAsia="Times New Roman" w:hAnsiTheme="minorHAnsi" w:cstheme="minorHAnsi"/>
          <w:smallCaps/>
          <w:sz w:val="22"/>
        </w:rPr>
        <w:t>Contractant</w:t>
      </w:r>
      <w:r w:rsidRPr="00053E76">
        <w:rPr>
          <w:rFonts w:asciiTheme="minorHAnsi" w:hAnsiTheme="minorHAnsi" w:cs="Arial"/>
          <w:sz w:val="22"/>
          <w:szCs w:val="22"/>
        </w:rPr>
        <w:t xml:space="preserve"> intervient ne tombe sous le coup des interdictions découlant </w:t>
      </w:r>
      <w:r w:rsidR="00554974" w:rsidRPr="00053E76">
        <w:rPr>
          <w:rFonts w:asciiTheme="minorHAnsi" w:hAnsiTheme="minorHAnsi" w:cs="Arial"/>
          <w:sz w:val="22"/>
          <w:szCs w:val="22"/>
        </w:rPr>
        <w:t>des articles L. 2141-1 à L 2141-</w:t>
      </w:r>
      <w:r w:rsidR="00255D91" w:rsidRPr="00053E76">
        <w:rPr>
          <w:rFonts w:asciiTheme="minorHAnsi" w:hAnsiTheme="minorHAnsi" w:cs="Arial"/>
          <w:sz w:val="22"/>
          <w:szCs w:val="22"/>
        </w:rPr>
        <w:t>6</w:t>
      </w:r>
      <w:r w:rsidR="00391DA6" w:rsidRPr="00053E76">
        <w:rPr>
          <w:rFonts w:asciiTheme="minorHAnsi" w:hAnsiTheme="minorHAnsi" w:cs="Arial"/>
          <w:sz w:val="22"/>
          <w:szCs w:val="22"/>
        </w:rPr>
        <w:t xml:space="preserve"> et  L. 2141-7 à L. 2141-11 </w:t>
      </w:r>
      <w:r w:rsidR="00554974" w:rsidRPr="00053E76">
        <w:rPr>
          <w:rFonts w:asciiTheme="minorHAnsi" w:hAnsiTheme="minorHAnsi" w:cs="Arial"/>
          <w:sz w:val="22"/>
          <w:szCs w:val="22"/>
        </w:rPr>
        <w:t>du Code de la commande publique</w:t>
      </w:r>
      <w:r w:rsidR="0018104F" w:rsidRPr="00053E76">
        <w:rPr>
          <w:rFonts w:asciiTheme="minorHAnsi" w:hAnsiTheme="minorHAnsi" w:cs="Arial"/>
          <w:sz w:val="22"/>
          <w:szCs w:val="22"/>
        </w:rPr>
        <w:t xml:space="preserve"> </w:t>
      </w:r>
      <w:r w:rsidRPr="00053E76">
        <w:rPr>
          <w:rFonts w:asciiTheme="minorHAnsi" w:hAnsiTheme="minorHAnsi" w:cs="Arial"/>
          <w:sz w:val="22"/>
          <w:szCs w:val="22"/>
        </w:rPr>
        <w:t>ou d'une interdiction équivalente prononcée dans un au</w:t>
      </w:r>
      <w:r w:rsidR="00053E76">
        <w:rPr>
          <w:rFonts w:asciiTheme="minorHAnsi" w:hAnsiTheme="minorHAnsi" w:cs="Arial"/>
          <w:sz w:val="22"/>
          <w:szCs w:val="22"/>
        </w:rPr>
        <w:t>tre pays ;</w:t>
      </w:r>
    </w:p>
    <w:p w14:paraId="2459C71A" w14:textId="77777777" w:rsidR="00AC2DCA" w:rsidRDefault="00276A02" w:rsidP="00E16B9C">
      <w:pPr>
        <w:pStyle w:val="Paragraphedeliste"/>
        <w:numPr>
          <w:ilvl w:val="0"/>
          <w:numId w:val="59"/>
        </w:numPr>
        <w:spacing w:before="120" w:line="240" w:lineRule="auto"/>
        <w:ind w:left="993" w:hanging="284"/>
        <w:jc w:val="both"/>
        <w:rPr>
          <w:rFonts w:asciiTheme="minorHAnsi" w:hAnsiTheme="minorHAnsi" w:cs="Arial"/>
          <w:sz w:val="22"/>
          <w:szCs w:val="22"/>
        </w:rPr>
      </w:pPr>
      <w:r w:rsidRPr="00053E76">
        <w:rPr>
          <w:rFonts w:asciiTheme="minorHAnsi" w:hAnsiTheme="minorHAnsi" w:cs="Arial"/>
          <w:sz w:val="22"/>
          <w:szCs w:val="22"/>
        </w:rPr>
        <w:t>que les engagements pris</w:t>
      </w:r>
      <w:r w:rsidR="00D25794">
        <w:rPr>
          <w:rFonts w:asciiTheme="minorHAnsi" w:hAnsiTheme="minorHAnsi" w:cs="Arial"/>
          <w:sz w:val="22"/>
          <w:szCs w:val="22"/>
        </w:rPr>
        <w:t xml:space="preserve"> par le </w:t>
      </w:r>
      <w:r w:rsidR="00D25794">
        <w:rPr>
          <w:rFonts w:asciiTheme="minorHAnsi" w:eastAsia="Times New Roman" w:hAnsiTheme="minorHAnsi" w:cstheme="minorHAnsi"/>
          <w:smallCaps/>
          <w:sz w:val="22"/>
        </w:rPr>
        <w:t>Contractant</w:t>
      </w:r>
      <w:r w:rsidRPr="00053E76">
        <w:rPr>
          <w:rFonts w:asciiTheme="minorHAnsi" w:hAnsiTheme="minorHAnsi" w:cs="Arial"/>
          <w:sz w:val="22"/>
          <w:szCs w:val="22"/>
        </w:rPr>
        <w:t xml:space="preserve"> dans le cadre du présent </w:t>
      </w:r>
      <w:r w:rsidR="00E9264A" w:rsidRPr="00053E76">
        <w:rPr>
          <w:rFonts w:asciiTheme="minorHAnsi" w:hAnsiTheme="minorHAnsi" w:cs="Arial"/>
          <w:smallCaps/>
          <w:sz w:val="22"/>
          <w:szCs w:val="22"/>
        </w:rPr>
        <w:t xml:space="preserve">Contrat </w:t>
      </w:r>
      <w:r w:rsidRPr="00053E76">
        <w:rPr>
          <w:rFonts w:asciiTheme="minorHAnsi" w:hAnsiTheme="minorHAnsi" w:cs="Arial"/>
          <w:sz w:val="22"/>
          <w:szCs w:val="22"/>
        </w:rPr>
        <w:t>ne le place pas en position de conflit d’intérêt pouvant notamment avoir un impact sur l’exécution du</w:t>
      </w:r>
      <w:r w:rsidR="00AC2DCA">
        <w:rPr>
          <w:rFonts w:asciiTheme="minorHAnsi" w:hAnsiTheme="minorHAnsi" w:cs="Arial"/>
          <w:sz w:val="22"/>
          <w:szCs w:val="22"/>
        </w:rPr>
        <w:t>dit</w:t>
      </w:r>
      <w:r w:rsidRPr="00053E76">
        <w:rPr>
          <w:rFonts w:asciiTheme="minorHAnsi" w:hAnsiTheme="minorHAnsi" w:cs="Arial"/>
          <w:sz w:val="22"/>
          <w:szCs w:val="22"/>
        </w:rPr>
        <w:t xml:space="preserve"> </w:t>
      </w:r>
      <w:r w:rsidR="00E9264A" w:rsidRPr="00053E76">
        <w:rPr>
          <w:rFonts w:asciiTheme="minorHAnsi" w:hAnsiTheme="minorHAnsi" w:cs="Arial"/>
          <w:smallCaps/>
          <w:sz w:val="22"/>
          <w:szCs w:val="22"/>
        </w:rPr>
        <w:t>Contrat</w:t>
      </w:r>
      <w:r w:rsidR="00AC2DCA">
        <w:rPr>
          <w:rFonts w:asciiTheme="minorHAnsi" w:hAnsiTheme="minorHAnsi" w:cs="Arial"/>
          <w:smallCaps/>
          <w:sz w:val="22"/>
          <w:szCs w:val="22"/>
        </w:rPr>
        <w:t> </w:t>
      </w:r>
      <w:r w:rsidR="00AC2DCA">
        <w:rPr>
          <w:rFonts w:asciiTheme="minorHAnsi" w:hAnsiTheme="minorHAnsi" w:cs="Arial"/>
          <w:sz w:val="22"/>
          <w:szCs w:val="22"/>
        </w:rPr>
        <w:t>;</w:t>
      </w:r>
    </w:p>
    <w:p w14:paraId="233803FE" w14:textId="77777777" w:rsidR="00AC2DCA" w:rsidRDefault="00D25794" w:rsidP="00E16B9C">
      <w:pPr>
        <w:pStyle w:val="Paragraphedeliste"/>
        <w:numPr>
          <w:ilvl w:val="0"/>
          <w:numId w:val="59"/>
        </w:numPr>
        <w:spacing w:before="120" w:line="240" w:lineRule="auto"/>
        <w:ind w:left="993" w:hanging="284"/>
        <w:jc w:val="both"/>
        <w:rPr>
          <w:rFonts w:asciiTheme="minorHAnsi" w:hAnsiTheme="minorHAnsi" w:cs="Arial"/>
          <w:sz w:val="22"/>
          <w:szCs w:val="22"/>
        </w:rPr>
      </w:pPr>
      <w:r>
        <w:rPr>
          <w:rFonts w:asciiTheme="minorHAnsi" w:hAnsiTheme="minorHAnsi" w:cs="Arial"/>
          <w:sz w:val="22"/>
          <w:szCs w:val="22"/>
        </w:rPr>
        <w:t xml:space="preserve">que le </w:t>
      </w:r>
      <w:r>
        <w:rPr>
          <w:rFonts w:asciiTheme="minorHAnsi" w:eastAsia="Times New Roman" w:hAnsiTheme="minorHAnsi" w:cstheme="minorHAnsi"/>
          <w:smallCaps/>
          <w:sz w:val="22"/>
        </w:rPr>
        <w:t>Contractant</w:t>
      </w:r>
      <w:r w:rsidRPr="00AC2DCA">
        <w:rPr>
          <w:rFonts w:asciiTheme="minorHAnsi" w:hAnsiTheme="minorHAnsi" w:cs="Arial"/>
          <w:sz w:val="22"/>
          <w:szCs w:val="22"/>
        </w:rPr>
        <w:t xml:space="preserve"> </w:t>
      </w:r>
      <w:r w:rsidR="00390537" w:rsidRPr="00AC2DCA">
        <w:rPr>
          <w:rFonts w:asciiTheme="minorHAnsi" w:hAnsiTheme="minorHAnsi" w:cs="Arial"/>
          <w:sz w:val="22"/>
          <w:szCs w:val="22"/>
        </w:rPr>
        <w:t xml:space="preserve">n’a commis aucun acte susceptible d'influencer le processus de réalisation du </w:t>
      </w:r>
      <w:r w:rsidR="00390537" w:rsidRPr="00AC2DCA">
        <w:rPr>
          <w:rFonts w:asciiTheme="minorHAnsi" w:hAnsiTheme="minorHAnsi" w:cs="Arial"/>
          <w:smallCaps/>
          <w:sz w:val="22"/>
          <w:szCs w:val="22"/>
        </w:rPr>
        <w:t>Projet</w:t>
      </w:r>
      <w:r w:rsidR="00390537" w:rsidRPr="00AC2DCA">
        <w:rPr>
          <w:rFonts w:asciiTheme="minorHAnsi" w:hAnsiTheme="minorHAnsi" w:cs="Arial"/>
          <w:sz w:val="22"/>
          <w:szCs w:val="22"/>
        </w:rPr>
        <w:t xml:space="preserve"> au détriment du Bénéf</w:t>
      </w:r>
      <w:r w:rsidR="00AC2DCA">
        <w:rPr>
          <w:rFonts w:asciiTheme="minorHAnsi" w:hAnsiTheme="minorHAnsi" w:cs="Arial"/>
          <w:sz w:val="22"/>
          <w:szCs w:val="22"/>
        </w:rPr>
        <w:t>iciaire et notamment qu'aucune e</w:t>
      </w:r>
      <w:r w:rsidR="00390537" w:rsidRPr="00AC2DCA">
        <w:rPr>
          <w:rFonts w:asciiTheme="minorHAnsi" w:hAnsiTheme="minorHAnsi" w:cs="Arial"/>
          <w:sz w:val="22"/>
          <w:szCs w:val="22"/>
        </w:rPr>
        <w:t>ntente n'e</w:t>
      </w:r>
      <w:r w:rsidR="00AC2DCA">
        <w:rPr>
          <w:rFonts w:asciiTheme="minorHAnsi" w:hAnsiTheme="minorHAnsi" w:cs="Arial"/>
          <w:sz w:val="22"/>
          <w:szCs w:val="22"/>
        </w:rPr>
        <w:t>st intervenue et n'interviendra ;</w:t>
      </w:r>
    </w:p>
    <w:p w14:paraId="36FDEF0E" w14:textId="77777777" w:rsidR="00AC2DCA" w:rsidRDefault="00390537" w:rsidP="00E16B9C">
      <w:pPr>
        <w:pStyle w:val="Paragraphedeliste"/>
        <w:numPr>
          <w:ilvl w:val="0"/>
          <w:numId w:val="59"/>
        </w:numPr>
        <w:spacing w:before="120" w:line="240" w:lineRule="auto"/>
        <w:ind w:left="993" w:hanging="284"/>
        <w:jc w:val="both"/>
        <w:rPr>
          <w:rFonts w:asciiTheme="minorHAnsi" w:hAnsiTheme="minorHAnsi" w:cs="Arial"/>
          <w:sz w:val="22"/>
          <w:szCs w:val="22"/>
        </w:rPr>
      </w:pPr>
      <w:r w:rsidRPr="00AC2DCA">
        <w:rPr>
          <w:rFonts w:asciiTheme="minorHAnsi" w:hAnsiTheme="minorHAnsi" w:cs="Arial"/>
          <w:sz w:val="22"/>
          <w:szCs w:val="22"/>
        </w:rPr>
        <w:t xml:space="preserve">que la négociation, la passation et l'exécution du </w:t>
      </w:r>
      <w:r w:rsidR="00C3644B" w:rsidRPr="00AC2DCA">
        <w:rPr>
          <w:rFonts w:asciiTheme="minorHAnsi" w:hAnsiTheme="minorHAnsi" w:cs="Arial"/>
          <w:smallCaps/>
          <w:sz w:val="22"/>
          <w:szCs w:val="22"/>
        </w:rPr>
        <w:t>C</w:t>
      </w:r>
      <w:r w:rsidRPr="00AC2DCA">
        <w:rPr>
          <w:rFonts w:asciiTheme="minorHAnsi" w:hAnsiTheme="minorHAnsi" w:cs="Arial"/>
          <w:smallCaps/>
          <w:sz w:val="22"/>
          <w:szCs w:val="22"/>
        </w:rPr>
        <w:t>ontrat</w:t>
      </w:r>
      <w:r w:rsidRPr="00AC2DCA">
        <w:rPr>
          <w:rFonts w:asciiTheme="minorHAnsi" w:hAnsiTheme="minorHAnsi" w:cs="Arial"/>
          <w:sz w:val="22"/>
          <w:szCs w:val="22"/>
        </w:rPr>
        <w:t xml:space="preserve"> n'</w:t>
      </w:r>
      <w:r w:rsidR="00D25794">
        <w:rPr>
          <w:rFonts w:asciiTheme="minorHAnsi" w:hAnsiTheme="minorHAnsi" w:cs="Arial"/>
          <w:sz w:val="22"/>
          <w:szCs w:val="22"/>
        </w:rPr>
        <w:t>ont</w:t>
      </w:r>
      <w:r w:rsidRPr="00AC2DCA">
        <w:rPr>
          <w:rFonts w:asciiTheme="minorHAnsi" w:hAnsiTheme="minorHAnsi" w:cs="Arial"/>
          <w:sz w:val="22"/>
          <w:szCs w:val="22"/>
        </w:rPr>
        <w:t xml:space="preserve"> pas donné lieu et ne donner</w:t>
      </w:r>
      <w:r w:rsidR="00D25794">
        <w:rPr>
          <w:rFonts w:asciiTheme="minorHAnsi" w:hAnsiTheme="minorHAnsi" w:cs="Arial"/>
          <w:sz w:val="22"/>
          <w:szCs w:val="22"/>
        </w:rPr>
        <w:t>ont</w:t>
      </w:r>
      <w:r w:rsidRPr="00AC2DCA">
        <w:rPr>
          <w:rFonts w:asciiTheme="minorHAnsi" w:hAnsiTheme="minorHAnsi" w:cs="Arial"/>
          <w:sz w:val="22"/>
          <w:szCs w:val="22"/>
        </w:rPr>
        <w:t xml:space="preserve"> pas lieu à un acte de corruption tel que </w:t>
      </w:r>
      <w:r w:rsidR="00FF3A69" w:rsidRPr="00AC2DCA">
        <w:rPr>
          <w:rFonts w:asciiTheme="minorHAnsi" w:hAnsiTheme="minorHAnsi" w:cs="Arial"/>
          <w:sz w:val="22"/>
          <w:szCs w:val="22"/>
        </w:rPr>
        <w:t>défini</w:t>
      </w:r>
      <w:r w:rsidRPr="00AC2DCA">
        <w:rPr>
          <w:rFonts w:asciiTheme="minorHAnsi" w:hAnsiTheme="minorHAnsi" w:cs="Arial"/>
          <w:sz w:val="22"/>
          <w:szCs w:val="22"/>
        </w:rPr>
        <w:t xml:space="preserve"> par la Convention des Nations Unies contre la corruption en</w:t>
      </w:r>
      <w:r w:rsidR="00FF3A69" w:rsidRPr="00AC2DCA">
        <w:rPr>
          <w:rFonts w:asciiTheme="minorHAnsi" w:hAnsiTheme="minorHAnsi" w:cs="Arial"/>
          <w:sz w:val="22"/>
          <w:szCs w:val="22"/>
        </w:rPr>
        <w:t xml:space="preserve"> </w:t>
      </w:r>
      <w:r w:rsidRPr="00AC2DCA">
        <w:rPr>
          <w:rFonts w:asciiTheme="minorHAnsi" w:hAnsiTheme="minorHAnsi" w:cs="Arial"/>
          <w:sz w:val="22"/>
          <w:szCs w:val="22"/>
        </w:rPr>
        <w:t>date du 3</w:t>
      </w:r>
      <w:r w:rsidR="00D25794">
        <w:rPr>
          <w:rFonts w:asciiTheme="minorHAnsi" w:hAnsiTheme="minorHAnsi" w:cs="Arial"/>
          <w:sz w:val="22"/>
          <w:szCs w:val="22"/>
        </w:rPr>
        <w:t>1</w:t>
      </w:r>
      <w:r w:rsidRPr="00AC2DCA">
        <w:rPr>
          <w:rFonts w:asciiTheme="minorHAnsi" w:hAnsiTheme="minorHAnsi" w:cs="Arial"/>
          <w:sz w:val="22"/>
          <w:szCs w:val="22"/>
        </w:rPr>
        <w:t xml:space="preserve"> octobre 2003</w:t>
      </w:r>
      <w:r w:rsidR="00AC2DCA">
        <w:rPr>
          <w:rFonts w:asciiTheme="minorHAnsi" w:hAnsiTheme="minorHAnsi" w:cs="Arial"/>
          <w:sz w:val="22"/>
          <w:szCs w:val="22"/>
        </w:rPr>
        <w:t> ;</w:t>
      </w:r>
    </w:p>
    <w:p w14:paraId="46C8C660" w14:textId="77777777" w:rsidR="001865CB" w:rsidRPr="00B15A37" w:rsidRDefault="00893886" w:rsidP="00E16B9C">
      <w:pPr>
        <w:pStyle w:val="Paragraphedeliste"/>
        <w:numPr>
          <w:ilvl w:val="0"/>
          <w:numId w:val="59"/>
        </w:numPr>
        <w:spacing w:before="120" w:line="240" w:lineRule="auto"/>
        <w:ind w:left="993" w:hanging="284"/>
        <w:jc w:val="both"/>
        <w:rPr>
          <w:rFonts w:asciiTheme="minorHAnsi" w:hAnsiTheme="minorHAnsi" w:cs="Arial"/>
          <w:sz w:val="24"/>
          <w:szCs w:val="22"/>
        </w:rPr>
      </w:pPr>
      <w:r w:rsidRPr="00AC2DCA">
        <w:rPr>
          <w:rFonts w:asciiTheme="minorHAnsi" w:hAnsiTheme="minorHAnsi" w:cs="Arial"/>
          <w:sz w:val="22"/>
          <w:szCs w:val="22"/>
        </w:rPr>
        <w:t>accepte</w:t>
      </w:r>
      <w:r w:rsidR="00AC2DCA">
        <w:rPr>
          <w:rFonts w:asciiTheme="minorHAnsi" w:hAnsiTheme="minorHAnsi" w:cs="Arial"/>
          <w:sz w:val="22"/>
          <w:szCs w:val="22"/>
        </w:rPr>
        <w:t>r,</w:t>
      </w:r>
      <w:r w:rsidRPr="00AC2DCA">
        <w:rPr>
          <w:rFonts w:asciiTheme="minorHAnsi" w:hAnsiTheme="minorHAnsi" w:cs="Arial"/>
          <w:sz w:val="22"/>
          <w:szCs w:val="22"/>
        </w:rPr>
        <w:t xml:space="preserve"> le cas échéant</w:t>
      </w:r>
      <w:r w:rsidR="00AC2DCA">
        <w:rPr>
          <w:rFonts w:asciiTheme="minorHAnsi" w:hAnsiTheme="minorHAnsi" w:cs="Arial"/>
          <w:sz w:val="22"/>
          <w:szCs w:val="22"/>
        </w:rPr>
        <w:t>,</w:t>
      </w:r>
      <w:r w:rsidRPr="00AC2DCA">
        <w:rPr>
          <w:rFonts w:asciiTheme="minorHAnsi" w:hAnsiTheme="minorHAnsi" w:cs="Arial"/>
          <w:sz w:val="22"/>
          <w:szCs w:val="22"/>
        </w:rPr>
        <w:t xml:space="preserve"> la notification du </w:t>
      </w:r>
      <w:r w:rsidR="00E9264A" w:rsidRPr="00AC2DCA">
        <w:rPr>
          <w:rFonts w:asciiTheme="minorHAnsi" w:hAnsiTheme="minorHAnsi" w:cs="Arial"/>
          <w:smallCaps/>
          <w:sz w:val="22"/>
          <w:szCs w:val="22"/>
        </w:rPr>
        <w:t>Contrat</w:t>
      </w:r>
      <w:r w:rsidRPr="00AC2DCA">
        <w:rPr>
          <w:rFonts w:asciiTheme="minorHAnsi" w:hAnsiTheme="minorHAnsi" w:cs="Arial"/>
          <w:sz w:val="22"/>
          <w:szCs w:val="22"/>
        </w:rPr>
        <w:t xml:space="preserve"> selon les procédés habituellement en cours, sous forme dématérialisée.</w:t>
      </w:r>
    </w:p>
    <w:p w14:paraId="1F6F25FF" w14:textId="77777777" w:rsidR="00B15A37" w:rsidRPr="00AC2DCA" w:rsidRDefault="00B15A37" w:rsidP="00B15A37">
      <w:pPr>
        <w:pStyle w:val="Paragraphedeliste"/>
        <w:spacing w:before="120" w:line="240" w:lineRule="auto"/>
        <w:ind w:left="993"/>
        <w:jc w:val="both"/>
        <w:rPr>
          <w:rFonts w:asciiTheme="minorHAnsi" w:hAnsiTheme="minorHAnsi" w:cs="Arial"/>
          <w:sz w:val="24"/>
          <w:szCs w:val="22"/>
        </w:rPr>
      </w:pPr>
    </w:p>
    <w:p w14:paraId="0611684E" w14:textId="77777777" w:rsidR="00D25794" w:rsidRDefault="00226D8C" w:rsidP="00E16B9C">
      <w:pPr>
        <w:pStyle w:val="En-tte"/>
        <w:tabs>
          <w:tab w:val="left" w:pos="993"/>
        </w:tabs>
        <w:ind w:left="567"/>
        <w:jc w:val="both"/>
        <w:rPr>
          <w:rFonts w:ascii="Calibri" w:hAnsi="Calibri"/>
          <w:sz w:val="22"/>
        </w:rPr>
      </w:pPr>
      <w:r>
        <w:rPr>
          <w:rFonts w:ascii="Calibri" w:hAnsi="Calibri"/>
          <w:sz w:val="22"/>
        </w:rPr>
        <w:t xml:space="preserve">En outre, </w:t>
      </w:r>
    </w:p>
    <w:p w14:paraId="64DB2272" w14:textId="77777777" w:rsidR="00226D8C" w:rsidRDefault="00A335B0" w:rsidP="00A335B0">
      <w:pPr>
        <w:pStyle w:val="En-tte"/>
        <w:tabs>
          <w:tab w:val="left" w:pos="993"/>
        </w:tabs>
        <w:ind w:left="567"/>
        <w:jc w:val="both"/>
        <w:rPr>
          <w:rFonts w:ascii="Calibri" w:hAnsi="Calibri"/>
          <w:sz w:val="22"/>
        </w:rPr>
      </w:pPr>
      <w:r>
        <w:rPr>
          <w:rFonts w:ascii="Calibri" w:hAnsi="Calibri"/>
          <w:sz w:val="22"/>
        </w:rPr>
        <w:t>Le</w:t>
      </w:r>
      <w:r w:rsidR="00226D8C">
        <w:rPr>
          <w:rFonts w:ascii="Calibri" w:hAnsi="Calibri"/>
          <w:sz w:val="22"/>
        </w:rPr>
        <w:t xml:space="preserve"> </w:t>
      </w:r>
      <w:r w:rsidR="00226D8C">
        <w:rPr>
          <w:rFonts w:asciiTheme="minorHAnsi" w:eastAsia="Times New Roman" w:hAnsiTheme="minorHAnsi" w:cstheme="minorHAnsi"/>
          <w:smallCaps/>
          <w:sz w:val="22"/>
        </w:rPr>
        <w:t>Contractant</w:t>
      </w:r>
      <w:r w:rsidR="00226D8C">
        <w:rPr>
          <w:rFonts w:ascii="Calibri" w:hAnsi="Calibri"/>
          <w:sz w:val="22"/>
        </w:rPr>
        <w:t>, les membres de son groupement, ses fournisseurs, ses prestataires, ses consultants et ses sous-traitants (comprenant les directeurs, employés et a</w:t>
      </w:r>
      <w:r>
        <w:rPr>
          <w:rFonts w:ascii="Calibri" w:hAnsi="Calibri"/>
          <w:sz w:val="22"/>
        </w:rPr>
        <w:t>gents de ces entités) attestent</w:t>
      </w:r>
      <w:r w:rsidR="00226D8C">
        <w:rPr>
          <w:rFonts w:ascii="Calibri" w:hAnsi="Calibri"/>
          <w:sz w:val="22"/>
        </w:rPr>
        <w:t xml:space="preserve"> : </w:t>
      </w:r>
    </w:p>
    <w:p w14:paraId="45C54C66" w14:textId="77777777" w:rsidR="00226D8C" w:rsidRDefault="00A335B0" w:rsidP="00A335B0">
      <w:pPr>
        <w:pStyle w:val="En-tte"/>
        <w:numPr>
          <w:ilvl w:val="0"/>
          <w:numId w:val="55"/>
        </w:numPr>
        <w:ind w:left="993" w:hanging="284"/>
        <w:jc w:val="both"/>
        <w:rPr>
          <w:rFonts w:ascii="Calibri" w:hAnsi="Calibri"/>
          <w:sz w:val="22"/>
        </w:rPr>
      </w:pPr>
      <w:r>
        <w:rPr>
          <w:rFonts w:ascii="Calibri" w:hAnsi="Calibri"/>
          <w:sz w:val="22"/>
        </w:rPr>
        <w:t xml:space="preserve">qu’ils </w:t>
      </w:r>
      <w:r w:rsidR="00226D8C">
        <w:rPr>
          <w:rFonts w:ascii="Calibri" w:hAnsi="Calibri"/>
          <w:sz w:val="22"/>
        </w:rPr>
        <w:t xml:space="preserve">n’acquièrent pas et ne fournissent pas/ne vont pas acquérir ou fournir du matériel et n’interviennent/ ne vont pas intervenir dans des secteurs sous embargo des Nations Unies, de l’Union Européenne ou de la France. A titre d’information, la liste peut être consultée sur le site suivant : </w:t>
      </w:r>
      <w:hyperlink r:id="rId22" w:history="1">
        <w:r w:rsidR="00226D8C">
          <w:rPr>
            <w:rStyle w:val="Lienhypertexte"/>
            <w:rFonts w:ascii="Calibri" w:hAnsi="Calibri"/>
            <w:sz w:val="22"/>
          </w:rPr>
          <w:t>https://www.sanctionsmap.eu</w:t>
        </w:r>
      </w:hyperlink>
      <w:r w:rsidR="00E16B9C">
        <w:rPr>
          <w:rFonts w:ascii="Calibri" w:hAnsi="Calibri"/>
          <w:sz w:val="22"/>
        </w:rPr>
        <w:t xml:space="preserve"> ;</w:t>
      </w:r>
    </w:p>
    <w:p w14:paraId="3D10CEDB" w14:textId="77777777" w:rsidR="00226D8C" w:rsidRDefault="00A335B0" w:rsidP="00E16B9C">
      <w:pPr>
        <w:pStyle w:val="En-tte"/>
        <w:numPr>
          <w:ilvl w:val="0"/>
          <w:numId w:val="55"/>
        </w:numPr>
        <w:ind w:left="993" w:hanging="284"/>
        <w:jc w:val="both"/>
        <w:rPr>
          <w:rFonts w:asciiTheme="minorHAnsi" w:hAnsiTheme="minorHAnsi" w:cstheme="minorHAnsi"/>
          <w:sz w:val="22"/>
          <w:szCs w:val="22"/>
        </w:rPr>
      </w:pPr>
      <w:r>
        <w:rPr>
          <w:rFonts w:asciiTheme="minorHAnsi" w:hAnsiTheme="minorHAnsi" w:cstheme="minorHAnsi"/>
          <w:sz w:val="22"/>
          <w:szCs w:val="22"/>
        </w:rPr>
        <w:t xml:space="preserve">qu’ils </w:t>
      </w:r>
      <w:r w:rsidR="00226D8C">
        <w:rPr>
          <w:rFonts w:asciiTheme="minorHAnsi" w:hAnsiTheme="minorHAnsi" w:cstheme="minorHAnsi"/>
          <w:sz w:val="22"/>
          <w:szCs w:val="22"/>
        </w:rPr>
        <w:t>ne figurent pas sur les listes de sanctions financières adoptées par les Nations Unies, l’Union Européenne</w:t>
      </w:r>
      <w:r w:rsidR="00A544EF">
        <w:rPr>
          <w:rFonts w:asciiTheme="minorHAnsi" w:hAnsiTheme="minorHAnsi" w:cstheme="minorHAnsi"/>
          <w:sz w:val="22"/>
          <w:szCs w:val="22"/>
        </w:rPr>
        <w:t>,</w:t>
      </w:r>
      <w:r w:rsidR="00226D8C">
        <w:rPr>
          <w:rFonts w:asciiTheme="minorHAnsi" w:hAnsiTheme="minorHAnsi" w:cstheme="minorHAnsi"/>
          <w:sz w:val="22"/>
          <w:szCs w:val="22"/>
        </w:rPr>
        <w:t xml:space="preserve"> </w:t>
      </w:r>
      <w:r w:rsidR="00A544EF">
        <w:rPr>
          <w:rFonts w:asciiTheme="minorHAnsi" w:hAnsiTheme="minorHAnsi" w:cstheme="minorHAnsi"/>
          <w:sz w:val="22"/>
          <w:szCs w:val="22"/>
        </w:rPr>
        <w:t>la France et/ou les États-Unis</w:t>
      </w:r>
      <w:r w:rsidR="00226D8C">
        <w:rPr>
          <w:rFonts w:asciiTheme="minorHAnsi" w:hAnsiTheme="minorHAnsi" w:cstheme="minorHAnsi"/>
          <w:sz w:val="22"/>
          <w:szCs w:val="22"/>
        </w:rPr>
        <w:t>, notamment au titre de la lutte contre le financement du terrorisme et contre les atteintes à la paix et à la sécurité nationales. A titre d’information, les listes peuvent être consultées aux références ci-dessous:</w:t>
      </w:r>
    </w:p>
    <w:p w14:paraId="48DC6D51" w14:textId="1D0F2CAE" w:rsidR="00226D8C" w:rsidRDefault="00226D8C" w:rsidP="00226D8C">
      <w:pPr>
        <w:pStyle w:val="En-tte"/>
        <w:numPr>
          <w:ilvl w:val="0"/>
          <w:numId w:val="56"/>
        </w:numPr>
        <w:ind w:left="1127" w:hanging="141"/>
        <w:jc w:val="both"/>
        <w:rPr>
          <w:rFonts w:asciiTheme="minorHAnsi" w:hAnsiTheme="minorHAnsi" w:cstheme="minorHAnsi"/>
          <w:sz w:val="22"/>
          <w:szCs w:val="22"/>
        </w:rPr>
      </w:pPr>
      <w:r>
        <w:rPr>
          <w:rFonts w:asciiTheme="minorHAnsi" w:hAnsiTheme="minorHAnsi" w:cstheme="minorHAnsi"/>
          <w:sz w:val="22"/>
          <w:szCs w:val="22"/>
        </w:rPr>
        <w:t xml:space="preserve">pour les Nations Unies, recueil des listes de sanctions du Conseil de sécurité des Nations Unies : </w:t>
      </w:r>
      <w:hyperlink r:id="rId23" w:history="1">
        <w:r w:rsidR="00DE3D67" w:rsidRPr="00DE3D67">
          <w:rPr>
            <w:rStyle w:val="Lienhypertexte"/>
            <w:rFonts w:asciiTheme="minorHAnsi" w:hAnsiTheme="minorHAnsi" w:cstheme="minorHAnsi"/>
            <w:sz w:val="22"/>
            <w:szCs w:val="22"/>
          </w:rPr>
          <w:t>https://www.un.org/securitycouncil/content/un-sc-consolidated-list</w:t>
        </w:r>
      </w:hyperlink>
      <w:r w:rsidR="00DE3D67">
        <w:rPr>
          <w:rFonts w:asciiTheme="minorHAnsi" w:hAnsiTheme="minorHAnsi" w:cstheme="minorHAnsi"/>
          <w:sz w:val="22"/>
          <w:szCs w:val="22"/>
        </w:rPr>
        <w:t>;</w:t>
      </w:r>
    </w:p>
    <w:p w14:paraId="4B5A9A63" w14:textId="77777777" w:rsidR="00226D8C" w:rsidRDefault="00226D8C" w:rsidP="00226D8C">
      <w:pPr>
        <w:pStyle w:val="En-tte"/>
        <w:numPr>
          <w:ilvl w:val="0"/>
          <w:numId w:val="56"/>
        </w:numPr>
        <w:ind w:left="1127" w:hanging="141"/>
        <w:jc w:val="both"/>
        <w:rPr>
          <w:rFonts w:asciiTheme="minorHAnsi" w:hAnsiTheme="minorHAnsi" w:cstheme="minorHAnsi"/>
          <w:sz w:val="22"/>
          <w:szCs w:val="22"/>
        </w:rPr>
      </w:pPr>
      <w:r>
        <w:rPr>
          <w:rFonts w:asciiTheme="minorHAnsi" w:hAnsiTheme="minorHAnsi" w:cstheme="minorHAnsi"/>
          <w:sz w:val="22"/>
          <w:szCs w:val="22"/>
        </w:rPr>
        <w:t xml:space="preserve">pour l’Union européenne, les listes peuvent être consultées à l’adresse suivante : </w:t>
      </w:r>
      <w:hyperlink r:id="rId24" w:history="1">
        <w:r>
          <w:rPr>
            <w:rStyle w:val="Lienhypertexte"/>
            <w:rFonts w:asciiTheme="minorHAnsi" w:hAnsiTheme="minorHAnsi" w:cstheme="minorHAnsi"/>
            <w:sz w:val="22"/>
            <w:szCs w:val="22"/>
          </w:rPr>
          <w:t>https://www.sanctionsmap.eu</w:t>
        </w:r>
      </w:hyperlink>
      <w:r>
        <w:rPr>
          <w:rFonts w:asciiTheme="minorHAnsi" w:hAnsiTheme="minorHAnsi" w:cstheme="minorHAnsi"/>
          <w:sz w:val="22"/>
          <w:szCs w:val="22"/>
        </w:rPr>
        <w:t>,</w:t>
      </w:r>
    </w:p>
    <w:p w14:paraId="6DE19942" w14:textId="12E121C9" w:rsidR="00A544EF" w:rsidRDefault="00226D8C" w:rsidP="00226D8C">
      <w:pPr>
        <w:pStyle w:val="En-tte"/>
        <w:numPr>
          <w:ilvl w:val="0"/>
          <w:numId w:val="56"/>
        </w:numPr>
        <w:ind w:left="1127" w:hanging="141"/>
        <w:jc w:val="both"/>
        <w:rPr>
          <w:rFonts w:asciiTheme="minorHAnsi" w:hAnsiTheme="minorHAnsi" w:cstheme="minorHAnsi"/>
          <w:sz w:val="22"/>
          <w:szCs w:val="22"/>
        </w:rPr>
      </w:pPr>
      <w:r>
        <w:rPr>
          <w:rFonts w:asciiTheme="minorHAnsi" w:hAnsiTheme="minorHAnsi" w:cstheme="minorHAnsi"/>
          <w:sz w:val="22"/>
          <w:szCs w:val="22"/>
        </w:rPr>
        <w:t xml:space="preserve">pour la France, voir : </w:t>
      </w:r>
      <w:hyperlink r:id="rId25" w:history="1">
        <w:r w:rsidR="00DE3D67" w:rsidRPr="00DE3D67">
          <w:rPr>
            <w:rStyle w:val="Lienhypertexte"/>
            <w:rFonts w:asciiTheme="minorHAnsi" w:hAnsiTheme="minorHAnsi" w:cstheme="minorHAnsi"/>
            <w:sz w:val="22"/>
            <w:szCs w:val="22"/>
          </w:rPr>
          <w:t>https://gels-avoirs.dgtresor.gouv.fr/List</w:t>
        </w:r>
      </w:hyperlink>
      <w:r w:rsidR="00DE3D67">
        <w:rPr>
          <w:rFonts w:asciiTheme="minorHAnsi" w:hAnsiTheme="minorHAnsi" w:cstheme="minorHAnsi"/>
          <w:sz w:val="22"/>
          <w:szCs w:val="22"/>
        </w:rPr>
        <w:t>;</w:t>
      </w:r>
    </w:p>
    <w:p w14:paraId="02C17C41" w14:textId="77777777" w:rsidR="00226D8C" w:rsidRDefault="00A544EF" w:rsidP="00226D8C">
      <w:pPr>
        <w:pStyle w:val="En-tte"/>
        <w:numPr>
          <w:ilvl w:val="0"/>
          <w:numId w:val="56"/>
        </w:numPr>
        <w:ind w:left="1127" w:hanging="141"/>
        <w:jc w:val="both"/>
        <w:rPr>
          <w:rFonts w:asciiTheme="minorHAnsi" w:hAnsiTheme="minorHAnsi" w:cstheme="minorHAnsi"/>
          <w:sz w:val="22"/>
          <w:szCs w:val="22"/>
        </w:rPr>
      </w:pPr>
      <w:r>
        <w:rPr>
          <w:rFonts w:ascii="Calibri" w:hAnsi="Calibri" w:cs="Calibri"/>
          <w:sz w:val="22"/>
          <w:szCs w:val="22"/>
        </w:rPr>
        <w:t xml:space="preserve">pour les Etats-Unis, voir : </w:t>
      </w:r>
      <w:hyperlink r:id="rId26" w:history="1">
        <w:r>
          <w:rPr>
            <w:rStyle w:val="Lienhypertexte"/>
            <w:rFonts w:ascii="Calibri" w:hAnsi="Calibri" w:cs="Calibri"/>
            <w:sz w:val="22"/>
            <w:szCs w:val="22"/>
          </w:rPr>
          <w:t>https://home.treasury.gov/policy-issues/financial-sanctions/sanctions-programs-and-country-information</w:t>
        </w:r>
      </w:hyperlink>
      <w:r>
        <w:rPr>
          <w:rFonts w:ascii="Calibri" w:hAnsi="Calibri" w:cs="Calibri"/>
          <w:sz w:val="22"/>
          <w:szCs w:val="22"/>
        </w:rPr>
        <w:t>;</w:t>
      </w:r>
    </w:p>
    <w:p w14:paraId="53C88614" w14:textId="77777777" w:rsidR="00A335B0" w:rsidRDefault="00A335B0" w:rsidP="00E16B9C">
      <w:pPr>
        <w:pStyle w:val="En-tte"/>
        <w:numPr>
          <w:ilvl w:val="0"/>
          <w:numId w:val="55"/>
        </w:numPr>
        <w:ind w:left="993" w:hanging="284"/>
        <w:jc w:val="both"/>
        <w:rPr>
          <w:rFonts w:asciiTheme="minorHAnsi" w:hAnsiTheme="minorHAnsi" w:cstheme="minorHAnsi"/>
          <w:sz w:val="22"/>
          <w:szCs w:val="22"/>
        </w:rPr>
      </w:pPr>
      <w:r>
        <w:rPr>
          <w:rFonts w:asciiTheme="minorHAnsi" w:eastAsia="Calibri" w:hAnsiTheme="minorHAnsi" w:cstheme="minorHAnsi"/>
          <w:sz w:val="22"/>
          <w:szCs w:val="22"/>
          <w:lang w:eastAsia="en-US"/>
        </w:rPr>
        <w:t xml:space="preserve">qu’ils </w:t>
      </w:r>
      <w:r w:rsidR="00226D8C">
        <w:rPr>
          <w:rFonts w:asciiTheme="minorHAnsi" w:eastAsia="Calibri" w:hAnsiTheme="minorHAnsi" w:cstheme="minorHAnsi"/>
          <w:sz w:val="22"/>
          <w:szCs w:val="22"/>
          <w:lang w:eastAsia="en-US"/>
        </w:rPr>
        <w:t>ne sont pas sous le coup d’une décision d’exclusion prononcée par la Banque Mondiale et ne figurons pas</w:t>
      </w:r>
      <w:r w:rsidR="00226D8C">
        <w:rPr>
          <w:rFonts w:asciiTheme="minorHAnsi" w:hAnsiTheme="minorHAnsi" w:cstheme="minorHAnsi"/>
          <w:sz w:val="22"/>
          <w:szCs w:val="22"/>
        </w:rPr>
        <w:t xml:space="preserve"> à ce titre sur la liste publiée par la Banque Mondiale. A titre d’information, la liste peut être consultée à l’adresse électronique suivante : </w:t>
      </w:r>
      <w:hyperlink r:id="rId27" w:history="1">
        <w:r w:rsidR="00226D8C">
          <w:rPr>
            <w:rStyle w:val="Lienhypertexte"/>
            <w:rFonts w:asciiTheme="minorHAnsi" w:hAnsiTheme="minorHAnsi" w:cstheme="minorHAnsi"/>
            <w:sz w:val="22"/>
            <w:szCs w:val="22"/>
          </w:rPr>
          <w:t>https://www.worldbank.org/en/projects-operations/procurement/debarred-firms</w:t>
        </w:r>
      </w:hyperlink>
      <w:r w:rsidR="00226D8C">
        <w:rPr>
          <w:rFonts w:asciiTheme="minorHAnsi" w:hAnsiTheme="minorHAnsi" w:cstheme="minorHAnsi"/>
          <w:sz w:val="22"/>
          <w:szCs w:val="22"/>
        </w:rPr>
        <w:t xml:space="preserve">  </w:t>
      </w:r>
    </w:p>
    <w:p w14:paraId="4ECC9D83" w14:textId="77777777" w:rsidR="00226D8C" w:rsidRPr="00A335B0" w:rsidRDefault="00A335B0" w:rsidP="00A335B0">
      <w:pPr>
        <w:pStyle w:val="En-tte"/>
        <w:ind w:left="567"/>
        <w:jc w:val="both"/>
        <w:rPr>
          <w:rFonts w:asciiTheme="minorHAnsi" w:hAnsiTheme="minorHAnsi" w:cstheme="minorHAnsi"/>
          <w:i/>
          <w:sz w:val="22"/>
          <w:szCs w:val="22"/>
        </w:rPr>
      </w:pPr>
      <w:r w:rsidRPr="00A335B0">
        <w:rPr>
          <w:rFonts w:asciiTheme="minorHAnsi" w:hAnsiTheme="minorHAnsi" w:cstheme="minorHAnsi"/>
          <w:i/>
          <w:sz w:val="22"/>
          <w:szCs w:val="22"/>
        </w:rPr>
        <w:t>D</w:t>
      </w:r>
      <w:r w:rsidR="00226D8C" w:rsidRPr="00A335B0">
        <w:rPr>
          <w:rFonts w:asciiTheme="minorHAnsi" w:hAnsiTheme="minorHAnsi" w:cstheme="minorHAnsi"/>
          <w:i/>
          <w:sz w:val="22"/>
          <w:szCs w:val="22"/>
        </w:rPr>
        <w:t>ans l’hypothèse d’une telle décision d’exclusion, nous pouvons joindre à la présente déclaration sur l’honneur les informations complémentaires qui permettraient de considérer que cette décision d’exclusion n’est pas per</w:t>
      </w:r>
      <w:r w:rsidRPr="00A335B0">
        <w:rPr>
          <w:rFonts w:asciiTheme="minorHAnsi" w:hAnsiTheme="minorHAnsi" w:cstheme="minorHAnsi"/>
          <w:i/>
          <w:sz w:val="22"/>
          <w:szCs w:val="22"/>
        </w:rPr>
        <w:t>tinente dans le cadre du marché</w:t>
      </w:r>
      <w:r w:rsidR="00226D8C" w:rsidRPr="00A335B0">
        <w:rPr>
          <w:rFonts w:asciiTheme="minorHAnsi" w:hAnsiTheme="minorHAnsi" w:cstheme="minorHAnsi"/>
          <w:i/>
          <w:sz w:val="22"/>
          <w:szCs w:val="22"/>
        </w:rPr>
        <w:t>.</w:t>
      </w:r>
    </w:p>
    <w:p w14:paraId="1AC378D1" w14:textId="77777777" w:rsidR="00B15A37" w:rsidRDefault="00B15A37" w:rsidP="00B15A37">
      <w:pPr>
        <w:pStyle w:val="En-tte"/>
        <w:ind w:left="993"/>
        <w:jc w:val="both"/>
        <w:rPr>
          <w:rFonts w:asciiTheme="minorHAnsi" w:hAnsiTheme="minorHAnsi" w:cstheme="minorHAnsi"/>
          <w:sz w:val="22"/>
          <w:szCs w:val="22"/>
        </w:rPr>
      </w:pPr>
    </w:p>
    <w:p w14:paraId="57FEB5AD" w14:textId="77777777" w:rsidR="00B15A37" w:rsidRDefault="00E16B9C" w:rsidP="00B15A37">
      <w:pPr>
        <w:spacing w:line="260" w:lineRule="atLeast"/>
        <w:ind w:left="567"/>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Enfin,</w:t>
      </w:r>
      <w:r w:rsidR="00226D8C">
        <w:rPr>
          <w:rFonts w:asciiTheme="minorHAnsi" w:hAnsiTheme="minorHAnsi" w:cstheme="minorHAnsi"/>
          <w:sz w:val="22"/>
          <w:szCs w:val="22"/>
        </w:rPr>
        <w:t xml:space="preserve"> </w:t>
      </w:r>
      <w:r>
        <w:rPr>
          <w:rFonts w:asciiTheme="minorHAnsi" w:eastAsia="Calibri" w:hAnsiTheme="minorHAnsi" w:cstheme="minorHAnsi"/>
          <w:sz w:val="22"/>
          <w:szCs w:val="22"/>
          <w:lang w:eastAsia="en-US"/>
        </w:rPr>
        <w:t>l</w:t>
      </w:r>
      <w:r w:rsidR="00226D8C">
        <w:rPr>
          <w:rFonts w:asciiTheme="minorHAnsi" w:eastAsia="Calibri" w:hAnsiTheme="minorHAnsi" w:cstheme="minorHAnsi"/>
          <w:sz w:val="22"/>
          <w:szCs w:val="22"/>
          <w:lang w:eastAsia="en-US"/>
        </w:rPr>
        <w:t xml:space="preserve">e </w:t>
      </w:r>
      <w:r>
        <w:rPr>
          <w:rFonts w:asciiTheme="minorHAnsi" w:eastAsia="Times New Roman" w:hAnsiTheme="minorHAnsi" w:cstheme="minorHAnsi"/>
          <w:smallCaps/>
          <w:sz w:val="22"/>
        </w:rPr>
        <w:t>Contractant</w:t>
      </w:r>
      <w:r w:rsidR="00226D8C">
        <w:rPr>
          <w:rFonts w:asciiTheme="minorHAnsi" w:eastAsia="Calibri" w:hAnsiTheme="minorHAnsi" w:cstheme="minorHAnsi"/>
          <w:sz w:val="22"/>
          <w:szCs w:val="22"/>
          <w:lang w:eastAsia="en-US"/>
        </w:rPr>
        <w:t>, les membres de son groupement, ses fournisseurs, ses prestataires, ses consultants et ses sous-traitants (comprenant les directeurs, employés et agents de ces entités) reconnaissent et acceptent que, de telles situations peuvent entrainer la résiliation de plein droit du marché.</w:t>
      </w:r>
    </w:p>
    <w:p w14:paraId="618CA030" w14:textId="77777777" w:rsidR="00B15A37" w:rsidRDefault="00B15A37" w:rsidP="00B15A37">
      <w:pPr>
        <w:spacing w:line="260" w:lineRule="atLeast"/>
        <w:ind w:left="567"/>
        <w:jc w:val="both"/>
        <w:rPr>
          <w:rFonts w:asciiTheme="minorHAnsi" w:eastAsia="Calibri" w:hAnsiTheme="minorHAnsi" w:cstheme="minorHAnsi"/>
          <w:sz w:val="22"/>
          <w:szCs w:val="22"/>
          <w:lang w:eastAsia="en-US"/>
        </w:rPr>
      </w:pPr>
    </w:p>
    <w:p w14:paraId="6AEA3251" w14:textId="77777777" w:rsidR="00B15A37" w:rsidRPr="00BB7DD0" w:rsidRDefault="00226D8C" w:rsidP="00BB7DD0">
      <w:pPr>
        <w:spacing w:line="260" w:lineRule="atLeast"/>
        <w:ind w:left="567"/>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 xml:space="preserve">Ils s’engagent en outre à communiquer sans délai à </w:t>
      </w:r>
      <w:r w:rsidR="00B15A37">
        <w:rPr>
          <w:rFonts w:asciiTheme="minorHAnsi" w:eastAsia="Times New Roman" w:hAnsiTheme="minorHAnsi" w:cstheme="minorHAnsi"/>
          <w:smallCaps/>
          <w:sz w:val="22"/>
        </w:rPr>
        <w:t>Expertise France</w:t>
      </w:r>
      <w:r>
        <w:rPr>
          <w:rFonts w:asciiTheme="minorHAnsi" w:eastAsia="Calibri" w:hAnsiTheme="minorHAnsi" w:cstheme="minorHAnsi"/>
          <w:sz w:val="22"/>
          <w:szCs w:val="22"/>
          <w:lang w:eastAsia="en-US"/>
        </w:rPr>
        <w:t>, tout changement de sa situation au cours de l’exécution du marché, au regard de la présente déclaration.</w:t>
      </w:r>
    </w:p>
    <w:p w14:paraId="5477D457" w14:textId="77777777" w:rsidR="001865CB" w:rsidRDefault="001865CB">
      <w:pPr>
        <w:spacing w:line="240" w:lineRule="auto"/>
        <w:rPr>
          <w:rFonts w:asciiTheme="minorHAnsi" w:eastAsia="Times New Roman" w:hAnsiTheme="minorHAnsi" w:cs="Arial"/>
        </w:rPr>
      </w:pPr>
      <w:r>
        <w:rPr>
          <w:rFonts w:asciiTheme="minorHAnsi" w:hAnsiTheme="minorHAnsi" w:cs="Arial"/>
        </w:rPr>
        <w:br w:type="page"/>
      </w:r>
    </w:p>
    <w:p w14:paraId="1419FF0D" w14:textId="77777777" w:rsidR="00BB55D6" w:rsidRPr="00A87E1C" w:rsidRDefault="00BB55D6" w:rsidP="001865CB">
      <w:pPr>
        <w:pStyle w:val="u"/>
        <w:widowControl w:val="0"/>
        <w:numPr>
          <w:ilvl w:val="12"/>
          <w:numId w:val="0"/>
        </w:numPr>
        <w:spacing w:before="120"/>
        <w:ind w:left="562"/>
        <w:rPr>
          <w:rFonts w:asciiTheme="minorHAnsi" w:hAnsiTheme="minorHAnsi" w:cs="Arial"/>
          <w:b/>
          <w:bCs/>
          <w:szCs w:val="22"/>
          <w:u w:val="single"/>
          <w:lang w:val="fr-CD"/>
        </w:rPr>
      </w:pPr>
    </w:p>
    <w:p w14:paraId="445A4959" w14:textId="77777777" w:rsidR="00893886" w:rsidRPr="00A86E43"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b/>
          <w:sz w:val="22"/>
          <w:szCs w:val="22"/>
        </w:rPr>
      </w:pPr>
      <w:r w:rsidRPr="003D40DB">
        <w:rPr>
          <w:rFonts w:asciiTheme="minorHAnsi" w:eastAsia="Times New Roman" w:hAnsiTheme="minorHAnsi" w:cs="Arial"/>
          <w:b/>
          <w:sz w:val="22"/>
          <w:szCs w:val="22"/>
          <w:highlight w:val="yellow"/>
        </w:rPr>
        <w:t xml:space="preserve">POUR LE </w:t>
      </w:r>
      <w:r w:rsidR="003A0706" w:rsidRPr="003D40DB">
        <w:rPr>
          <w:rFonts w:asciiTheme="minorHAnsi" w:eastAsia="Times New Roman" w:hAnsiTheme="minorHAnsi" w:cs="Arial"/>
          <w:b/>
          <w:smallCaps/>
          <w:sz w:val="22"/>
          <w:szCs w:val="22"/>
          <w:highlight w:val="yellow"/>
        </w:rPr>
        <w:t>CONTRATANT</w:t>
      </w:r>
      <w:r w:rsidRPr="003D40DB">
        <w:rPr>
          <w:rFonts w:asciiTheme="minorHAnsi" w:eastAsia="Times New Roman" w:hAnsiTheme="minorHAnsi" w:cs="Arial"/>
          <w:b/>
          <w:sz w:val="22"/>
          <w:szCs w:val="22"/>
          <w:highlight w:val="yellow"/>
        </w:rPr>
        <w:t xml:space="preserve"> :</w:t>
      </w:r>
    </w:p>
    <w:p w14:paraId="56BCBAF1" w14:textId="16C3525D" w:rsidR="00893886" w:rsidRPr="001B5605"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ab/>
      </w:r>
      <w:r w:rsidRPr="001B5605">
        <w:rPr>
          <w:rFonts w:asciiTheme="minorHAnsi" w:eastAsia="Times New Roman" w:hAnsiTheme="minorHAnsi" w:cs="Arial"/>
          <w:sz w:val="22"/>
          <w:szCs w:val="22"/>
        </w:rPr>
        <w:tab/>
      </w:r>
      <w:r w:rsidRPr="001B5605">
        <w:rPr>
          <w:rFonts w:asciiTheme="minorHAnsi" w:eastAsia="Times New Roman" w:hAnsiTheme="minorHAnsi" w:cs="Arial"/>
          <w:sz w:val="22"/>
          <w:szCs w:val="22"/>
        </w:rPr>
        <w:tab/>
      </w:r>
      <w:r w:rsidR="00A87E1C" w:rsidRPr="001B5605">
        <w:rPr>
          <w:rFonts w:asciiTheme="minorHAnsi" w:eastAsia="Times New Roman" w:hAnsiTheme="minorHAnsi" w:cs="Arial"/>
          <w:sz w:val="22"/>
          <w:szCs w:val="22"/>
        </w:rPr>
        <w:t>A.…</w:t>
      </w:r>
      <w:r w:rsidRPr="001B5605">
        <w:rPr>
          <w:rFonts w:asciiTheme="minorHAnsi" w:eastAsia="Times New Roman" w:hAnsiTheme="minorHAnsi" w:cs="Arial"/>
          <w:sz w:val="22"/>
          <w:szCs w:val="22"/>
        </w:rPr>
        <w:t>……</w:t>
      </w:r>
      <w:r w:rsidR="00A87E1C" w:rsidRPr="001B5605">
        <w:rPr>
          <w:rFonts w:asciiTheme="minorHAnsi" w:eastAsia="Times New Roman" w:hAnsiTheme="minorHAnsi" w:cs="Arial"/>
          <w:sz w:val="22"/>
          <w:szCs w:val="22"/>
        </w:rPr>
        <w:t>………</w:t>
      </w:r>
      <w:r w:rsidRPr="001B5605">
        <w:rPr>
          <w:rFonts w:asciiTheme="minorHAnsi" w:eastAsia="Times New Roman" w:hAnsiTheme="minorHAnsi" w:cs="Arial"/>
          <w:sz w:val="22"/>
          <w:szCs w:val="22"/>
        </w:rPr>
        <w:t>, le...…</w:t>
      </w:r>
      <w:r w:rsidR="00A87E1C" w:rsidRPr="001B5605">
        <w:rPr>
          <w:rFonts w:asciiTheme="minorHAnsi" w:eastAsia="Times New Roman" w:hAnsiTheme="minorHAnsi" w:cs="Arial"/>
          <w:sz w:val="22"/>
          <w:szCs w:val="22"/>
        </w:rPr>
        <w:t>……</w:t>
      </w:r>
      <w:r w:rsidRPr="001B5605">
        <w:rPr>
          <w:rFonts w:asciiTheme="minorHAnsi" w:eastAsia="Times New Roman" w:hAnsiTheme="minorHAnsi" w:cs="Arial"/>
          <w:sz w:val="22"/>
          <w:szCs w:val="22"/>
        </w:rPr>
        <w:t>20....</w:t>
      </w:r>
    </w:p>
    <w:p w14:paraId="215C80B3" w14:textId="77777777" w:rsidR="00893886" w:rsidRPr="001B5605"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Mention manuscrite "Lu et approuvé" :</w:t>
      </w:r>
    </w:p>
    <w:p w14:paraId="74C22200" w14:textId="77777777" w:rsidR="00893886" w:rsidRPr="001B5605"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Signature</w:t>
      </w:r>
      <w:r w:rsidRPr="001B5605">
        <w:rPr>
          <w:rFonts w:asciiTheme="minorHAnsi" w:eastAsia="Times New Roman" w:hAnsiTheme="minorHAnsi"/>
          <w:sz w:val="22"/>
          <w:szCs w:val="22"/>
          <w:vertAlign w:val="superscript"/>
        </w:rPr>
        <w:footnoteReference w:id="2"/>
      </w:r>
      <w:r w:rsidRPr="001B5605">
        <w:rPr>
          <w:rFonts w:asciiTheme="minorHAnsi" w:eastAsia="Times New Roman" w:hAnsiTheme="minorHAnsi" w:cs="Arial"/>
          <w:sz w:val="22"/>
          <w:szCs w:val="22"/>
        </w:rPr>
        <w:t xml:space="preserve"> : </w:t>
      </w:r>
    </w:p>
    <w:p w14:paraId="569F4512" w14:textId="77777777" w:rsidR="00FF1258" w:rsidRDefault="00FF1258" w:rsidP="00FF1258">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Nom :</w:t>
      </w:r>
      <w:r w:rsidRPr="001B5605">
        <w:rPr>
          <w:rFonts w:asciiTheme="minorHAnsi" w:eastAsia="Times New Roman" w:hAnsiTheme="minorHAnsi" w:cs="Arial"/>
          <w:sz w:val="22"/>
          <w:szCs w:val="22"/>
        </w:rPr>
        <w:br/>
        <w:t>Prénom</w:t>
      </w:r>
      <w:r w:rsidR="003A13E0">
        <w:rPr>
          <w:rFonts w:asciiTheme="minorHAnsi" w:eastAsia="Times New Roman" w:hAnsiTheme="minorHAnsi" w:cs="Arial"/>
          <w:sz w:val="22"/>
          <w:szCs w:val="22"/>
        </w:rPr>
        <w:t> :</w:t>
      </w:r>
    </w:p>
    <w:p w14:paraId="3729B31C" w14:textId="77777777" w:rsidR="003A13E0" w:rsidRPr="001B5605" w:rsidRDefault="003A13E0" w:rsidP="00C25BF9">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rPr>
      </w:pPr>
      <w:r>
        <w:rPr>
          <w:rFonts w:asciiTheme="minorHAnsi" w:eastAsia="Times New Roman" w:hAnsiTheme="minorHAnsi" w:cs="Arial"/>
          <w:sz w:val="22"/>
          <w:szCs w:val="22"/>
        </w:rPr>
        <w:t>Fonction :</w:t>
      </w:r>
    </w:p>
    <w:p w14:paraId="55C8FE68" w14:textId="77777777" w:rsidR="00893886" w:rsidRPr="001B5605" w:rsidRDefault="00893886" w:rsidP="003532E1">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p>
    <w:p w14:paraId="1AD4AF54" w14:textId="77777777" w:rsidR="00893886" w:rsidRPr="001B5605" w:rsidRDefault="00893886" w:rsidP="00FF3A69">
      <w:pPr>
        <w:autoSpaceDE w:val="0"/>
        <w:autoSpaceDN w:val="0"/>
        <w:adjustRightInd w:val="0"/>
        <w:spacing w:line="240" w:lineRule="auto"/>
        <w:jc w:val="both"/>
        <w:rPr>
          <w:rFonts w:asciiTheme="minorHAnsi" w:eastAsia="Times New Roman" w:hAnsiTheme="minorHAnsi" w:cs="Arial"/>
          <w:sz w:val="22"/>
          <w:szCs w:val="22"/>
        </w:rPr>
      </w:pPr>
    </w:p>
    <w:p w14:paraId="6C56F14B" w14:textId="77777777" w:rsidR="003E0CA3" w:rsidRPr="00A86E43"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b/>
          <w:sz w:val="22"/>
          <w:szCs w:val="22"/>
        </w:rPr>
      </w:pPr>
      <w:r w:rsidRPr="00A86E43">
        <w:rPr>
          <w:rFonts w:asciiTheme="minorHAnsi" w:eastAsia="Times New Roman" w:hAnsiTheme="minorHAnsi" w:cs="Arial"/>
          <w:b/>
          <w:sz w:val="22"/>
          <w:szCs w:val="22"/>
        </w:rPr>
        <w:t xml:space="preserve">POUR </w:t>
      </w:r>
      <w:r w:rsidR="00CE73DB" w:rsidRPr="00CE73DB">
        <w:rPr>
          <w:rFonts w:asciiTheme="minorHAnsi" w:eastAsia="Times New Roman" w:hAnsiTheme="minorHAnsi" w:cs="Arial"/>
          <w:b/>
          <w:smallCaps/>
          <w:sz w:val="22"/>
          <w:szCs w:val="22"/>
        </w:rPr>
        <w:t>EXPERTISE FRANCE</w:t>
      </w:r>
      <w:r w:rsidR="00947916">
        <w:rPr>
          <w:rFonts w:asciiTheme="minorHAnsi" w:eastAsia="Times New Roman" w:hAnsiTheme="minorHAnsi" w:cs="Arial"/>
          <w:b/>
          <w:sz w:val="22"/>
          <w:szCs w:val="22"/>
        </w:rPr>
        <w:t xml:space="preserve"> </w:t>
      </w:r>
      <w:r w:rsidRPr="00A86E43">
        <w:rPr>
          <w:rFonts w:asciiTheme="minorHAnsi" w:eastAsia="Times New Roman" w:hAnsiTheme="minorHAnsi" w:cs="Arial"/>
          <w:b/>
          <w:sz w:val="22"/>
          <w:szCs w:val="22"/>
        </w:rPr>
        <w:t>:</w:t>
      </w:r>
    </w:p>
    <w:p w14:paraId="5E73CAE5" w14:textId="77777777" w:rsidR="003E0CA3" w:rsidRPr="001B5605"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Est acceptée la présente offre pour valoir acte d'engagement.</w:t>
      </w:r>
    </w:p>
    <w:p w14:paraId="1B3BAEC0" w14:textId="57779ED1" w:rsidR="003E0CA3" w:rsidRPr="001B5605"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ab/>
      </w:r>
      <w:r w:rsidRPr="001B5605">
        <w:rPr>
          <w:rFonts w:asciiTheme="minorHAnsi" w:eastAsia="Times New Roman" w:hAnsiTheme="minorHAnsi" w:cs="Arial"/>
          <w:sz w:val="22"/>
          <w:szCs w:val="22"/>
        </w:rPr>
        <w:tab/>
      </w:r>
      <w:r w:rsidRPr="001B5605">
        <w:rPr>
          <w:rFonts w:asciiTheme="minorHAnsi" w:eastAsia="Times New Roman" w:hAnsiTheme="minorHAnsi" w:cs="Arial"/>
          <w:sz w:val="22"/>
          <w:szCs w:val="22"/>
        </w:rPr>
        <w:tab/>
      </w:r>
      <w:r w:rsidR="00A87E1C" w:rsidRPr="001B5605">
        <w:rPr>
          <w:rFonts w:asciiTheme="minorHAnsi" w:eastAsia="Times New Roman" w:hAnsiTheme="minorHAnsi" w:cs="Arial"/>
          <w:sz w:val="22"/>
          <w:szCs w:val="22"/>
        </w:rPr>
        <w:t>A.…</w:t>
      </w:r>
      <w:r w:rsidRPr="001B5605">
        <w:rPr>
          <w:rFonts w:asciiTheme="minorHAnsi" w:eastAsia="Times New Roman" w:hAnsiTheme="minorHAnsi" w:cs="Arial"/>
          <w:sz w:val="22"/>
          <w:szCs w:val="22"/>
        </w:rPr>
        <w:t>……</w:t>
      </w:r>
      <w:r w:rsidR="00A87E1C" w:rsidRPr="001B5605">
        <w:rPr>
          <w:rFonts w:asciiTheme="minorHAnsi" w:eastAsia="Times New Roman" w:hAnsiTheme="minorHAnsi" w:cs="Arial"/>
          <w:sz w:val="22"/>
          <w:szCs w:val="22"/>
        </w:rPr>
        <w:t>………</w:t>
      </w:r>
      <w:r w:rsidRPr="001B5605">
        <w:rPr>
          <w:rFonts w:asciiTheme="minorHAnsi" w:eastAsia="Times New Roman" w:hAnsiTheme="minorHAnsi" w:cs="Arial"/>
          <w:sz w:val="22"/>
          <w:szCs w:val="22"/>
        </w:rPr>
        <w:t>, le...…</w:t>
      </w:r>
      <w:r w:rsidR="00A87E1C" w:rsidRPr="001B5605">
        <w:rPr>
          <w:rFonts w:asciiTheme="minorHAnsi" w:eastAsia="Times New Roman" w:hAnsiTheme="minorHAnsi" w:cs="Arial"/>
          <w:sz w:val="22"/>
          <w:szCs w:val="22"/>
        </w:rPr>
        <w:t>……</w:t>
      </w:r>
      <w:r w:rsidRPr="001B5605">
        <w:rPr>
          <w:rFonts w:asciiTheme="minorHAnsi" w:eastAsia="Times New Roman" w:hAnsiTheme="minorHAnsi" w:cs="Arial"/>
          <w:sz w:val="22"/>
          <w:szCs w:val="22"/>
        </w:rPr>
        <w:t>20....</w:t>
      </w:r>
    </w:p>
    <w:p w14:paraId="5BABC361" w14:textId="77777777" w:rsidR="003E0CA3" w:rsidRPr="001B5605"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Signature</w:t>
      </w:r>
      <w:r w:rsidRPr="001B5605">
        <w:rPr>
          <w:rFonts w:asciiTheme="minorHAnsi" w:eastAsia="Times New Roman" w:hAnsiTheme="minorHAnsi"/>
          <w:sz w:val="22"/>
          <w:szCs w:val="22"/>
          <w:vertAlign w:val="superscript"/>
        </w:rPr>
        <w:footnoteReference w:id="3"/>
      </w:r>
      <w:r w:rsidRPr="001B5605">
        <w:rPr>
          <w:rFonts w:asciiTheme="minorHAnsi" w:eastAsia="Times New Roman" w:hAnsiTheme="minorHAnsi" w:cs="Arial"/>
          <w:sz w:val="22"/>
          <w:szCs w:val="22"/>
        </w:rPr>
        <w:t xml:space="preserve"> :</w:t>
      </w:r>
    </w:p>
    <w:p w14:paraId="677352F4" w14:textId="77777777" w:rsidR="003E0CA3"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Nom :</w:t>
      </w:r>
      <w:r w:rsidRPr="001B5605">
        <w:rPr>
          <w:rFonts w:asciiTheme="minorHAnsi" w:eastAsia="Times New Roman" w:hAnsiTheme="minorHAnsi" w:cs="Arial"/>
          <w:sz w:val="22"/>
          <w:szCs w:val="22"/>
        </w:rPr>
        <w:br/>
        <w:t>Prénom</w:t>
      </w:r>
      <w:r w:rsidR="00FA6986">
        <w:rPr>
          <w:rFonts w:asciiTheme="minorHAnsi" w:eastAsia="Times New Roman" w:hAnsiTheme="minorHAnsi" w:cs="Arial"/>
          <w:sz w:val="22"/>
          <w:szCs w:val="22"/>
        </w:rPr>
        <w:t> :</w:t>
      </w:r>
    </w:p>
    <w:p w14:paraId="4E423800" w14:textId="77777777" w:rsidR="003A13E0" w:rsidRPr="001B5605" w:rsidRDefault="003A13E0" w:rsidP="00C25BF9">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rPr>
      </w:pPr>
      <w:r>
        <w:rPr>
          <w:rFonts w:asciiTheme="minorHAnsi" w:eastAsia="Times New Roman" w:hAnsiTheme="minorHAnsi" w:cs="Arial"/>
          <w:sz w:val="22"/>
          <w:szCs w:val="22"/>
        </w:rPr>
        <w:t>Fonction :</w:t>
      </w:r>
    </w:p>
    <w:p w14:paraId="5D6B3E47" w14:textId="77777777" w:rsidR="003E0CA3" w:rsidRPr="001B5605"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b/>
          <w:sz w:val="22"/>
          <w:szCs w:val="22"/>
        </w:rPr>
      </w:pPr>
    </w:p>
    <w:p w14:paraId="7641014E" w14:textId="77777777" w:rsidR="00710099" w:rsidRPr="00710099" w:rsidRDefault="00710099" w:rsidP="00710099">
      <w:pPr>
        <w:autoSpaceDE w:val="0"/>
        <w:autoSpaceDN w:val="0"/>
        <w:adjustRightInd w:val="0"/>
        <w:spacing w:before="240" w:line="240" w:lineRule="auto"/>
        <w:jc w:val="both"/>
        <w:rPr>
          <w:rFonts w:asciiTheme="minorHAnsi" w:eastAsia="Times New Roman" w:hAnsiTheme="minorHAnsi" w:cs="Arial"/>
          <w:b/>
          <w:bCs/>
          <w:sz w:val="22"/>
          <w:szCs w:val="22"/>
          <w:u w:val="single"/>
        </w:rPr>
      </w:pPr>
      <w:r w:rsidRPr="00710099">
        <w:rPr>
          <w:rFonts w:asciiTheme="minorHAnsi" w:eastAsia="Times New Roman" w:hAnsiTheme="minorHAnsi" w:cs="Arial"/>
          <w:b/>
          <w:bCs/>
          <w:sz w:val="22"/>
          <w:szCs w:val="22"/>
          <w:u w:val="single"/>
        </w:rPr>
        <w:t xml:space="preserve">Fait en un seul original, dont l’exemplaire unique est conservé par </w:t>
      </w:r>
      <w:r w:rsidR="00CE73DB" w:rsidRPr="00CE73DB">
        <w:rPr>
          <w:rFonts w:asciiTheme="minorHAnsi" w:eastAsia="Times New Roman" w:hAnsiTheme="minorHAnsi" w:cs="Arial"/>
          <w:b/>
          <w:bCs/>
          <w:smallCaps/>
          <w:sz w:val="22"/>
          <w:szCs w:val="22"/>
          <w:u w:val="single"/>
        </w:rPr>
        <w:t>Expertise France</w:t>
      </w:r>
      <w:r w:rsidRPr="00710099">
        <w:rPr>
          <w:rFonts w:asciiTheme="minorHAnsi" w:eastAsia="Times New Roman" w:hAnsiTheme="minorHAnsi" w:cs="Arial"/>
          <w:b/>
          <w:bCs/>
          <w:sz w:val="22"/>
          <w:szCs w:val="22"/>
          <w:u w:val="single"/>
        </w:rPr>
        <w:t>.</w:t>
      </w:r>
    </w:p>
    <w:p w14:paraId="36DC1389" w14:textId="77777777" w:rsidR="00FF3A69" w:rsidRPr="001B5605" w:rsidRDefault="00FF3A69" w:rsidP="001865CB">
      <w:pPr>
        <w:autoSpaceDE w:val="0"/>
        <w:autoSpaceDN w:val="0"/>
        <w:adjustRightInd w:val="0"/>
        <w:spacing w:before="240" w:line="240" w:lineRule="auto"/>
        <w:ind w:right="3367"/>
        <w:jc w:val="both"/>
        <w:rPr>
          <w:rFonts w:asciiTheme="minorHAnsi" w:eastAsia="Times New Roman" w:hAnsiTheme="minorHAnsi" w:cs="Arial"/>
          <w:b/>
          <w:sz w:val="22"/>
          <w:szCs w:val="22"/>
        </w:rPr>
      </w:pPr>
    </w:p>
    <w:p w14:paraId="33E62E89" w14:textId="77777777" w:rsidR="00656639" w:rsidRPr="001B5605" w:rsidRDefault="00656639" w:rsidP="001865CB">
      <w:pPr>
        <w:widowControl w:val="0"/>
        <w:ind w:right="3367"/>
        <w:rPr>
          <w:rFonts w:asciiTheme="minorHAnsi" w:hAnsiTheme="minorHAnsi" w:cs="Arial"/>
          <w:b/>
          <w:caps/>
        </w:rPr>
        <w:sectPr w:rsidR="00656639" w:rsidRPr="001B5605" w:rsidSect="002129B8">
          <w:headerReference w:type="default" r:id="rId28"/>
          <w:pgSz w:w="11906" w:h="16838" w:code="9"/>
          <w:pgMar w:top="902" w:right="1009" w:bottom="720" w:left="1151" w:header="397" w:footer="907" w:gutter="0"/>
          <w:cols w:space="708"/>
          <w:docGrid w:linePitch="360"/>
        </w:sectPr>
      </w:pPr>
    </w:p>
    <w:p w14:paraId="69EAC968" w14:textId="77777777" w:rsidR="00656639" w:rsidRPr="00436E95" w:rsidRDefault="00E551F2" w:rsidP="00436E95">
      <w:pPr>
        <w:pStyle w:val="v"/>
        <w:widowControl w:val="0"/>
        <w:spacing w:before="600" w:after="240"/>
        <w:ind w:left="357" w:firstLine="0"/>
        <w:jc w:val="left"/>
        <w:outlineLvl w:val="0"/>
        <w:rPr>
          <w:rFonts w:asciiTheme="minorHAnsi" w:hAnsiTheme="minorHAnsi"/>
          <w:b/>
          <w:caps/>
          <w:sz w:val="24"/>
        </w:rPr>
      </w:pPr>
      <w:bookmarkStart w:id="125" w:name="_Toc126922026"/>
      <w:r w:rsidRPr="00436E95">
        <w:rPr>
          <w:rFonts w:asciiTheme="minorHAnsi" w:hAnsiTheme="minorHAnsi"/>
          <w:b/>
          <w:caps/>
          <w:sz w:val="24"/>
        </w:rPr>
        <w:t xml:space="preserve">Annexe 1 : </w:t>
      </w:r>
      <w:r w:rsidR="004709C6" w:rsidRPr="00436E95">
        <w:rPr>
          <w:rFonts w:asciiTheme="minorHAnsi" w:hAnsiTheme="minorHAnsi"/>
          <w:b/>
          <w:caps/>
          <w:sz w:val="24"/>
        </w:rPr>
        <w:t>Cahier des charges</w:t>
      </w:r>
      <w:bookmarkEnd w:id="125"/>
    </w:p>
    <w:p w14:paraId="6F3D8015" w14:textId="77777777" w:rsidR="00656639" w:rsidRPr="001B5605" w:rsidRDefault="00656639">
      <w:pPr>
        <w:pStyle w:val="Corpsdetexte"/>
        <w:jc w:val="left"/>
        <w:rPr>
          <w:rFonts w:asciiTheme="minorHAnsi" w:hAnsiTheme="minorHAnsi"/>
          <w:sz w:val="20"/>
        </w:rPr>
      </w:pPr>
    </w:p>
    <w:p w14:paraId="256795A6" w14:textId="77777777" w:rsidR="00BB55D6" w:rsidRPr="0089602D" w:rsidRDefault="00BB55D6" w:rsidP="0089602D">
      <w:pPr>
        <w:tabs>
          <w:tab w:val="left" w:pos="2745"/>
        </w:tabs>
        <w:rPr>
          <w:rFonts w:asciiTheme="minorHAnsi" w:eastAsia="Times New Roman" w:hAnsiTheme="minorHAnsi" w:cs="Arial"/>
          <w:szCs w:val="24"/>
        </w:rPr>
      </w:pPr>
    </w:p>
    <w:sectPr w:rsidR="00BB55D6" w:rsidRPr="0089602D" w:rsidSect="002129B8">
      <w:headerReference w:type="default" r:id="rId29"/>
      <w:footerReference w:type="even" r:id="rId30"/>
      <w:footerReference w:type="default" r:id="rId31"/>
      <w:pgSz w:w="11906" w:h="16838" w:code="9"/>
      <w:pgMar w:top="845" w:right="1009" w:bottom="142" w:left="1151" w:header="431" w:footer="34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59521F" w14:textId="77777777" w:rsidR="001D43EA" w:rsidRDefault="001D43EA">
      <w:r>
        <w:separator/>
      </w:r>
    </w:p>
  </w:endnote>
  <w:endnote w:type="continuationSeparator" w:id="0">
    <w:p w14:paraId="4099DAF7" w14:textId="77777777" w:rsidR="001D43EA" w:rsidRDefault="001D43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687" w:usb1="00000013"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Gill Sans MT">
    <w:panose1 w:val="020B0502020104020203"/>
    <w:charset w:val="00"/>
    <w:family w:val="swiss"/>
    <w:pitch w:val="variable"/>
    <w:sig w:usb0="00000007" w:usb1="00000000" w:usb2="00000000" w:usb3="00000000" w:csb0="00000003"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FC63C0" w14:textId="77777777" w:rsidR="00C25901" w:rsidRDefault="00C25901">
    <w:pPr>
      <w:pStyle w:val="Pieddepage"/>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227432" w14:textId="77777777" w:rsidR="00244369" w:rsidRDefault="00244369" w:rsidP="00065565">
    <w:pPr>
      <w:pStyle w:val="Pieddepage"/>
      <w:tabs>
        <w:tab w:val="clear" w:pos="4536"/>
        <w:tab w:val="clear" w:pos="9072"/>
        <w:tab w:val="right" w:pos="9639"/>
      </w:tabs>
      <w:jc w:val="both"/>
      <w:rPr>
        <w:rFonts w:asciiTheme="minorHAnsi" w:hAnsiTheme="minorHAnsi"/>
        <w:u w:val="single"/>
      </w:rPr>
    </w:pPr>
    <w:r>
      <w:rPr>
        <w:rFonts w:asciiTheme="minorHAnsi" w:hAnsiTheme="minorHAnsi"/>
        <w:u w:val="single"/>
      </w:rPr>
      <w:tab/>
    </w:r>
  </w:p>
  <w:sdt>
    <w:sdtPr>
      <w:rPr>
        <w:rFonts w:asciiTheme="minorHAnsi" w:hAnsiTheme="minorHAnsi"/>
        <w:sz w:val="22"/>
        <w:szCs w:val="22"/>
      </w:rPr>
      <w:id w:val="-691916785"/>
      <w:docPartObj>
        <w:docPartGallery w:val="Page Numbers (Top of Page)"/>
        <w:docPartUnique/>
      </w:docPartObj>
    </w:sdtPr>
    <w:sdtEndPr/>
    <w:sdtContent>
      <w:sdt>
        <w:sdtPr>
          <w:rPr>
            <w:rFonts w:asciiTheme="minorHAnsi" w:hAnsiTheme="minorHAnsi"/>
            <w:sz w:val="22"/>
            <w:szCs w:val="22"/>
          </w:rPr>
          <w:id w:val="170003633"/>
          <w:docPartObj>
            <w:docPartGallery w:val="Page Numbers (Top of Page)"/>
            <w:docPartUnique/>
          </w:docPartObj>
        </w:sdtPr>
        <w:sdtEndPr/>
        <w:sdtContent>
          <w:p w14:paraId="27D07E1A" w14:textId="531D3258" w:rsidR="00244369" w:rsidRDefault="00244369" w:rsidP="00065565">
            <w:pPr>
              <w:pStyle w:val="Pieddepage"/>
              <w:tabs>
                <w:tab w:val="clear" w:pos="4536"/>
                <w:tab w:val="clear" w:pos="9072"/>
                <w:tab w:val="right" w:pos="9468"/>
              </w:tabs>
              <w:rPr>
                <w:rFonts w:asciiTheme="minorHAnsi" w:hAnsiTheme="minorHAnsi"/>
                <w:b/>
                <w:bCs/>
                <w:sz w:val="22"/>
                <w:szCs w:val="22"/>
              </w:rPr>
            </w:pPr>
            <w:r>
              <w:rPr>
                <w:rFonts w:asciiTheme="minorHAnsi" w:hAnsiTheme="minorHAnsi"/>
                <w:sz w:val="22"/>
                <w:szCs w:val="22"/>
              </w:rPr>
              <w:tab/>
              <w:t xml:space="preserve">Page </w:t>
            </w:r>
            <w:r>
              <w:rPr>
                <w:rFonts w:asciiTheme="minorHAnsi" w:hAnsiTheme="minorHAnsi"/>
                <w:b/>
                <w:bCs/>
                <w:sz w:val="22"/>
                <w:szCs w:val="22"/>
              </w:rPr>
              <w:fldChar w:fldCharType="begin"/>
            </w:r>
            <w:r>
              <w:rPr>
                <w:rFonts w:asciiTheme="minorHAnsi" w:hAnsiTheme="minorHAnsi"/>
                <w:b/>
                <w:bCs/>
                <w:sz w:val="22"/>
                <w:szCs w:val="22"/>
              </w:rPr>
              <w:instrText>PAGE</w:instrText>
            </w:r>
            <w:r>
              <w:rPr>
                <w:rFonts w:asciiTheme="minorHAnsi" w:hAnsiTheme="minorHAnsi"/>
                <w:b/>
                <w:bCs/>
                <w:sz w:val="22"/>
                <w:szCs w:val="22"/>
              </w:rPr>
              <w:fldChar w:fldCharType="separate"/>
            </w:r>
            <w:r w:rsidR="00B3119D">
              <w:rPr>
                <w:rFonts w:asciiTheme="minorHAnsi" w:hAnsiTheme="minorHAnsi"/>
                <w:b/>
                <w:bCs/>
                <w:noProof/>
                <w:sz w:val="22"/>
                <w:szCs w:val="22"/>
              </w:rPr>
              <w:t>6</w:t>
            </w:r>
            <w:r>
              <w:rPr>
                <w:rFonts w:asciiTheme="minorHAnsi" w:hAnsiTheme="minorHAnsi"/>
                <w:sz w:val="22"/>
                <w:szCs w:val="22"/>
              </w:rPr>
              <w:fldChar w:fldCharType="end"/>
            </w:r>
            <w:r>
              <w:rPr>
                <w:rFonts w:asciiTheme="minorHAnsi" w:hAnsiTheme="minorHAnsi"/>
                <w:sz w:val="22"/>
                <w:szCs w:val="22"/>
              </w:rPr>
              <w:t xml:space="preserve"> sur </w:t>
            </w:r>
            <w:r>
              <w:rPr>
                <w:rFonts w:asciiTheme="minorHAnsi" w:hAnsiTheme="minorHAnsi"/>
                <w:b/>
                <w:bCs/>
                <w:sz w:val="22"/>
                <w:szCs w:val="22"/>
              </w:rPr>
              <w:fldChar w:fldCharType="begin"/>
            </w:r>
            <w:r>
              <w:rPr>
                <w:rFonts w:asciiTheme="minorHAnsi" w:hAnsiTheme="minorHAnsi"/>
                <w:b/>
                <w:bCs/>
                <w:sz w:val="22"/>
                <w:szCs w:val="22"/>
              </w:rPr>
              <w:instrText>NUMPAGES</w:instrText>
            </w:r>
            <w:r>
              <w:rPr>
                <w:rFonts w:asciiTheme="minorHAnsi" w:hAnsiTheme="minorHAnsi"/>
                <w:b/>
                <w:bCs/>
                <w:sz w:val="22"/>
                <w:szCs w:val="22"/>
              </w:rPr>
              <w:fldChar w:fldCharType="separate"/>
            </w:r>
            <w:r w:rsidR="00B3119D">
              <w:rPr>
                <w:rFonts w:asciiTheme="minorHAnsi" w:hAnsiTheme="minorHAnsi"/>
                <w:b/>
                <w:bCs/>
                <w:noProof/>
                <w:sz w:val="22"/>
                <w:szCs w:val="22"/>
              </w:rPr>
              <w:t>21</w:t>
            </w:r>
            <w:r>
              <w:rPr>
                <w:rFonts w:asciiTheme="minorHAnsi" w:hAnsiTheme="minorHAnsi"/>
                <w:sz w:val="22"/>
                <w:szCs w:val="22"/>
              </w:rPr>
              <w:fldChar w:fldCharType="end"/>
            </w:r>
          </w:p>
        </w:sdtContent>
      </w:sdt>
      <w:p w14:paraId="0482806B" w14:textId="77777777" w:rsidR="00244369" w:rsidRDefault="001D43EA" w:rsidP="00065565">
        <w:pPr>
          <w:pStyle w:val="Pieddepage"/>
          <w:tabs>
            <w:tab w:val="clear" w:pos="4536"/>
            <w:tab w:val="clear" w:pos="9072"/>
            <w:tab w:val="right" w:pos="9468"/>
          </w:tabs>
          <w:rPr>
            <w:rFonts w:asciiTheme="minorHAnsi" w:hAnsiTheme="minorHAnsi"/>
            <w:sz w:val="22"/>
            <w:szCs w:val="22"/>
          </w:rPr>
        </w:pPr>
      </w:p>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B9F8AC" w14:textId="77777777" w:rsidR="00244369" w:rsidRDefault="00244369" w:rsidP="00065565">
    <w:pPr>
      <w:pStyle w:val="Pieddepage"/>
      <w:tabs>
        <w:tab w:val="clear" w:pos="4536"/>
        <w:tab w:val="clear" w:pos="9072"/>
        <w:tab w:val="right" w:pos="9468"/>
      </w:tabs>
      <w:jc w:val="both"/>
      <w:rPr>
        <w:rFonts w:asciiTheme="minorHAnsi" w:hAnsiTheme="minorHAnsi"/>
        <w:u w:val="single"/>
      </w:rPr>
    </w:pPr>
    <w:r>
      <w:rPr>
        <w:rFonts w:asciiTheme="minorHAnsi" w:hAnsiTheme="minorHAnsi"/>
        <w:u w:val="single"/>
      </w:rPr>
      <w:tab/>
    </w:r>
  </w:p>
  <w:sdt>
    <w:sdtPr>
      <w:rPr>
        <w:rFonts w:asciiTheme="minorHAnsi" w:hAnsiTheme="minorHAnsi"/>
        <w:sz w:val="22"/>
        <w:szCs w:val="22"/>
      </w:rPr>
      <w:id w:val="737059123"/>
      <w:docPartObj>
        <w:docPartGallery w:val="Page Numbers (Bottom of Page)"/>
        <w:docPartUnique/>
      </w:docPartObj>
    </w:sdtPr>
    <w:sdtEndPr/>
    <w:sdtContent>
      <w:sdt>
        <w:sdtPr>
          <w:rPr>
            <w:rFonts w:asciiTheme="minorHAnsi" w:hAnsiTheme="minorHAnsi"/>
            <w:sz w:val="22"/>
            <w:szCs w:val="22"/>
          </w:rPr>
          <w:id w:val="-1884156990"/>
          <w:docPartObj>
            <w:docPartGallery w:val="Page Numbers (Top of Page)"/>
            <w:docPartUnique/>
          </w:docPartObj>
        </w:sdtPr>
        <w:sdtEndPr/>
        <w:sdtContent>
          <w:p w14:paraId="53859255" w14:textId="558A2F27" w:rsidR="00244369" w:rsidRDefault="00C25901" w:rsidP="00065565">
            <w:pPr>
              <w:pStyle w:val="Pieddepage"/>
              <w:tabs>
                <w:tab w:val="clear" w:pos="4536"/>
                <w:tab w:val="clear" w:pos="9072"/>
                <w:tab w:val="right" w:pos="9468"/>
              </w:tabs>
              <w:rPr>
                <w:rFonts w:asciiTheme="minorHAnsi" w:hAnsiTheme="minorHAnsi"/>
                <w:b/>
                <w:bCs/>
                <w:sz w:val="22"/>
                <w:szCs w:val="22"/>
              </w:rPr>
            </w:pPr>
            <w:r w:rsidRPr="00C15437">
              <w:rPr>
                <w:spacing w:val="-2"/>
              </w:rPr>
              <w:t>25-MAPA-F037</w:t>
            </w:r>
            <w:r w:rsidR="00244369">
              <w:rPr>
                <w:rFonts w:asciiTheme="minorHAnsi" w:hAnsiTheme="minorHAnsi"/>
                <w:sz w:val="22"/>
                <w:szCs w:val="22"/>
              </w:rPr>
              <w:tab/>
              <w:t xml:space="preserve">Page </w:t>
            </w:r>
            <w:r w:rsidR="00244369">
              <w:rPr>
                <w:rFonts w:asciiTheme="minorHAnsi" w:hAnsiTheme="minorHAnsi"/>
                <w:b/>
                <w:bCs/>
                <w:sz w:val="22"/>
                <w:szCs w:val="22"/>
              </w:rPr>
              <w:fldChar w:fldCharType="begin"/>
            </w:r>
            <w:r w:rsidR="00244369">
              <w:rPr>
                <w:rFonts w:asciiTheme="minorHAnsi" w:hAnsiTheme="minorHAnsi"/>
                <w:b/>
                <w:bCs/>
                <w:sz w:val="22"/>
                <w:szCs w:val="22"/>
              </w:rPr>
              <w:instrText>PAGE</w:instrText>
            </w:r>
            <w:r w:rsidR="00244369">
              <w:rPr>
                <w:rFonts w:asciiTheme="minorHAnsi" w:hAnsiTheme="minorHAnsi"/>
                <w:b/>
                <w:bCs/>
                <w:sz w:val="22"/>
                <w:szCs w:val="22"/>
              </w:rPr>
              <w:fldChar w:fldCharType="separate"/>
            </w:r>
            <w:r w:rsidR="001D43EA">
              <w:rPr>
                <w:rFonts w:asciiTheme="minorHAnsi" w:hAnsiTheme="minorHAnsi"/>
                <w:b/>
                <w:bCs/>
                <w:noProof/>
                <w:sz w:val="22"/>
                <w:szCs w:val="22"/>
              </w:rPr>
              <w:t>1</w:t>
            </w:r>
            <w:r w:rsidR="00244369">
              <w:rPr>
                <w:rFonts w:asciiTheme="minorHAnsi" w:hAnsiTheme="minorHAnsi"/>
                <w:b/>
                <w:bCs/>
                <w:sz w:val="22"/>
                <w:szCs w:val="22"/>
              </w:rPr>
              <w:fldChar w:fldCharType="end"/>
            </w:r>
            <w:r w:rsidR="00244369">
              <w:rPr>
                <w:rFonts w:asciiTheme="minorHAnsi" w:hAnsiTheme="minorHAnsi"/>
                <w:sz w:val="22"/>
                <w:szCs w:val="22"/>
              </w:rPr>
              <w:t xml:space="preserve"> sur </w:t>
            </w:r>
            <w:r w:rsidR="00244369">
              <w:rPr>
                <w:rFonts w:asciiTheme="minorHAnsi" w:hAnsiTheme="minorHAnsi"/>
                <w:b/>
                <w:bCs/>
                <w:sz w:val="22"/>
                <w:szCs w:val="22"/>
              </w:rPr>
              <w:fldChar w:fldCharType="begin"/>
            </w:r>
            <w:r w:rsidR="00244369">
              <w:rPr>
                <w:rFonts w:asciiTheme="minorHAnsi" w:hAnsiTheme="minorHAnsi"/>
                <w:b/>
                <w:bCs/>
                <w:sz w:val="22"/>
                <w:szCs w:val="22"/>
              </w:rPr>
              <w:instrText>NUMPAGES</w:instrText>
            </w:r>
            <w:r w:rsidR="00244369">
              <w:rPr>
                <w:rFonts w:asciiTheme="minorHAnsi" w:hAnsiTheme="minorHAnsi"/>
                <w:b/>
                <w:bCs/>
                <w:sz w:val="22"/>
                <w:szCs w:val="22"/>
              </w:rPr>
              <w:fldChar w:fldCharType="separate"/>
            </w:r>
            <w:r w:rsidR="001D43EA">
              <w:rPr>
                <w:rFonts w:asciiTheme="minorHAnsi" w:hAnsiTheme="minorHAnsi"/>
                <w:b/>
                <w:bCs/>
                <w:noProof/>
                <w:sz w:val="22"/>
                <w:szCs w:val="22"/>
              </w:rPr>
              <w:t>1</w:t>
            </w:r>
            <w:r w:rsidR="00244369">
              <w:rPr>
                <w:rFonts w:asciiTheme="minorHAnsi" w:hAnsiTheme="minorHAnsi"/>
                <w:b/>
                <w:bCs/>
                <w:sz w:val="22"/>
                <w:szCs w:val="22"/>
              </w:rPr>
              <w:fldChar w:fldCharType="end"/>
            </w:r>
          </w:p>
          <w:p w14:paraId="464BBB64" w14:textId="5076D30D" w:rsidR="00244369" w:rsidRDefault="00C25901" w:rsidP="00065565">
            <w:pPr>
              <w:pStyle w:val="Pieddepage"/>
              <w:tabs>
                <w:tab w:val="clear" w:pos="4536"/>
                <w:tab w:val="clear" w:pos="9072"/>
                <w:tab w:val="right" w:pos="9468"/>
              </w:tabs>
              <w:jc w:val="both"/>
              <w:rPr>
                <w:rFonts w:asciiTheme="minorHAnsi" w:hAnsiTheme="minorHAnsi"/>
                <w:b/>
                <w:bCs/>
                <w:sz w:val="22"/>
                <w:szCs w:val="22"/>
              </w:rPr>
            </w:pPr>
            <w:r>
              <w:rPr>
                <w:rFonts w:asciiTheme="minorHAnsi" w:hAnsiTheme="minorHAnsi"/>
                <w:b/>
                <w:sz w:val="22"/>
                <w:szCs w:val="22"/>
              </w:rPr>
              <w:t>Septembre 2025</w:t>
            </w:r>
          </w:p>
          <w:p w14:paraId="6260D679" w14:textId="765E1158" w:rsidR="00244369" w:rsidRDefault="00244369" w:rsidP="00065565">
            <w:pPr>
              <w:tabs>
                <w:tab w:val="center" w:pos="4153"/>
                <w:tab w:val="right" w:pos="8306"/>
                <w:tab w:val="right" w:pos="9746"/>
              </w:tabs>
              <w:spacing w:line="240" w:lineRule="auto"/>
              <w:rPr>
                <w:rFonts w:asciiTheme="minorHAnsi" w:eastAsia="Times New Roman" w:hAnsiTheme="minorHAnsi" w:cs="Arial"/>
                <w:sz w:val="16"/>
                <w:szCs w:val="16"/>
              </w:rPr>
            </w:pPr>
            <w:r>
              <w:rPr>
                <w:rFonts w:asciiTheme="minorHAnsi" w:eastAsia="Times New Roman" w:hAnsiTheme="minorHAnsi"/>
                <w:sz w:val="16"/>
                <w:szCs w:val="16"/>
              </w:rPr>
              <w:br/>
              <w:t xml:space="preserve">Expertise France </w:t>
            </w:r>
            <w:r>
              <w:rPr>
                <w:rFonts w:asciiTheme="minorHAnsi" w:eastAsia="Times New Roman" w:hAnsiTheme="minorHAnsi"/>
                <w:sz w:val="16"/>
                <w:szCs w:val="16"/>
              </w:rPr>
              <w:br/>
            </w:r>
            <w:r w:rsidR="000458C9">
              <w:rPr>
                <w:rFonts w:asciiTheme="minorHAnsi" w:eastAsia="Times New Roman" w:hAnsiTheme="minorHAnsi" w:cs="Arial"/>
                <w:sz w:val="16"/>
                <w:szCs w:val="16"/>
              </w:rPr>
              <w:t>SIRET : 808 734 792 00035</w:t>
            </w:r>
          </w:p>
          <w:p w14:paraId="3810D66B" w14:textId="77777777" w:rsidR="00244369" w:rsidRPr="00065565" w:rsidRDefault="00244369" w:rsidP="00065565">
            <w:pPr>
              <w:tabs>
                <w:tab w:val="center" w:pos="4536"/>
                <w:tab w:val="right" w:pos="9072"/>
              </w:tabs>
              <w:spacing w:line="240" w:lineRule="auto"/>
              <w:rPr>
                <w:rFonts w:asciiTheme="minorHAnsi" w:hAnsiTheme="minorHAnsi"/>
                <w:sz w:val="22"/>
                <w:szCs w:val="22"/>
              </w:rPr>
            </w:pPr>
            <w:r>
              <w:rPr>
                <w:rFonts w:asciiTheme="minorHAnsi" w:eastAsia="Times New Roman" w:hAnsiTheme="minorHAnsi" w:cs="Arial"/>
                <w:sz w:val="16"/>
                <w:szCs w:val="16"/>
              </w:rPr>
              <w:t>40, Boulevard de Port-Royal - 75005 Paris – France</w:t>
            </w:r>
          </w:p>
        </w:sdtContent>
      </w:sdt>
    </w:sdtContent>
  </w:sdt>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3A58BD" w14:textId="77777777" w:rsidR="00244369" w:rsidRDefault="00244369">
    <w:pPr>
      <w:pStyle w:val="Pieddepage"/>
      <w:ind w:right="360"/>
      <w:rPr>
        <w:lang w:val="nl-NL"/>
      </w:rPr>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02AF97" w14:textId="77777777" w:rsidR="00244369" w:rsidRPr="00EE0FDD" w:rsidRDefault="00244369" w:rsidP="00FF1F8E">
    <w:pPr>
      <w:pStyle w:val="Pieddepage"/>
      <w:tabs>
        <w:tab w:val="clear" w:pos="4536"/>
        <w:tab w:val="clear" w:pos="9072"/>
        <w:tab w:val="right" w:pos="9468"/>
      </w:tabs>
      <w:jc w:val="both"/>
      <w:rPr>
        <w:rFonts w:asciiTheme="minorHAnsi" w:hAnsiTheme="minorHAnsi"/>
        <w:u w:val="single"/>
      </w:rPr>
    </w:pPr>
    <w:r w:rsidRPr="00EE0FDD">
      <w:rPr>
        <w:rFonts w:asciiTheme="minorHAnsi" w:hAnsiTheme="minorHAnsi"/>
        <w:u w:val="single"/>
      </w:rPr>
      <w:tab/>
    </w:r>
  </w:p>
  <w:sdt>
    <w:sdtPr>
      <w:rPr>
        <w:rFonts w:asciiTheme="minorHAnsi" w:hAnsiTheme="minorHAnsi"/>
        <w:sz w:val="22"/>
        <w:szCs w:val="22"/>
      </w:rPr>
      <w:id w:val="1386523310"/>
      <w:docPartObj>
        <w:docPartGallery w:val="Page Numbers (Top of Page)"/>
        <w:docPartUnique/>
      </w:docPartObj>
    </w:sdtPr>
    <w:sdtEndPr/>
    <w:sdtContent>
      <w:p w14:paraId="7417048D" w14:textId="5CEC594E" w:rsidR="00244369" w:rsidRPr="00FF1F8E" w:rsidRDefault="00244369" w:rsidP="00FF1F8E">
        <w:pPr>
          <w:pStyle w:val="Pieddepage"/>
          <w:tabs>
            <w:tab w:val="clear" w:pos="4536"/>
            <w:tab w:val="clear" w:pos="9072"/>
            <w:tab w:val="right" w:pos="9468"/>
          </w:tabs>
          <w:rPr>
            <w:rFonts w:asciiTheme="minorHAnsi" w:hAnsiTheme="minorHAnsi"/>
            <w:sz w:val="22"/>
            <w:szCs w:val="22"/>
          </w:rPr>
        </w:pPr>
        <w:r w:rsidRPr="0036169C">
          <w:rPr>
            <w:rFonts w:asciiTheme="minorHAnsi" w:hAnsiTheme="minorHAnsi"/>
            <w:sz w:val="22"/>
            <w:szCs w:val="22"/>
          </w:rPr>
          <w:tab/>
          <w:t xml:space="preserve">Page </w:t>
        </w:r>
        <w:r w:rsidRPr="0036169C">
          <w:rPr>
            <w:rFonts w:asciiTheme="minorHAnsi" w:hAnsiTheme="minorHAnsi"/>
            <w:b/>
            <w:bCs/>
            <w:sz w:val="22"/>
            <w:szCs w:val="22"/>
          </w:rPr>
          <w:fldChar w:fldCharType="begin"/>
        </w:r>
        <w:r w:rsidRPr="0036169C">
          <w:rPr>
            <w:rFonts w:asciiTheme="minorHAnsi" w:hAnsiTheme="minorHAnsi"/>
            <w:b/>
            <w:bCs/>
            <w:sz w:val="22"/>
            <w:szCs w:val="22"/>
          </w:rPr>
          <w:instrText>PAGE</w:instrText>
        </w:r>
        <w:r w:rsidRPr="0036169C">
          <w:rPr>
            <w:rFonts w:asciiTheme="minorHAnsi" w:hAnsiTheme="minorHAnsi"/>
            <w:b/>
            <w:bCs/>
            <w:sz w:val="22"/>
            <w:szCs w:val="22"/>
          </w:rPr>
          <w:fldChar w:fldCharType="separate"/>
        </w:r>
        <w:r w:rsidR="00B3119D">
          <w:rPr>
            <w:rFonts w:asciiTheme="minorHAnsi" w:hAnsiTheme="minorHAnsi"/>
            <w:b/>
            <w:bCs/>
            <w:noProof/>
            <w:sz w:val="22"/>
            <w:szCs w:val="22"/>
          </w:rPr>
          <w:t>21</w:t>
        </w:r>
        <w:r w:rsidRPr="0036169C">
          <w:rPr>
            <w:rFonts w:asciiTheme="minorHAnsi" w:hAnsiTheme="minorHAnsi"/>
            <w:b/>
            <w:bCs/>
            <w:sz w:val="22"/>
            <w:szCs w:val="22"/>
          </w:rPr>
          <w:fldChar w:fldCharType="end"/>
        </w:r>
        <w:r w:rsidRPr="0036169C">
          <w:rPr>
            <w:rFonts w:asciiTheme="minorHAnsi" w:hAnsiTheme="minorHAnsi"/>
            <w:sz w:val="22"/>
            <w:szCs w:val="22"/>
          </w:rPr>
          <w:t xml:space="preserve"> sur </w:t>
        </w:r>
        <w:r w:rsidRPr="0036169C">
          <w:rPr>
            <w:rFonts w:asciiTheme="minorHAnsi" w:hAnsiTheme="minorHAnsi"/>
            <w:b/>
            <w:bCs/>
            <w:sz w:val="22"/>
            <w:szCs w:val="22"/>
          </w:rPr>
          <w:fldChar w:fldCharType="begin"/>
        </w:r>
        <w:r w:rsidRPr="0036169C">
          <w:rPr>
            <w:rFonts w:asciiTheme="minorHAnsi" w:hAnsiTheme="minorHAnsi"/>
            <w:b/>
            <w:bCs/>
            <w:sz w:val="22"/>
            <w:szCs w:val="22"/>
          </w:rPr>
          <w:instrText>NUMPAGES</w:instrText>
        </w:r>
        <w:r w:rsidRPr="0036169C">
          <w:rPr>
            <w:rFonts w:asciiTheme="minorHAnsi" w:hAnsiTheme="minorHAnsi"/>
            <w:b/>
            <w:bCs/>
            <w:sz w:val="22"/>
            <w:szCs w:val="22"/>
          </w:rPr>
          <w:fldChar w:fldCharType="separate"/>
        </w:r>
        <w:r w:rsidR="00B3119D">
          <w:rPr>
            <w:rFonts w:asciiTheme="minorHAnsi" w:hAnsiTheme="minorHAnsi"/>
            <w:b/>
            <w:bCs/>
            <w:noProof/>
            <w:sz w:val="22"/>
            <w:szCs w:val="22"/>
          </w:rPr>
          <w:t>21</w:t>
        </w:r>
        <w:r w:rsidRPr="0036169C">
          <w:rPr>
            <w:rFonts w:asciiTheme="minorHAnsi" w:hAnsiTheme="minorHAnsi"/>
            <w:b/>
            <w:bCs/>
            <w:sz w:val="22"/>
            <w:szCs w:val="22"/>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D8DE0C" w14:textId="77777777" w:rsidR="001D43EA" w:rsidRDefault="001D43EA">
      <w:r>
        <w:separator/>
      </w:r>
    </w:p>
  </w:footnote>
  <w:footnote w:type="continuationSeparator" w:id="0">
    <w:p w14:paraId="1DDEA440" w14:textId="77777777" w:rsidR="001D43EA" w:rsidRDefault="001D43EA">
      <w:r>
        <w:continuationSeparator/>
      </w:r>
    </w:p>
  </w:footnote>
  <w:footnote w:id="1">
    <w:p w14:paraId="73F627CC" w14:textId="77777777" w:rsidR="00244369" w:rsidRPr="00B21564" w:rsidRDefault="00244369" w:rsidP="002D12FB">
      <w:pPr>
        <w:pStyle w:val="Notedebasdepage"/>
      </w:pPr>
      <w:r>
        <w:rPr>
          <w:rStyle w:val="Appelnotedebasdep"/>
        </w:rPr>
        <w:footnoteRef/>
      </w:r>
      <w:r>
        <w:t xml:space="preserve"> </w:t>
      </w:r>
      <w:r w:rsidRPr="00181885">
        <w:rPr>
          <w:rFonts w:asciiTheme="minorHAnsi" w:hAnsiTheme="minorHAnsi" w:cstheme="minorHAnsi"/>
        </w:rPr>
        <w:t xml:space="preserve">Les pratiques prohibées telles que définies par le groupe Agence </w:t>
      </w:r>
      <w:r>
        <w:rPr>
          <w:rFonts w:asciiTheme="minorHAnsi" w:hAnsiTheme="minorHAnsi" w:cstheme="minorHAnsi"/>
        </w:rPr>
        <w:t>française de d</w:t>
      </w:r>
      <w:r w:rsidRPr="00181885">
        <w:rPr>
          <w:rFonts w:asciiTheme="minorHAnsi" w:hAnsiTheme="minorHAnsi" w:cstheme="minorHAnsi"/>
        </w:rPr>
        <w:t>éveloppement sont défini</w:t>
      </w:r>
      <w:r>
        <w:rPr>
          <w:rFonts w:asciiTheme="minorHAnsi" w:hAnsiTheme="minorHAnsi" w:cstheme="minorHAnsi"/>
        </w:rPr>
        <w:t>e</w:t>
      </w:r>
      <w:r w:rsidRPr="00181885">
        <w:rPr>
          <w:rFonts w:asciiTheme="minorHAnsi" w:hAnsiTheme="minorHAnsi" w:cstheme="minorHAnsi"/>
        </w:rPr>
        <w:t xml:space="preserve">s ici : </w:t>
      </w:r>
      <w:hyperlink r:id="rId1" w:history="1">
        <w:r w:rsidRPr="001F7148">
          <w:rPr>
            <w:rStyle w:val="Lienhypertexte"/>
            <w:rFonts w:asciiTheme="minorHAnsi" w:hAnsiTheme="minorHAnsi" w:cstheme="minorHAnsi"/>
          </w:rPr>
          <w:t>https://www.afd.fr/fr/ressources/politique-generale-du-groupe-afd-en-matiere-de-prevention-et-de-lutte-contre-les-pratiques-prohibees-2020</w:t>
        </w:r>
      </w:hyperlink>
      <w:r>
        <w:rPr>
          <w:rFonts w:asciiTheme="minorHAnsi" w:hAnsiTheme="minorHAnsi" w:cstheme="minorHAnsi"/>
        </w:rPr>
        <w:t xml:space="preserve"> </w:t>
      </w:r>
    </w:p>
  </w:footnote>
  <w:footnote w:id="2">
    <w:p w14:paraId="63ABC744" w14:textId="77777777" w:rsidR="00244369" w:rsidRPr="00A86E43" w:rsidRDefault="00244369" w:rsidP="00893886">
      <w:pPr>
        <w:rPr>
          <w:rFonts w:ascii="Calibri" w:hAnsi="Calibri"/>
          <w:sz w:val="16"/>
          <w:szCs w:val="16"/>
        </w:rPr>
      </w:pPr>
      <w:r w:rsidRPr="00A86E43">
        <w:rPr>
          <w:rStyle w:val="Appelnotedebasdep"/>
          <w:rFonts w:ascii="Calibri" w:hAnsi="Calibri"/>
          <w:sz w:val="16"/>
          <w:szCs w:val="16"/>
        </w:rPr>
        <w:footnoteRef/>
      </w:r>
      <w:r w:rsidRPr="00A86E43">
        <w:rPr>
          <w:rFonts w:ascii="Calibri" w:hAnsi="Calibri"/>
          <w:sz w:val="16"/>
          <w:szCs w:val="16"/>
        </w:rPr>
        <w:t xml:space="preserve"> </w:t>
      </w:r>
      <w:r w:rsidRPr="00F62F6C">
        <w:rPr>
          <w:rFonts w:ascii="Calibri" w:hAnsi="Calibri"/>
          <w:sz w:val="16"/>
          <w:szCs w:val="16"/>
        </w:rPr>
        <w:t>Date et signature originales</w:t>
      </w:r>
    </w:p>
  </w:footnote>
  <w:footnote w:id="3">
    <w:p w14:paraId="500875E9" w14:textId="77777777" w:rsidR="00244369" w:rsidRDefault="00244369" w:rsidP="003E0CA3">
      <w:pPr>
        <w:rPr>
          <w:rFonts w:ascii="Calibri" w:hAnsi="Calibri"/>
        </w:rPr>
      </w:pPr>
      <w:r w:rsidRPr="00A86E43">
        <w:rPr>
          <w:rStyle w:val="Appelnotedebasdep"/>
          <w:rFonts w:ascii="Calibri" w:hAnsi="Calibri"/>
          <w:sz w:val="16"/>
          <w:szCs w:val="16"/>
        </w:rPr>
        <w:footnoteRef/>
      </w:r>
      <w:r w:rsidRPr="00A86E43">
        <w:rPr>
          <w:rFonts w:ascii="Calibri" w:hAnsi="Calibri"/>
          <w:sz w:val="16"/>
          <w:szCs w:val="16"/>
        </w:rPr>
        <w:t xml:space="preserve"> </w:t>
      </w:r>
      <w:r w:rsidRPr="00F62F6C">
        <w:rPr>
          <w:rFonts w:ascii="Calibri" w:hAnsi="Calibri"/>
          <w:sz w:val="16"/>
          <w:szCs w:val="16"/>
        </w:rPr>
        <w:t>Date et signature originales</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555F4D" w14:textId="77777777" w:rsidR="00C25901" w:rsidRDefault="00C25901">
    <w:pPr>
      <w:pStyle w:val="En-tte"/>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E1EFD9" w14:textId="77777777" w:rsidR="00244369" w:rsidRPr="00707B69" w:rsidRDefault="00244369" w:rsidP="00AC48DD">
    <w:pPr>
      <w:pStyle w:val="En-tte"/>
      <w:rPr>
        <w:rFonts w:asciiTheme="minorHAnsi" w:hAnsiTheme="minorHAnsi" w:cs="Arial"/>
        <w:sz w:val="24"/>
      </w:rPr>
    </w:pPr>
    <w:r>
      <w:rPr>
        <w:noProof/>
      </w:rPr>
      <w:drawing>
        <wp:inline distT="0" distB="0" distL="0" distR="0" wp14:anchorId="19FE2EBA" wp14:editId="475352B6">
          <wp:extent cx="1650669" cy="843675"/>
          <wp:effectExtent l="0" t="0" r="6985" b="0"/>
          <wp:docPr id="16"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650669" cy="843675"/>
                  </a:xfrm>
                  <a:prstGeom prst="rect">
                    <a:avLst/>
                  </a:prstGeom>
                  <a:ln>
                    <a:noFill/>
                  </a:ln>
                  <a:extLst>
                    <a:ext uri="{53640926-AAD7-44D8-BBD7-CCE9431645EC}">
                      <a14:shadowObscured xmlns:a14="http://schemas.microsoft.com/office/drawing/2010/main"/>
                    </a:ext>
                  </a:extLst>
                </pic:spPr>
              </pic:pic>
            </a:graphicData>
          </a:graphic>
        </wp:inline>
      </w:drawing>
    </w:r>
  </w:p>
  <w:p w14:paraId="55BB3D95" w14:textId="77777777" w:rsidR="00244369" w:rsidRPr="00AC48DD" w:rsidRDefault="00244369" w:rsidP="00827E92">
    <w:pPr>
      <w:pStyle w:val="En-tte"/>
      <w:tabs>
        <w:tab w:val="clear" w:pos="4536"/>
        <w:tab w:val="clear" w:pos="9072"/>
        <w:tab w:val="right" w:pos="9781"/>
      </w:tabs>
      <w:rPr>
        <w:rFonts w:asciiTheme="minorHAnsi" w:hAnsiTheme="minorHAnsi" w:cs="Arial"/>
        <w:b/>
        <w:smallCaps/>
      </w:rPr>
    </w:pPr>
    <w:r w:rsidRPr="00AC48DD">
      <w:rPr>
        <w:rFonts w:asciiTheme="minorHAnsi" w:hAnsiTheme="minorHAnsi" w:cs="Arial"/>
        <w:b/>
        <w:smallCaps/>
      </w:rPr>
      <w:t>Contrat d</w:t>
    </w:r>
    <w:r>
      <w:rPr>
        <w:rFonts w:asciiTheme="minorHAnsi" w:hAnsiTheme="minorHAnsi" w:cs="Arial"/>
        <w:b/>
        <w:smallCaps/>
      </w:rPr>
      <w:t>’achat – Table des matières</w:t>
    </w:r>
    <w:r>
      <w:rPr>
        <w:rFonts w:asciiTheme="minorHAnsi" w:hAnsiTheme="minorHAnsi" w:cs="Arial"/>
        <w:b/>
        <w:smallCaps/>
      </w:rPr>
      <w:tab/>
    </w:r>
  </w:p>
  <w:p w14:paraId="0B3670BF" w14:textId="77777777" w:rsidR="00244369" w:rsidRDefault="00244369" w:rsidP="00AC48DD">
    <w:pPr>
      <w:pStyle w:val="En-tte"/>
      <w:tabs>
        <w:tab w:val="clear" w:pos="4536"/>
        <w:tab w:val="clear" w:pos="9072"/>
        <w:tab w:val="right" w:pos="9781"/>
      </w:tabs>
      <w:spacing w:line="240" w:lineRule="auto"/>
      <w:rPr>
        <w:rFonts w:asciiTheme="minorHAnsi" w:hAnsiTheme="minorHAnsi" w:cs="Arial"/>
        <w:sz w:val="18"/>
        <w:u w:val="single"/>
      </w:rPr>
    </w:pPr>
    <w:r w:rsidRPr="00AC48DD">
      <w:rPr>
        <w:rFonts w:asciiTheme="minorHAnsi" w:hAnsiTheme="minorHAnsi" w:cs="Arial"/>
        <w:sz w:val="18"/>
        <w:u w:val="single"/>
      </w:rPr>
      <w:tab/>
    </w:r>
  </w:p>
  <w:p w14:paraId="42900D47" w14:textId="77777777" w:rsidR="00244369" w:rsidRPr="00AC48DD" w:rsidRDefault="00244369" w:rsidP="00AC48DD">
    <w:pPr>
      <w:pStyle w:val="En-tte"/>
      <w:tabs>
        <w:tab w:val="clear" w:pos="4536"/>
        <w:tab w:val="clear" w:pos="9072"/>
        <w:tab w:val="right" w:pos="9781"/>
      </w:tabs>
      <w:spacing w:line="240" w:lineRule="auto"/>
      <w:rPr>
        <w:rFonts w:asciiTheme="minorHAnsi" w:hAnsiTheme="minorHAnsi" w:cs="Arial"/>
        <w:sz w:val="18"/>
        <w:u w:val="single"/>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4C354D" w14:textId="77777777" w:rsidR="00244369" w:rsidRDefault="00244369">
    <w:pPr>
      <w:pStyle w:val="En-tte"/>
    </w:pPr>
    <w:r>
      <w:rPr>
        <w:noProof/>
      </w:rPr>
      <w:drawing>
        <wp:inline distT="0" distB="0" distL="0" distR="0" wp14:anchorId="45027835" wp14:editId="0ACA6BCA">
          <wp:extent cx="2393950" cy="1223645"/>
          <wp:effectExtent l="0" t="0" r="6350" b="0"/>
          <wp:docPr id="14" name="Image 14"/>
          <wp:cNvGraphicFramePr/>
          <a:graphic xmlns:a="http://schemas.openxmlformats.org/drawingml/2006/main">
            <a:graphicData uri="http://schemas.openxmlformats.org/drawingml/2006/picture">
              <pic:pic xmlns:pic="http://schemas.openxmlformats.org/drawingml/2006/picture">
                <pic:nvPicPr>
                  <pic:cNvPr id="14" name="Image 14"/>
                  <pic:cNvPicPr/>
                </pic:nvPicPr>
                <pic:blipFill>
                  <a:blip r:embed="rId1">
                    <a:extLst>
                      <a:ext uri="{28A0092B-C50C-407E-A947-70E740481C1C}">
                        <a14:useLocalDpi xmlns:a14="http://schemas.microsoft.com/office/drawing/2010/main" val="0"/>
                      </a:ext>
                    </a:extLst>
                  </a:blip>
                  <a:stretch>
                    <a:fillRect/>
                  </a:stretch>
                </pic:blipFill>
                <pic:spPr bwMode="auto">
                  <a:xfrm>
                    <a:off x="0" y="0"/>
                    <a:ext cx="2393950" cy="1223645"/>
                  </a:xfrm>
                  <a:prstGeom prst="rect">
                    <a:avLst/>
                  </a:prstGeom>
                  <a:ln>
                    <a:noFill/>
                  </a:ln>
                  <a:extLst>
                    <a:ext uri="{53640926-AAD7-44D8-BBD7-CCE9431645EC}">
                      <a14:shadowObscured xmlns:a14="http://schemas.microsoft.com/office/drawing/2010/main"/>
                    </a:ext>
                  </a:extLst>
                </pic:spPr>
              </pic:pic>
            </a:graphicData>
          </a:graphic>
        </wp:inline>
      </w:drawing>
    </w:r>
  </w:p>
  <w:p w14:paraId="55A580D8" w14:textId="77777777" w:rsidR="00244369" w:rsidRDefault="00244369">
    <w:pPr>
      <w:pStyle w:val="En-tte"/>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680C47" w14:textId="77777777" w:rsidR="00244369" w:rsidRPr="00707B69" w:rsidRDefault="00244369" w:rsidP="00AC48DD">
    <w:pPr>
      <w:pStyle w:val="En-tte"/>
      <w:rPr>
        <w:rFonts w:asciiTheme="minorHAnsi" w:hAnsiTheme="minorHAnsi" w:cs="Arial"/>
        <w:sz w:val="24"/>
      </w:rPr>
    </w:pPr>
    <w:r>
      <w:rPr>
        <w:noProof/>
      </w:rPr>
      <w:drawing>
        <wp:inline distT="0" distB="0" distL="0" distR="0" wp14:anchorId="1295D264" wp14:editId="18B50E0A">
          <wp:extent cx="1688246" cy="862881"/>
          <wp:effectExtent l="0" t="0" r="7620" b="0"/>
          <wp:docPr id="17"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688246" cy="862881"/>
                  </a:xfrm>
                  <a:prstGeom prst="rect">
                    <a:avLst/>
                  </a:prstGeom>
                  <a:ln>
                    <a:noFill/>
                  </a:ln>
                  <a:extLst>
                    <a:ext uri="{53640926-AAD7-44D8-BBD7-CCE9431645EC}">
                      <a14:shadowObscured xmlns:a14="http://schemas.microsoft.com/office/drawing/2010/main"/>
                    </a:ext>
                  </a:extLst>
                </pic:spPr>
              </pic:pic>
            </a:graphicData>
          </a:graphic>
        </wp:inline>
      </w:drawing>
    </w:r>
  </w:p>
  <w:p w14:paraId="1EABEA1E" w14:textId="77777777" w:rsidR="00244369" w:rsidRPr="00AC48DD" w:rsidRDefault="00244369" w:rsidP="00827E92">
    <w:pPr>
      <w:pStyle w:val="En-tte"/>
      <w:tabs>
        <w:tab w:val="clear" w:pos="4536"/>
        <w:tab w:val="clear" w:pos="9072"/>
        <w:tab w:val="right" w:pos="9781"/>
      </w:tabs>
      <w:rPr>
        <w:rFonts w:asciiTheme="minorHAnsi" w:hAnsiTheme="minorHAnsi" w:cs="Arial"/>
        <w:b/>
        <w:smallCaps/>
      </w:rPr>
    </w:pPr>
    <w:r w:rsidRPr="00AC48DD">
      <w:rPr>
        <w:rFonts w:asciiTheme="minorHAnsi" w:hAnsiTheme="minorHAnsi" w:cs="Arial"/>
        <w:b/>
        <w:smallCaps/>
      </w:rPr>
      <w:t>Contrat d</w:t>
    </w:r>
    <w:r>
      <w:rPr>
        <w:rFonts w:asciiTheme="minorHAnsi" w:hAnsiTheme="minorHAnsi" w:cs="Arial"/>
        <w:b/>
        <w:smallCaps/>
      </w:rPr>
      <w:t>’achat – Conditions particulières / Acte d’engagement</w:t>
    </w:r>
    <w:r>
      <w:rPr>
        <w:rFonts w:asciiTheme="minorHAnsi" w:hAnsiTheme="minorHAnsi" w:cs="Arial"/>
        <w:b/>
        <w:smallCaps/>
      </w:rPr>
      <w:tab/>
    </w:r>
  </w:p>
  <w:p w14:paraId="44415112" w14:textId="77777777" w:rsidR="00244369" w:rsidRDefault="00244369" w:rsidP="00AC48DD">
    <w:pPr>
      <w:pStyle w:val="En-tte"/>
      <w:tabs>
        <w:tab w:val="clear" w:pos="4536"/>
        <w:tab w:val="clear" w:pos="9072"/>
        <w:tab w:val="right" w:pos="9781"/>
      </w:tabs>
      <w:spacing w:line="240" w:lineRule="auto"/>
      <w:rPr>
        <w:rFonts w:asciiTheme="minorHAnsi" w:hAnsiTheme="minorHAnsi" w:cs="Arial"/>
        <w:sz w:val="18"/>
        <w:u w:val="single"/>
      </w:rPr>
    </w:pPr>
    <w:r w:rsidRPr="00AC48DD">
      <w:rPr>
        <w:rFonts w:asciiTheme="minorHAnsi" w:hAnsiTheme="minorHAnsi" w:cs="Arial"/>
        <w:sz w:val="18"/>
        <w:u w:val="single"/>
      </w:rPr>
      <w:tab/>
    </w:r>
  </w:p>
  <w:p w14:paraId="18D00705" w14:textId="77777777" w:rsidR="00244369" w:rsidRPr="00AC48DD" w:rsidRDefault="00244369" w:rsidP="00AC48DD">
    <w:pPr>
      <w:pStyle w:val="En-tte"/>
      <w:tabs>
        <w:tab w:val="clear" w:pos="4536"/>
        <w:tab w:val="clear" w:pos="9072"/>
        <w:tab w:val="right" w:pos="9781"/>
      </w:tabs>
      <w:spacing w:line="240" w:lineRule="auto"/>
      <w:rPr>
        <w:rFonts w:asciiTheme="minorHAnsi" w:hAnsiTheme="minorHAnsi" w:cs="Arial"/>
        <w:sz w:val="18"/>
        <w:u w:val="single"/>
      </w:rPr>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AA3F23" w14:textId="77777777" w:rsidR="00244369" w:rsidRPr="00707B69" w:rsidRDefault="00244369" w:rsidP="00996FEA">
    <w:pPr>
      <w:pStyle w:val="En-tte"/>
      <w:rPr>
        <w:rFonts w:asciiTheme="minorHAnsi" w:hAnsiTheme="minorHAnsi" w:cs="Arial"/>
        <w:sz w:val="24"/>
      </w:rPr>
    </w:pPr>
    <w:r>
      <w:rPr>
        <w:noProof/>
      </w:rPr>
      <w:drawing>
        <wp:inline distT="0" distB="0" distL="0" distR="0" wp14:anchorId="74E84296" wp14:editId="0D4F7419">
          <wp:extent cx="1555872" cy="795223"/>
          <wp:effectExtent l="0" t="0" r="6350" b="508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555872" cy="795223"/>
                  </a:xfrm>
                  <a:prstGeom prst="rect">
                    <a:avLst/>
                  </a:prstGeom>
                  <a:ln>
                    <a:noFill/>
                  </a:ln>
                  <a:extLst>
                    <a:ext uri="{53640926-AAD7-44D8-BBD7-CCE9431645EC}">
                      <a14:shadowObscured xmlns:a14="http://schemas.microsoft.com/office/drawing/2010/main"/>
                    </a:ext>
                  </a:extLst>
                </pic:spPr>
              </pic:pic>
            </a:graphicData>
          </a:graphic>
        </wp:inline>
      </w:drawing>
    </w:r>
  </w:p>
  <w:p w14:paraId="3C44E779" w14:textId="77777777" w:rsidR="00244369" w:rsidRPr="00AC48DD" w:rsidRDefault="00244369" w:rsidP="00996FEA">
    <w:pPr>
      <w:pStyle w:val="En-tte"/>
      <w:tabs>
        <w:tab w:val="clear" w:pos="4536"/>
        <w:tab w:val="clear" w:pos="9072"/>
        <w:tab w:val="right" w:pos="9781"/>
      </w:tabs>
      <w:rPr>
        <w:rFonts w:asciiTheme="minorHAnsi" w:hAnsiTheme="minorHAnsi" w:cs="Arial"/>
        <w:b/>
        <w:smallCaps/>
      </w:rPr>
    </w:pPr>
    <w:r w:rsidRPr="00AC48DD">
      <w:rPr>
        <w:rFonts w:asciiTheme="minorHAnsi" w:hAnsiTheme="minorHAnsi" w:cs="Arial"/>
        <w:b/>
        <w:smallCaps/>
      </w:rPr>
      <w:t>Contrat d</w:t>
    </w:r>
    <w:r>
      <w:rPr>
        <w:rFonts w:asciiTheme="minorHAnsi" w:hAnsiTheme="minorHAnsi" w:cs="Arial"/>
        <w:b/>
        <w:smallCaps/>
      </w:rPr>
      <w:t>’achat</w:t>
    </w:r>
    <w:r>
      <w:rPr>
        <w:rFonts w:asciiTheme="minorHAnsi" w:hAnsiTheme="minorHAnsi" w:cs="Arial"/>
        <w:b/>
        <w:smallCaps/>
      </w:rPr>
      <w:tab/>
      <w:t>ANNEXES</w:t>
    </w:r>
  </w:p>
  <w:p w14:paraId="3A70EAEB" w14:textId="77777777" w:rsidR="00244369" w:rsidRDefault="00244369" w:rsidP="00996FEA">
    <w:pPr>
      <w:pStyle w:val="En-tte"/>
      <w:tabs>
        <w:tab w:val="clear" w:pos="4536"/>
        <w:tab w:val="clear" w:pos="9072"/>
        <w:tab w:val="right" w:pos="9781"/>
      </w:tabs>
      <w:spacing w:line="240" w:lineRule="auto"/>
      <w:rPr>
        <w:rFonts w:asciiTheme="minorHAnsi" w:hAnsiTheme="minorHAnsi" w:cs="Arial"/>
        <w:sz w:val="18"/>
        <w:u w:val="single"/>
      </w:rPr>
    </w:pPr>
    <w:r w:rsidRPr="00AC48DD">
      <w:rPr>
        <w:rFonts w:asciiTheme="minorHAnsi" w:hAnsiTheme="minorHAnsi" w:cs="Arial"/>
        <w:sz w:val="18"/>
        <w:u w:val="single"/>
      </w:rPr>
      <w:tab/>
    </w:r>
  </w:p>
  <w:p w14:paraId="18F10AAC" w14:textId="77777777" w:rsidR="00244369" w:rsidRPr="00996FEA" w:rsidRDefault="00244369" w:rsidP="00996FEA">
    <w:pPr>
      <w:pStyle w:val="En-tte"/>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0"/>
    <w:lvl w:ilvl="0">
      <w:start w:val="1"/>
      <w:numFmt w:val="bullet"/>
      <w:pStyle w:val="textepuce2"/>
      <w:lvlText w:val="•"/>
      <w:lvlJc w:val="left"/>
      <w:pPr>
        <w:tabs>
          <w:tab w:val="num" w:pos="360"/>
        </w:tabs>
        <w:ind w:left="0" w:firstLine="0"/>
      </w:pPr>
      <w:rPr>
        <w:rFonts w:ascii="Arial" w:hAnsi="Arial" w:hint="default"/>
        <w:b w:val="0"/>
        <w:i w:val="0"/>
        <w:caps w:val="0"/>
        <w:strike w:val="0"/>
        <w:dstrike w:val="0"/>
        <w:vanish w:val="0"/>
        <w:color w:val="000000"/>
        <w:spacing w:val="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0000006"/>
    <w:multiLevelType w:val="singleLevel"/>
    <w:tmpl w:val="00000006"/>
    <w:name w:val="WW8Num10"/>
    <w:lvl w:ilvl="0">
      <w:start w:val="1"/>
      <w:numFmt w:val="bullet"/>
      <w:lvlText w:val="-"/>
      <w:lvlJc w:val="left"/>
      <w:pPr>
        <w:tabs>
          <w:tab w:val="num" w:pos="1560"/>
        </w:tabs>
        <w:ind w:left="1560" w:hanging="405"/>
      </w:pPr>
      <w:rPr>
        <w:rFonts w:ascii="Comic Sans MS" w:hAnsi="Comic Sans MS" w:cs="Comic Sans MS"/>
      </w:rPr>
    </w:lvl>
  </w:abstractNum>
  <w:abstractNum w:abstractNumId="2" w15:restartNumberingAfterBreak="0">
    <w:nsid w:val="017627AE"/>
    <w:multiLevelType w:val="hybridMultilevel"/>
    <w:tmpl w:val="99C6BD90"/>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3CA0F6A"/>
    <w:multiLevelType w:val="hybridMultilevel"/>
    <w:tmpl w:val="2AF43DCC"/>
    <w:lvl w:ilvl="0" w:tplc="040C000F">
      <w:start w:val="1"/>
      <w:numFmt w:val="decimal"/>
      <w:lvlText w:val="%1."/>
      <w:lvlJc w:val="left"/>
      <w:pPr>
        <w:tabs>
          <w:tab w:val="num" w:pos="994"/>
        </w:tabs>
        <w:ind w:left="994" w:hanging="432"/>
      </w:pPr>
      <w:rPr>
        <w:rFonts w:hint="default"/>
        <w:sz w:val="22"/>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5280513"/>
    <w:multiLevelType w:val="hybridMultilevel"/>
    <w:tmpl w:val="96D035C2"/>
    <w:lvl w:ilvl="0" w:tplc="A11C3E5A">
      <w:start w:val="1"/>
      <w:numFmt w:val="lowerLetter"/>
      <w:lvlText w:val="%1)"/>
      <w:lvlJc w:val="left"/>
      <w:pPr>
        <w:tabs>
          <w:tab w:val="num" w:pos="170"/>
        </w:tabs>
        <w:ind w:left="0" w:firstLine="0"/>
      </w:pPr>
      <w:rPr>
        <w:rFonts w:hint="default"/>
        <w:sz w:val="24"/>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09105E18"/>
    <w:multiLevelType w:val="hybridMultilevel"/>
    <w:tmpl w:val="ECA660A6"/>
    <w:lvl w:ilvl="0" w:tplc="040C0005">
      <w:start w:val="1"/>
      <w:numFmt w:val="bullet"/>
      <w:lvlText w:val=""/>
      <w:lvlJc w:val="left"/>
      <w:pPr>
        <w:ind w:left="720" w:hanging="360"/>
      </w:pPr>
      <w:rPr>
        <w:rFonts w:ascii="Wingdings" w:hAnsi="Wingdings" w:hint="default"/>
        <w:sz w:val="2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C1A638A"/>
    <w:multiLevelType w:val="hybridMultilevel"/>
    <w:tmpl w:val="023C2EDC"/>
    <w:lvl w:ilvl="0" w:tplc="FFFFFFFF">
      <w:start w:val="1"/>
      <w:numFmt w:val="bullet"/>
      <w:pStyle w:val="q"/>
      <w:lvlText w:val=""/>
      <w:lvlJc w:val="left"/>
      <w:pPr>
        <w:tabs>
          <w:tab w:val="num" w:pos="922"/>
        </w:tabs>
        <w:ind w:left="922" w:hanging="360"/>
      </w:pPr>
      <w:rPr>
        <w:rFonts w:ascii="Symbol" w:hAnsi="Symbol" w:hint="default"/>
        <w:b w:val="0"/>
        <w:i w:val="0"/>
        <w:caps w:val="0"/>
        <w:strike w:val="0"/>
        <w:dstrike w:val="0"/>
        <w:vanish w:val="0"/>
        <w:color w:val="000000"/>
        <w:sz w:val="16"/>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bullet"/>
      <w:lvlText w:val="o"/>
      <w:lvlJc w:val="left"/>
      <w:pPr>
        <w:tabs>
          <w:tab w:val="num" w:pos="2002"/>
        </w:tabs>
        <w:ind w:left="2002" w:hanging="360"/>
      </w:pPr>
      <w:rPr>
        <w:rFonts w:ascii="Courier New" w:hAnsi="Courier New" w:hint="default"/>
      </w:rPr>
    </w:lvl>
    <w:lvl w:ilvl="2" w:tplc="FFFFFFFF" w:tentative="1">
      <w:start w:val="1"/>
      <w:numFmt w:val="bullet"/>
      <w:lvlText w:val=""/>
      <w:lvlJc w:val="left"/>
      <w:pPr>
        <w:tabs>
          <w:tab w:val="num" w:pos="2722"/>
        </w:tabs>
        <w:ind w:left="2722" w:hanging="360"/>
      </w:pPr>
      <w:rPr>
        <w:rFonts w:ascii="Wingdings" w:hAnsi="Wingdings" w:hint="default"/>
      </w:rPr>
    </w:lvl>
    <w:lvl w:ilvl="3" w:tplc="FFFFFFFF" w:tentative="1">
      <w:start w:val="1"/>
      <w:numFmt w:val="bullet"/>
      <w:lvlText w:val=""/>
      <w:lvlJc w:val="left"/>
      <w:pPr>
        <w:tabs>
          <w:tab w:val="num" w:pos="3442"/>
        </w:tabs>
        <w:ind w:left="3442" w:hanging="360"/>
      </w:pPr>
      <w:rPr>
        <w:rFonts w:ascii="Symbol" w:hAnsi="Symbol" w:hint="default"/>
      </w:rPr>
    </w:lvl>
    <w:lvl w:ilvl="4" w:tplc="FFFFFFFF" w:tentative="1">
      <w:start w:val="1"/>
      <w:numFmt w:val="bullet"/>
      <w:lvlText w:val="o"/>
      <w:lvlJc w:val="left"/>
      <w:pPr>
        <w:tabs>
          <w:tab w:val="num" w:pos="4162"/>
        </w:tabs>
        <w:ind w:left="4162" w:hanging="360"/>
      </w:pPr>
      <w:rPr>
        <w:rFonts w:ascii="Courier New" w:hAnsi="Courier New" w:hint="default"/>
      </w:rPr>
    </w:lvl>
    <w:lvl w:ilvl="5" w:tplc="FFFFFFFF" w:tentative="1">
      <w:start w:val="1"/>
      <w:numFmt w:val="bullet"/>
      <w:lvlText w:val=""/>
      <w:lvlJc w:val="left"/>
      <w:pPr>
        <w:tabs>
          <w:tab w:val="num" w:pos="4882"/>
        </w:tabs>
        <w:ind w:left="4882" w:hanging="360"/>
      </w:pPr>
      <w:rPr>
        <w:rFonts w:ascii="Wingdings" w:hAnsi="Wingdings" w:hint="default"/>
      </w:rPr>
    </w:lvl>
    <w:lvl w:ilvl="6" w:tplc="FFFFFFFF" w:tentative="1">
      <w:start w:val="1"/>
      <w:numFmt w:val="bullet"/>
      <w:lvlText w:val=""/>
      <w:lvlJc w:val="left"/>
      <w:pPr>
        <w:tabs>
          <w:tab w:val="num" w:pos="5602"/>
        </w:tabs>
        <w:ind w:left="5602" w:hanging="360"/>
      </w:pPr>
      <w:rPr>
        <w:rFonts w:ascii="Symbol" w:hAnsi="Symbol" w:hint="default"/>
      </w:rPr>
    </w:lvl>
    <w:lvl w:ilvl="7" w:tplc="FFFFFFFF" w:tentative="1">
      <w:start w:val="1"/>
      <w:numFmt w:val="bullet"/>
      <w:lvlText w:val="o"/>
      <w:lvlJc w:val="left"/>
      <w:pPr>
        <w:tabs>
          <w:tab w:val="num" w:pos="6322"/>
        </w:tabs>
        <w:ind w:left="6322" w:hanging="360"/>
      </w:pPr>
      <w:rPr>
        <w:rFonts w:ascii="Courier New" w:hAnsi="Courier New" w:hint="default"/>
      </w:rPr>
    </w:lvl>
    <w:lvl w:ilvl="8" w:tplc="FFFFFFFF" w:tentative="1">
      <w:start w:val="1"/>
      <w:numFmt w:val="bullet"/>
      <w:lvlText w:val=""/>
      <w:lvlJc w:val="left"/>
      <w:pPr>
        <w:tabs>
          <w:tab w:val="num" w:pos="7042"/>
        </w:tabs>
        <w:ind w:left="7042" w:hanging="360"/>
      </w:pPr>
      <w:rPr>
        <w:rFonts w:ascii="Wingdings" w:hAnsi="Wingdings" w:hint="default"/>
      </w:rPr>
    </w:lvl>
  </w:abstractNum>
  <w:abstractNum w:abstractNumId="7" w15:restartNumberingAfterBreak="0">
    <w:nsid w:val="0DDE2F3C"/>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E5A41E1"/>
    <w:multiLevelType w:val="hybridMultilevel"/>
    <w:tmpl w:val="1C60F242"/>
    <w:lvl w:ilvl="0" w:tplc="5C32511C">
      <w:numFmt w:val="bullet"/>
      <w:lvlText w:val="-"/>
      <w:lvlJc w:val="left"/>
      <w:pPr>
        <w:ind w:left="720" w:hanging="360"/>
      </w:pPr>
      <w:rPr>
        <w:rFonts w:ascii="Times New Roman" w:eastAsia="Times New Roman" w:hAnsi="Times New Roman" w:cs="Times New Roman" w:hint="default"/>
        <w:b w:val="0"/>
        <w:bCs w:val="0"/>
        <w:i w:val="0"/>
        <w:iCs w:val="0"/>
        <w:spacing w:val="0"/>
        <w:w w:val="100"/>
        <w:sz w:val="22"/>
        <w:szCs w:val="22"/>
        <w:lang w:val="fr-FR" w:eastAsia="en-US" w:bidi="ar-SA"/>
      </w:rPr>
    </w:lvl>
    <w:lvl w:ilvl="1" w:tplc="23000EFA">
      <w:numFmt w:val="bullet"/>
      <w:lvlText w:val="•"/>
      <w:lvlJc w:val="left"/>
      <w:pPr>
        <w:ind w:left="1627" w:hanging="360"/>
      </w:pPr>
      <w:rPr>
        <w:rFonts w:hint="default"/>
        <w:lang w:val="fr-FR" w:eastAsia="en-US" w:bidi="ar-SA"/>
      </w:rPr>
    </w:lvl>
    <w:lvl w:ilvl="2" w:tplc="135AA45E">
      <w:numFmt w:val="bullet"/>
      <w:lvlText w:val="•"/>
      <w:lvlJc w:val="left"/>
      <w:pPr>
        <w:ind w:left="2534" w:hanging="360"/>
      </w:pPr>
      <w:rPr>
        <w:rFonts w:hint="default"/>
        <w:lang w:val="fr-FR" w:eastAsia="en-US" w:bidi="ar-SA"/>
      </w:rPr>
    </w:lvl>
    <w:lvl w:ilvl="3" w:tplc="36CED12A">
      <w:numFmt w:val="bullet"/>
      <w:lvlText w:val="•"/>
      <w:lvlJc w:val="left"/>
      <w:pPr>
        <w:ind w:left="3441" w:hanging="360"/>
      </w:pPr>
      <w:rPr>
        <w:rFonts w:hint="default"/>
        <w:lang w:val="fr-FR" w:eastAsia="en-US" w:bidi="ar-SA"/>
      </w:rPr>
    </w:lvl>
    <w:lvl w:ilvl="4" w:tplc="CEB0D14C">
      <w:numFmt w:val="bullet"/>
      <w:lvlText w:val="•"/>
      <w:lvlJc w:val="left"/>
      <w:pPr>
        <w:ind w:left="4348" w:hanging="360"/>
      </w:pPr>
      <w:rPr>
        <w:rFonts w:hint="default"/>
        <w:lang w:val="fr-FR" w:eastAsia="en-US" w:bidi="ar-SA"/>
      </w:rPr>
    </w:lvl>
    <w:lvl w:ilvl="5" w:tplc="E1D2D9B2">
      <w:numFmt w:val="bullet"/>
      <w:lvlText w:val="•"/>
      <w:lvlJc w:val="left"/>
      <w:pPr>
        <w:ind w:left="5256" w:hanging="360"/>
      </w:pPr>
      <w:rPr>
        <w:rFonts w:hint="default"/>
        <w:lang w:val="fr-FR" w:eastAsia="en-US" w:bidi="ar-SA"/>
      </w:rPr>
    </w:lvl>
    <w:lvl w:ilvl="6" w:tplc="3A1CA88A">
      <w:numFmt w:val="bullet"/>
      <w:lvlText w:val="•"/>
      <w:lvlJc w:val="left"/>
      <w:pPr>
        <w:ind w:left="6163" w:hanging="360"/>
      </w:pPr>
      <w:rPr>
        <w:rFonts w:hint="default"/>
        <w:lang w:val="fr-FR" w:eastAsia="en-US" w:bidi="ar-SA"/>
      </w:rPr>
    </w:lvl>
    <w:lvl w:ilvl="7" w:tplc="2ADE11E0">
      <w:numFmt w:val="bullet"/>
      <w:lvlText w:val="•"/>
      <w:lvlJc w:val="left"/>
      <w:pPr>
        <w:ind w:left="7070" w:hanging="360"/>
      </w:pPr>
      <w:rPr>
        <w:rFonts w:hint="default"/>
        <w:lang w:val="fr-FR" w:eastAsia="en-US" w:bidi="ar-SA"/>
      </w:rPr>
    </w:lvl>
    <w:lvl w:ilvl="8" w:tplc="091263B0">
      <w:numFmt w:val="bullet"/>
      <w:lvlText w:val="•"/>
      <w:lvlJc w:val="left"/>
      <w:pPr>
        <w:ind w:left="7977" w:hanging="360"/>
      </w:pPr>
      <w:rPr>
        <w:rFonts w:hint="default"/>
        <w:lang w:val="fr-FR" w:eastAsia="en-US" w:bidi="ar-SA"/>
      </w:rPr>
    </w:lvl>
  </w:abstractNum>
  <w:abstractNum w:abstractNumId="9" w15:restartNumberingAfterBreak="0">
    <w:nsid w:val="118E2EDA"/>
    <w:multiLevelType w:val="hybridMultilevel"/>
    <w:tmpl w:val="1DDC015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0" w15:restartNumberingAfterBreak="0">
    <w:nsid w:val="126F6CD6"/>
    <w:multiLevelType w:val="hybridMultilevel"/>
    <w:tmpl w:val="703C443A"/>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5465BFF"/>
    <w:multiLevelType w:val="hybridMultilevel"/>
    <w:tmpl w:val="406E37D6"/>
    <w:lvl w:ilvl="0" w:tplc="FFFFFFFF">
      <w:start w:val="1"/>
      <w:numFmt w:val="bullet"/>
      <w:lvlText w:val=""/>
      <w:lvlJc w:val="left"/>
      <w:pPr>
        <w:tabs>
          <w:tab w:val="num" w:pos="994"/>
        </w:tabs>
        <w:ind w:left="994" w:hanging="432"/>
      </w:pPr>
      <w:rPr>
        <w:rFonts w:ascii="Symbol" w:hAnsi="Symbol"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6531BB5"/>
    <w:multiLevelType w:val="hybridMultilevel"/>
    <w:tmpl w:val="33663E62"/>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3" w15:restartNumberingAfterBreak="0">
    <w:nsid w:val="186D3F64"/>
    <w:multiLevelType w:val="hybridMultilevel"/>
    <w:tmpl w:val="F1644E80"/>
    <w:lvl w:ilvl="0" w:tplc="26BE96E2">
      <w:start w:val="6"/>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A212075"/>
    <w:multiLevelType w:val="hybridMultilevel"/>
    <w:tmpl w:val="9CA261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1A6C511B"/>
    <w:multiLevelType w:val="multilevel"/>
    <w:tmpl w:val="030E9AFE"/>
    <w:lvl w:ilvl="0">
      <w:start w:val="1"/>
      <w:numFmt w:val="decimal"/>
      <w:lvlText w:val="ARTICLE %1 :"/>
      <w:lvlJc w:val="left"/>
      <w:pPr>
        <w:ind w:left="1211" w:hanging="360"/>
      </w:pPr>
      <w:rPr>
        <w:rFonts w:hint="default"/>
        <w:u w:val="single"/>
      </w:rPr>
    </w:lvl>
    <w:lvl w:ilvl="1">
      <w:start w:val="1"/>
      <w:numFmt w:val="decimal"/>
      <w:lvlText w:val="%2"/>
      <w:lvlJc w:val="left"/>
      <w:pPr>
        <w:ind w:left="1429" w:hanging="360"/>
      </w:pPr>
      <w:rPr>
        <w:rFonts w:hint="default"/>
      </w:rPr>
    </w:lvl>
    <w:lvl w:ilvl="2">
      <w:start w:val="1"/>
      <w:numFmt w:val="decimal"/>
      <w:lvlText w:val="%2.%3"/>
      <w:lvlJc w:val="left"/>
      <w:pPr>
        <w:ind w:left="1789" w:hanging="360"/>
      </w:pPr>
      <w:rPr>
        <w:rFonts w:hint="default"/>
      </w:rPr>
    </w:lvl>
    <w:lvl w:ilvl="3">
      <w:start w:val="1"/>
      <w:numFmt w:val="lowerLetter"/>
      <w:lvlText w:val="%4)"/>
      <w:lvlJc w:val="left"/>
      <w:pPr>
        <w:ind w:left="2149" w:hanging="360"/>
      </w:pPr>
      <w:rPr>
        <w:rFonts w:hint="default"/>
      </w:rPr>
    </w:lvl>
    <w:lvl w:ilvl="4">
      <w:start w:val="1"/>
      <w:numFmt w:val="lowerRoman"/>
      <w:lvlText w:val="(%5)"/>
      <w:lvlJc w:val="left"/>
      <w:pPr>
        <w:ind w:left="2509" w:hanging="360"/>
      </w:pPr>
      <w:rPr>
        <w:rFonts w:hint="default"/>
      </w:rPr>
    </w:lvl>
    <w:lvl w:ilvl="5">
      <w:start w:val="1"/>
      <w:numFmt w:val="none"/>
      <w:lvlText w:val="(%6)"/>
      <w:lvlJc w:val="left"/>
      <w:pPr>
        <w:ind w:left="2869" w:hanging="360"/>
      </w:pPr>
      <w:rPr>
        <w:rFonts w:hint="default"/>
      </w:rPr>
    </w:lvl>
    <w:lvl w:ilvl="6">
      <w:start w:val="1"/>
      <w:numFmt w:val="none"/>
      <w:lvlText w:val="%7."/>
      <w:lvlJc w:val="left"/>
      <w:pPr>
        <w:ind w:left="3229" w:hanging="360"/>
      </w:pPr>
      <w:rPr>
        <w:rFonts w:hint="default"/>
      </w:rPr>
    </w:lvl>
    <w:lvl w:ilvl="7">
      <w:start w:val="1"/>
      <w:numFmt w:val="none"/>
      <w:lvlText w:val="%8."/>
      <w:lvlJc w:val="left"/>
      <w:pPr>
        <w:ind w:left="3589" w:hanging="360"/>
      </w:pPr>
      <w:rPr>
        <w:rFonts w:hint="default"/>
      </w:rPr>
    </w:lvl>
    <w:lvl w:ilvl="8">
      <w:start w:val="1"/>
      <w:numFmt w:val="none"/>
      <w:lvlText w:val="%9."/>
      <w:lvlJc w:val="left"/>
      <w:pPr>
        <w:ind w:left="3949" w:hanging="360"/>
      </w:pPr>
      <w:rPr>
        <w:rFonts w:hint="default"/>
      </w:rPr>
    </w:lvl>
  </w:abstractNum>
  <w:abstractNum w:abstractNumId="16" w15:restartNumberingAfterBreak="0">
    <w:nsid w:val="1ACC3938"/>
    <w:multiLevelType w:val="hybridMultilevel"/>
    <w:tmpl w:val="A4BC4E96"/>
    <w:lvl w:ilvl="0" w:tplc="040C0001">
      <w:start w:val="1"/>
      <w:numFmt w:val="bullet"/>
      <w:lvlText w:val=""/>
      <w:lvlJc w:val="left"/>
      <w:pPr>
        <w:ind w:left="1281" w:hanging="360"/>
      </w:pPr>
      <w:rPr>
        <w:rFonts w:ascii="Symbol" w:hAnsi="Symbol" w:hint="default"/>
      </w:rPr>
    </w:lvl>
    <w:lvl w:ilvl="1" w:tplc="040C0003" w:tentative="1">
      <w:start w:val="1"/>
      <w:numFmt w:val="bullet"/>
      <w:lvlText w:val="o"/>
      <w:lvlJc w:val="left"/>
      <w:pPr>
        <w:ind w:left="2001" w:hanging="360"/>
      </w:pPr>
      <w:rPr>
        <w:rFonts w:ascii="Courier New" w:hAnsi="Courier New" w:cs="Courier New" w:hint="default"/>
      </w:rPr>
    </w:lvl>
    <w:lvl w:ilvl="2" w:tplc="040C0005" w:tentative="1">
      <w:start w:val="1"/>
      <w:numFmt w:val="bullet"/>
      <w:lvlText w:val=""/>
      <w:lvlJc w:val="left"/>
      <w:pPr>
        <w:ind w:left="2721" w:hanging="360"/>
      </w:pPr>
      <w:rPr>
        <w:rFonts w:ascii="Wingdings" w:hAnsi="Wingdings" w:hint="default"/>
      </w:rPr>
    </w:lvl>
    <w:lvl w:ilvl="3" w:tplc="040C0001" w:tentative="1">
      <w:start w:val="1"/>
      <w:numFmt w:val="bullet"/>
      <w:lvlText w:val=""/>
      <w:lvlJc w:val="left"/>
      <w:pPr>
        <w:ind w:left="3441" w:hanging="360"/>
      </w:pPr>
      <w:rPr>
        <w:rFonts w:ascii="Symbol" w:hAnsi="Symbol" w:hint="default"/>
      </w:rPr>
    </w:lvl>
    <w:lvl w:ilvl="4" w:tplc="040C0003" w:tentative="1">
      <w:start w:val="1"/>
      <w:numFmt w:val="bullet"/>
      <w:lvlText w:val="o"/>
      <w:lvlJc w:val="left"/>
      <w:pPr>
        <w:ind w:left="4161" w:hanging="360"/>
      </w:pPr>
      <w:rPr>
        <w:rFonts w:ascii="Courier New" w:hAnsi="Courier New" w:cs="Courier New" w:hint="default"/>
      </w:rPr>
    </w:lvl>
    <w:lvl w:ilvl="5" w:tplc="040C0005" w:tentative="1">
      <w:start w:val="1"/>
      <w:numFmt w:val="bullet"/>
      <w:lvlText w:val=""/>
      <w:lvlJc w:val="left"/>
      <w:pPr>
        <w:ind w:left="4881" w:hanging="360"/>
      </w:pPr>
      <w:rPr>
        <w:rFonts w:ascii="Wingdings" w:hAnsi="Wingdings" w:hint="default"/>
      </w:rPr>
    </w:lvl>
    <w:lvl w:ilvl="6" w:tplc="040C0001" w:tentative="1">
      <w:start w:val="1"/>
      <w:numFmt w:val="bullet"/>
      <w:lvlText w:val=""/>
      <w:lvlJc w:val="left"/>
      <w:pPr>
        <w:ind w:left="5601" w:hanging="360"/>
      </w:pPr>
      <w:rPr>
        <w:rFonts w:ascii="Symbol" w:hAnsi="Symbol" w:hint="default"/>
      </w:rPr>
    </w:lvl>
    <w:lvl w:ilvl="7" w:tplc="040C0003" w:tentative="1">
      <w:start w:val="1"/>
      <w:numFmt w:val="bullet"/>
      <w:lvlText w:val="o"/>
      <w:lvlJc w:val="left"/>
      <w:pPr>
        <w:ind w:left="6321" w:hanging="360"/>
      </w:pPr>
      <w:rPr>
        <w:rFonts w:ascii="Courier New" w:hAnsi="Courier New" w:cs="Courier New" w:hint="default"/>
      </w:rPr>
    </w:lvl>
    <w:lvl w:ilvl="8" w:tplc="040C0005" w:tentative="1">
      <w:start w:val="1"/>
      <w:numFmt w:val="bullet"/>
      <w:lvlText w:val=""/>
      <w:lvlJc w:val="left"/>
      <w:pPr>
        <w:ind w:left="7041" w:hanging="360"/>
      </w:pPr>
      <w:rPr>
        <w:rFonts w:ascii="Wingdings" w:hAnsi="Wingdings" w:hint="default"/>
      </w:rPr>
    </w:lvl>
  </w:abstractNum>
  <w:abstractNum w:abstractNumId="17" w15:restartNumberingAfterBreak="0">
    <w:nsid w:val="1F734306"/>
    <w:multiLevelType w:val="multilevel"/>
    <w:tmpl w:val="34E21E16"/>
    <w:lvl w:ilvl="0">
      <w:start w:val="1"/>
      <w:numFmt w:val="decimal"/>
      <w:lvlText w:val="%1."/>
      <w:lvlJc w:val="left"/>
      <w:pPr>
        <w:tabs>
          <w:tab w:val="num" w:pos="480"/>
        </w:tabs>
        <w:ind w:left="480" w:hanging="480"/>
      </w:pPr>
    </w:lvl>
    <w:lvl w:ilvl="1">
      <w:start w:val="1"/>
      <w:numFmt w:val="decimal"/>
      <w:lvlText w:val="%1.%2."/>
      <w:lvlJc w:val="left"/>
      <w:pPr>
        <w:tabs>
          <w:tab w:val="num" w:pos="1200"/>
        </w:tabs>
        <w:ind w:left="1200" w:hanging="720"/>
      </w:pPr>
    </w:lvl>
    <w:lvl w:ilvl="2">
      <w:start w:val="1"/>
      <w:numFmt w:val="decimal"/>
      <w:lvlText w:val="%1.%2.%3."/>
      <w:lvlJc w:val="left"/>
      <w:pPr>
        <w:tabs>
          <w:tab w:val="num" w:pos="1920"/>
        </w:tabs>
        <w:ind w:left="1920" w:hanging="720"/>
      </w:pPr>
    </w:lvl>
    <w:lvl w:ilvl="3">
      <w:start w:val="1"/>
      <w:numFmt w:val="decimal"/>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51308F0"/>
    <w:multiLevelType w:val="hybridMultilevel"/>
    <w:tmpl w:val="7F626CE4"/>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Arial" w:hint="default"/>
      </w:rPr>
    </w:lvl>
    <w:lvl w:ilvl="2" w:tplc="D7BAB702">
      <w:start w:val="59"/>
      <w:numFmt w:val="bullet"/>
      <w:lvlText w:val="-"/>
      <w:lvlJc w:val="left"/>
      <w:pPr>
        <w:tabs>
          <w:tab w:val="num" w:pos="2160"/>
        </w:tabs>
        <w:ind w:left="2160" w:hanging="360"/>
      </w:pPr>
      <w:rPr>
        <w:rFonts w:ascii="Times New Roman" w:eastAsia="Times" w:hAnsi="Times New Roman" w:cs="Times New Roman"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Arial"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Arial"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5266790"/>
    <w:multiLevelType w:val="multilevel"/>
    <w:tmpl w:val="296809C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266A6804"/>
    <w:multiLevelType w:val="hybridMultilevel"/>
    <w:tmpl w:val="552AC53A"/>
    <w:lvl w:ilvl="0" w:tplc="040C0005">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1" w15:restartNumberingAfterBreak="0">
    <w:nsid w:val="2A7743CF"/>
    <w:multiLevelType w:val="hybridMultilevel"/>
    <w:tmpl w:val="42DC4490"/>
    <w:lvl w:ilvl="0" w:tplc="040C0005">
      <w:start w:val="1"/>
      <w:numFmt w:val="bullet"/>
      <w:lvlText w:val=""/>
      <w:lvlJc w:val="left"/>
      <w:pPr>
        <w:tabs>
          <w:tab w:val="num" w:pos="994"/>
        </w:tabs>
        <w:ind w:left="994" w:hanging="432"/>
      </w:pPr>
      <w:rPr>
        <w:rFonts w:ascii="Wingdings" w:hAnsi="Wingding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CAD62344">
      <w:numFmt w:val="bullet"/>
      <w:lvlText w:val="•"/>
      <w:lvlJc w:val="left"/>
      <w:pPr>
        <w:ind w:left="2880" w:hanging="360"/>
      </w:pPr>
      <w:rPr>
        <w:rFonts w:ascii="Calibri" w:eastAsia="Times New Roman" w:hAnsi="Calibri" w:cs="Aria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F1A3B97"/>
    <w:multiLevelType w:val="hybridMultilevel"/>
    <w:tmpl w:val="A0DE1250"/>
    <w:lvl w:ilvl="0" w:tplc="281AFC04">
      <w:start w:val="1"/>
      <w:numFmt w:val="bullet"/>
      <w:lvlText w:val="-"/>
      <w:lvlJc w:val="left"/>
      <w:pPr>
        <w:ind w:left="720" w:hanging="360"/>
      </w:pPr>
      <w:rPr>
        <w:rFonts w:ascii="Calibri" w:hAnsi="Calibri"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0614461"/>
    <w:multiLevelType w:val="hybridMultilevel"/>
    <w:tmpl w:val="1AFEE79A"/>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308C1D02"/>
    <w:multiLevelType w:val="hybridMultilevel"/>
    <w:tmpl w:val="212027FE"/>
    <w:lvl w:ilvl="0" w:tplc="8A9883E8">
      <w:start w:val="3"/>
      <w:numFmt w:val="bullet"/>
      <w:lvlText w:val="-"/>
      <w:lvlJc w:val="left"/>
      <w:pPr>
        <w:ind w:left="720" w:hanging="360"/>
      </w:pPr>
      <w:rPr>
        <w:rFonts w:ascii="Times New Roman Bold" w:eastAsia="Calibri" w:hAnsi="Times New Roman Bold"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5" w15:restartNumberingAfterBreak="0">
    <w:nsid w:val="32A63537"/>
    <w:multiLevelType w:val="hybridMultilevel"/>
    <w:tmpl w:val="6938EF78"/>
    <w:lvl w:ilvl="0" w:tplc="040C0005">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26" w15:restartNumberingAfterBreak="0">
    <w:nsid w:val="35DD21AB"/>
    <w:multiLevelType w:val="hybridMultilevel"/>
    <w:tmpl w:val="AEF0CF4A"/>
    <w:lvl w:ilvl="0" w:tplc="8A9883E8">
      <w:start w:val="3"/>
      <w:numFmt w:val="bullet"/>
      <w:lvlText w:val="-"/>
      <w:lvlJc w:val="left"/>
      <w:pPr>
        <w:ind w:left="720" w:hanging="360"/>
      </w:pPr>
      <w:rPr>
        <w:rFonts w:ascii="Times New Roman Bold" w:eastAsia="Calibri" w:hAnsi="Times New Roman Bold"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366B6A76"/>
    <w:multiLevelType w:val="hybridMultilevel"/>
    <w:tmpl w:val="00669C66"/>
    <w:lvl w:ilvl="0" w:tplc="240C0005">
      <w:start w:val="1"/>
      <w:numFmt w:val="bullet"/>
      <w:lvlText w:val=""/>
      <w:lvlJc w:val="left"/>
      <w:pPr>
        <w:ind w:left="1281" w:hanging="360"/>
      </w:pPr>
      <w:rPr>
        <w:rFonts w:ascii="Wingdings" w:hAnsi="Wingdings" w:hint="default"/>
      </w:rPr>
    </w:lvl>
    <w:lvl w:ilvl="1" w:tplc="240C0003" w:tentative="1">
      <w:start w:val="1"/>
      <w:numFmt w:val="bullet"/>
      <w:lvlText w:val="o"/>
      <w:lvlJc w:val="left"/>
      <w:pPr>
        <w:ind w:left="2001" w:hanging="360"/>
      </w:pPr>
      <w:rPr>
        <w:rFonts w:ascii="Courier New" w:hAnsi="Courier New" w:cs="Courier New" w:hint="default"/>
      </w:rPr>
    </w:lvl>
    <w:lvl w:ilvl="2" w:tplc="240C0005" w:tentative="1">
      <w:start w:val="1"/>
      <w:numFmt w:val="bullet"/>
      <w:lvlText w:val=""/>
      <w:lvlJc w:val="left"/>
      <w:pPr>
        <w:ind w:left="2721" w:hanging="360"/>
      </w:pPr>
      <w:rPr>
        <w:rFonts w:ascii="Wingdings" w:hAnsi="Wingdings" w:hint="default"/>
      </w:rPr>
    </w:lvl>
    <w:lvl w:ilvl="3" w:tplc="240C0001" w:tentative="1">
      <w:start w:val="1"/>
      <w:numFmt w:val="bullet"/>
      <w:lvlText w:val=""/>
      <w:lvlJc w:val="left"/>
      <w:pPr>
        <w:ind w:left="3441" w:hanging="360"/>
      </w:pPr>
      <w:rPr>
        <w:rFonts w:ascii="Symbol" w:hAnsi="Symbol" w:hint="default"/>
      </w:rPr>
    </w:lvl>
    <w:lvl w:ilvl="4" w:tplc="240C0003" w:tentative="1">
      <w:start w:val="1"/>
      <w:numFmt w:val="bullet"/>
      <w:lvlText w:val="o"/>
      <w:lvlJc w:val="left"/>
      <w:pPr>
        <w:ind w:left="4161" w:hanging="360"/>
      </w:pPr>
      <w:rPr>
        <w:rFonts w:ascii="Courier New" w:hAnsi="Courier New" w:cs="Courier New" w:hint="default"/>
      </w:rPr>
    </w:lvl>
    <w:lvl w:ilvl="5" w:tplc="240C0005" w:tentative="1">
      <w:start w:val="1"/>
      <w:numFmt w:val="bullet"/>
      <w:lvlText w:val=""/>
      <w:lvlJc w:val="left"/>
      <w:pPr>
        <w:ind w:left="4881" w:hanging="360"/>
      </w:pPr>
      <w:rPr>
        <w:rFonts w:ascii="Wingdings" w:hAnsi="Wingdings" w:hint="default"/>
      </w:rPr>
    </w:lvl>
    <w:lvl w:ilvl="6" w:tplc="240C0001" w:tentative="1">
      <w:start w:val="1"/>
      <w:numFmt w:val="bullet"/>
      <w:lvlText w:val=""/>
      <w:lvlJc w:val="left"/>
      <w:pPr>
        <w:ind w:left="5601" w:hanging="360"/>
      </w:pPr>
      <w:rPr>
        <w:rFonts w:ascii="Symbol" w:hAnsi="Symbol" w:hint="default"/>
      </w:rPr>
    </w:lvl>
    <w:lvl w:ilvl="7" w:tplc="240C0003" w:tentative="1">
      <w:start w:val="1"/>
      <w:numFmt w:val="bullet"/>
      <w:lvlText w:val="o"/>
      <w:lvlJc w:val="left"/>
      <w:pPr>
        <w:ind w:left="6321" w:hanging="360"/>
      </w:pPr>
      <w:rPr>
        <w:rFonts w:ascii="Courier New" w:hAnsi="Courier New" w:cs="Courier New" w:hint="default"/>
      </w:rPr>
    </w:lvl>
    <w:lvl w:ilvl="8" w:tplc="240C0005" w:tentative="1">
      <w:start w:val="1"/>
      <w:numFmt w:val="bullet"/>
      <w:lvlText w:val=""/>
      <w:lvlJc w:val="left"/>
      <w:pPr>
        <w:ind w:left="7041" w:hanging="360"/>
      </w:pPr>
      <w:rPr>
        <w:rFonts w:ascii="Wingdings" w:hAnsi="Wingdings" w:hint="default"/>
      </w:rPr>
    </w:lvl>
  </w:abstractNum>
  <w:abstractNum w:abstractNumId="28" w15:restartNumberingAfterBreak="0">
    <w:nsid w:val="38497564"/>
    <w:multiLevelType w:val="multilevel"/>
    <w:tmpl w:val="94C4B16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9" w15:restartNumberingAfterBreak="0">
    <w:nsid w:val="388D3A2A"/>
    <w:multiLevelType w:val="hybridMultilevel"/>
    <w:tmpl w:val="7CB842E8"/>
    <w:lvl w:ilvl="0" w:tplc="7520D24E">
      <w:start w:val="15"/>
      <w:numFmt w:val="bullet"/>
      <w:lvlText w:val="-"/>
      <w:lvlJc w:val="left"/>
      <w:pPr>
        <w:ind w:left="720" w:hanging="360"/>
      </w:pPr>
      <w:rPr>
        <w:rFonts w:ascii="Calibri" w:eastAsia="Times New Roman" w:hAnsi="Calibri"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39262E87"/>
    <w:multiLevelType w:val="hybridMultilevel"/>
    <w:tmpl w:val="6B40F9F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1" w15:restartNumberingAfterBreak="0">
    <w:nsid w:val="3A2D06B7"/>
    <w:multiLevelType w:val="hybridMultilevel"/>
    <w:tmpl w:val="A4700A9C"/>
    <w:lvl w:ilvl="0" w:tplc="465A469A">
      <w:start w:val="1"/>
      <w:numFmt w:val="bullet"/>
      <w:pStyle w:val="TM3"/>
      <w:lvlText w:val=""/>
      <w:lvlJc w:val="left"/>
      <w:pPr>
        <w:tabs>
          <w:tab w:val="num" w:pos="360"/>
        </w:tabs>
        <w:ind w:left="0" w:firstLine="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0A958A2"/>
    <w:multiLevelType w:val="hybridMultilevel"/>
    <w:tmpl w:val="7BE0BE96"/>
    <w:lvl w:ilvl="0" w:tplc="CB065C76">
      <w:start w:val="1"/>
      <w:numFmt w:val="decimal"/>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33" w15:restartNumberingAfterBreak="0">
    <w:nsid w:val="40E147B8"/>
    <w:multiLevelType w:val="multilevel"/>
    <w:tmpl w:val="50A41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0E149C2"/>
    <w:multiLevelType w:val="hybridMultilevel"/>
    <w:tmpl w:val="D422981A"/>
    <w:lvl w:ilvl="0" w:tplc="040C0005">
      <w:start w:val="1"/>
      <w:numFmt w:val="bullet"/>
      <w:lvlText w:val=""/>
      <w:lvlJc w:val="left"/>
      <w:pPr>
        <w:ind w:left="3240" w:hanging="360"/>
      </w:pPr>
      <w:rPr>
        <w:rFonts w:ascii="Wingdings" w:hAnsi="Wingdings" w:hint="default"/>
      </w:rPr>
    </w:lvl>
    <w:lvl w:ilvl="1" w:tplc="040C0003" w:tentative="1">
      <w:start w:val="1"/>
      <w:numFmt w:val="bullet"/>
      <w:lvlText w:val="o"/>
      <w:lvlJc w:val="left"/>
      <w:pPr>
        <w:ind w:left="3960" w:hanging="360"/>
      </w:pPr>
      <w:rPr>
        <w:rFonts w:ascii="Courier New" w:hAnsi="Courier New" w:cs="Courier New" w:hint="default"/>
      </w:rPr>
    </w:lvl>
    <w:lvl w:ilvl="2" w:tplc="040C0005" w:tentative="1">
      <w:start w:val="1"/>
      <w:numFmt w:val="bullet"/>
      <w:lvlText w:val=""/>
      <w:lvlJc w:val="left"/>
      <w:pPr>
        <w:ind w:left="4680" w:hanging="360"/>
      </w:pPr>
      <w:rPr>
        <w:rFonts w:ascii="Wingdings" w:hAnsi="Wingdings" w:hint="default"/>
      </w:rPr>
    </w:lvl>
    <w:lvl w:ilvl="3" w:tplc="040C0001" w:tentative="1">
      <w:start w:val="1"/>
      <w:numFmt w:val="bullet"/>
      <w:lvlText w:val=""/>
      <w:lvlJc w:val="left"/>
      <w:pPr>
        <w:ind w:left="5400" w:hanging="360"/>
      </w:pPr>
      <w:rPr>
        <w:rFonts w:ascii="Symbol" w:hAnsi="Symbol" w:hint="default"/>
      </w:rPr>
    </w:lvl>
    <w:lvl w:ilvl="4" w:tplc="040C0003" w:tentative="1">
      <w:start w:val="1"/>
      <w:numFmt w:val="bullet"/>
      <w:lvlText w:val="o"/>
      <w:lvlJc w:val="left"/>
      <w:pPr>
        <w:ind w:left="6120" w:hanging="360"/>
      </w:pPr>
      <w:rPr>
        <w:rFonts w:ascii="Courier New" w:hAnsi="Courier New" w:cs="Courier New" w:hint="default"/>
      </w:rPr>
    </w:lvl>
    <w:lvl w:ilvl="5" w:tplc="040C0005" w:tentative="1">
      <w:start w:val="1"/>
      <w:numFmt w:val="bullet"/>
      <w:lvlText w:val=""/>
      <w:lvlJc w:val="left"/>
      <w:pPr>
        <w:ind w:left="6840" w:hanging="360"/>
      </w:pPr>
      <w:rPr>
        <w:rFonts w:ascii="Wingdings" w:hAnsi="Wingdings" w:hint="default"/>
      </w:rPr>
    </w:lvl>
    <w:lvl w:ilvl="6" w:tplc="040C0001" w:tentative="1">
      <w:start w:val="1"/>
      <w:numFmt w:val="bullet"/>
      <w:lvlText w:val=""/>
      <w:lvlJc w:val="left"/>
      <w:pPr>
        <w:ind w:left="7560" w:hanging="360"/>
      </w:pPr>
      <w:rPr>
        <w:rFonts w:ascii="Symbol" w:hAnsi="Symbol" w:hint="default"/>
      </w:rPr>
    </w:lvl>
    <w:lvl w:ilvl="7" w:tplc="040C0003" w:tentative="1">
      <w:start w:val="1"/>
      <w:numFmt w:val="bullet"/>
      <w:lvlText w:val="o"/>
      <w:lvlJc w:val="left"/>
      <w:pPr>
        <w:ind w:left="8280" w:hanging="360"/>
      </w:pPr>
      <w:rPr>
        <w:rFonts w:ascii="Courier New" w:hAnsi="Courier New" w:cs="Courier New" w:hint="default"/>
      </w:rPr>
    </w:lvl>
    <w:lvl w:ilvl="8" w:tplc="040C0005" w:tentative="1">
      <w:start w:val="1"/>
      <w:numFmt w:val="bullet"/>
      <w:lvlText w:val=""/>
      <w:lvlJc w:val="left"/>
      <w:pPr>
        <w:ind w:left="9000" w:hanging="360"/>
      </w:pPr>
      <w:rPr>
        <w:rFonts w:ascii="Wingdings" w:hAnsi="Wingdings" w:hint="default"/>
      </w:rPr>
    </w:lvl>
  </w:abstractNum>
  <w:abstractNum w:abstractNumId="35" w15:restartNumberingAfterBreak="0">
    <w:nsid w:val="42934225"/>
    <w:multiLevelType w:val="singleLevel"/>
    <w:tmpl w:val="167AB984"/>
    <w:lvl w:ilvl="0">
      <w:start w:val="1"/>
      <w:numFmt w:val="bullet"/>
      <w:lvlText w:val=""/>
      <w:lvlJc w:val="left"/>
      <w:pPr>
        <w:tabs>
          <w:tab w:val="num" w:pos="283"/>
        </w:tabs>
        <w:ind w:left="283" w:hanging="283"/>
      </w:pPr>
      <w:rPr>
        <w:rFonts w:ascii="Symbol" w:hAnsi="Symbol"/>
      </w:rPr>
    </w:lvl>
  </w:abstractNum>
  <w:abstractNum w:abstractNumId="36" w15:restartNumberingAfterBreak="0">
    <w:nsid w:val="457F6638"/>
    <w:multiLevelType w:val="hybridMultilevel"/>
    <w:tmpl w:val="786AFA26"/>
    <w:lvl w:ilvl="0" w:tplc="040C0005">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37" w15:restartNumberingAfterBreak="0">
    <w:nsid w:val="45A16A87"/>
    <w:multiLevelType w:val="hybridMultilevel"/>
    <w:tmpl w:val="878C6844"/>
    <w:lvl w:ilvl="0" w:tplc="07E06254">
      <w:numFmt w:val="bullet"/>
      <w:lvlText w:val=""/>
      <w:lvlJc w:val="left"/>
      <w:pPr>
        <w:ind w:left="720" w:hanging="360"/>
      </w:pPr>
      <w:rPr>
        <w:rFonts w:ascii="Wingdings" w:eastAsia="Times"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45DA759B"/>
    <w:multiLevelType w:val="hybridMultilevel"/>
    <w:tmpl w:val="2C2C11D2"/>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47B478D6"/>
    <w:multiLevelType w:val="hybridMultilevel"/>
    <w:tmpl w:val="019644A8"/>
    <w:lvl w:ilvl="0" w:tplc="040C0001">
      <w:start w:val="1"/>
      <w:numFmt w:val="bullet"/>
      <w:lvlText w:val=""/>
      <w:lvlJc w:val="left"/>
      <w:pPr>
        <w:ind w:left="1287" w:hanging="360"/>
      </w:pPr>
      <w:rPr>
        <w:rFonts w:ascii="Symbol" w:hAnsi="Symbol" w:hint="default"/>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40" w15:restartNumberingAfterBreak="0">
    <w:nsid w:val="49226541"/>
    <w:multiLevelType w:val="multilevel"/>
    <w:tmpl w:val="72267676"/>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numFmt w:val="bullet"/>
      <w:lvlText w:val="-"/>
      <w:lvlJc w:val="left"/>
      <w:pPr>
        <w:tabs>
          <w:tab w:val="num" w:pos="1800"/>
        </w:tabs>
        <w:ind w:left="1800" w:hanging="360"/>
      </w:pPr>
      <w:rPr>
        <w:rFonts w:hint="default"/>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15:restartNumberingAfterBreak="0">
    <w:nsid w:val="4B681E20"/>
    <w:multiLevelType w:val="hybridMultilevel"/>
    <w:tmpl w:val="B23ACD38"/>
    <w:lvl w:ilvl="0" w:tplc="FFFFFFFF">
      <w:start w:val="1"/>
      <w:numFmt w:val="bullet"/>
      <w:lvlText w:val=""/>
      <w:lvlJc w:val="left"/>
      <w:pPr>
        <w:ind w:left="1713" w:hanging="360"/>
      </w:pPr>
      <w:rPr>
        <w:rFonts w:ascii="Symbol" w:hAnsi="Symbol" w:hint="default"/>
        <w:sz w:val="22"/>
      </w:rPr>
    </w:lvl>
    <w:lvl w:ilvl="1" w:tplc="040C0003" w:tentative="1">
      <w:start w:val="1"/>
      <w:numFmt w:val="bullet"/>
      <w:lvlText w:val="o"/>
      <w:lvlJc w:val="left"/>
      <w:pPr>
        <w:ind w:left="2433" w:hanging="360"/>
      </w:pPr>
      <w:rPr>
        <w:rFonts w:ascii="Courier New" w:hAnsi="Courier New" w:cs="Courier New" w:hint="default"/>
      </w:rPr>
    </w:lvl>
    <w:lvl w:ilvl="2" w:tplc="040C0005" w:tentative="1">
      <w:start w:val="1"/>
      <w:numFmt w:val="bullet"/>
      <w:lvlText w:val=""/>
      <w:lvlJc w:val="left"/>
      <w:pPr>
        <w:ind w:left="3153" w:hanging="360"/>
      </w:pPr>
      <w:rPr>
        <w:rFonts w:ascii="Wingdings" w:hAnsi="Wingdings" w:hint="default"/>
      </w:rPr>
    </w:lvl>
    <w:lvl w:ilvl="3" w:tplc="040C0001" w:tentative="1">
      <w:start w:val="1"/>
      <w:numFmt w:val="bullet"/>
      <w:lvlText w:val=""/>
      <w:lvlJc w:val="left"/>
      <w:pPr>
        <w:ind w:left="3873" w:hanging="360"/>
      </w:pPr>
      <w:rPr>
        <w:rFonts w:ascii="Symbol" w:hAnsi="Symbol" w:hint="default"/>
      </w:rPr>
    </w:lvl>
    <w:lvl w:ilvl="4" w:tplc="040C0003" w:tentative="1">
      <w:start w:val="1"/>
      <w:numFmt w:val="bullet"/>
      <w:lvlText w:val="o"/>
      <w:lvlJc w:val="left"/>
      <w:pPr>
        <w:ind w:left="4593" w:hanging="360"/>
      </w:pPr>
      <w:rPr>
        <w:rFonts w:ascii="Courier New" w:hAnsi="Courier New" w:cs="Courier New" w:hint="default"/>
      </w:rPr>
    </w:lvl>
    <w:lvl w:ilvl="5" w:tplc="040C0005" w:tentative="1">
      <w:start w:val="1"/>
      <w:numFmt w:val="bullet"/>
      <w:lvlText w:val=""/>
      <w:lvlJc w:val="left"/>
      <w:pPr>
        <w:ind w:left="5313" w:hanging="360"/>
      </w:pPr>
      <w:rPr>
        <w:rFonts w:ascii="Wingdings" w:hAnsi="Wingdings" w:hint="default"/>
      </w:rPr>
    </w:lvl>
    <w:lvl w:ilvl="6" w:tplc="040C0001" w:tentative="1">
      <w:start w:val="1"/>
      <w:numFmt w:val="bullet"/>
      <w:lvlText w:val=""/>
      <w:lvlJc w:val="left"/>
      <w:pPr>
        <w:ind w:left="6033" w:hanging="360"/>
      </w:pPr>
      <w:rPr>
        <w:rFonts w:ascii="Symbol" w:hAnsi="Symbol" w:hint="default"/>
      </w:rPr>
    </w:lvl>
    <w:lvl w:ilvl="7" w:tplc="040C0003" w:tentative="1">
      <w:start w:val="1"/>
      <w:numFmt w:val="bullet"/>
      <w:lvlText w:val="o"/>
      <w:lvlJc w:val="left"/>
      <w:pPr>
        <w:ind w:left="6753" w:hanging="360"/>
      </w:pPr>
      <w:rPr>
        <w:rFonts w:ascii="Courier New" w:hAnsi="Courier New" w:cs="Courier New" w:hint="default"/>
      </w:rPr>
    </w:lvl>
    <w:lvl w:ilvl="8" w:tplc="040C0005" w:tentative="1">
      <w:start w:val="1"/>
      <w:numFmt w:val="bullet"/>
      <w:lvlText w:val=""/>
      <w:lvlJc w:val="left"/>
      <w:pPr>
        <w:ind w:left="7473" w:hanging="360"/>
      </w:pPr>
      <w:rPr>
        <w:rFonts w:ascii="Wingdings" w:hAnsi="Wingdings" w:hint="default"/>
      </w:rPr>
    </w:lvl>
  </w:abstractNum>
  <w:abstractNum w:abstractNumId="42" w15:restartNumberingAfterBreak="0">
    <w:nsid w:val="4E734CA1"/>
    <w:multiLevelType w:val="hybridMultilevel"/>
    <w:tmpl w:val="2C24C9C4"/>
    <w:lvl w:ilvl="0" w:tplc="FFFFFFFF">
      <w:start w:val="1"/>
      <w:numFmt w:val="bullet"/>
      <w:pStyle w:val="b"/>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4E3507B"/>
    <w:multiLevelType w:val="multilevel"/>
    <w:tmpl w:val="CF80FAB6"/>
    <w:lvl w:ilvl="0">
      <w:start w:val="1"/>
      <w:numFmt w:val="upperRoman"/>
      <w:lvlText w:val="%1."/>
      <w:lvlJc w:val="right"/>
      <w:pPr>
        <w:ind w:left="720" w:hanging="360"/>
      </w:pPr>
      <w:rPr>
        <w:rFonts w:hint="default"/>
      </w:rPr>
    </w:lvl>
    <w:lvl w:ilvl="1">
      <w:start w:val="1"/>
      <w:numFmt w:val="decimal"/>
      <w:lvlText w:val="%1.%2"/>
      <w:lvlJc w:val="left"/>
      <w:pPr>
        <w:ind w:left="36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4" w15:restartNumberingAfterBreak="0">
    <w:nsid w:val="54F34730"/>
    <w:multiLevelType w:val="hybridMultilevel"/>
    <w:tmpl w:val="A808B602"/>
    <w:lvl w:ilvl="0" w:tplc="040C000F">
      <w:start w:val="1"/>
      <w:numFmt w:val="decimal"/>
      <w:lvlText w:val="%1."/>
      <w:lvlJc w:val="left"/>
      <w:pPr>
        <w:tabs>
          <w:tab w:val="num" w:pos="994"/>
        </w:tabs>
        <w:ind w:left="994" w:hanging="432"/>
      </w:pPr>
      <w:rPr>
        <w:rFont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AB81552"/>
    <w:multiLevelType w:val="hybridMultilevel"/>
    <w:tmpl w:val="501EF5BC"/>
    <w:lvl w:ilvl="0" w:tplc="69F40F28">
      <w:start w:val="3"/>
      <w:numFmt w:val="bullet"/>
      <w:lvlText w:val="-"/>
      <w:lvlJc w:val="left"/>
      <w:pPr>
        <w:ind w:left="1287" w:hanging="360"/>
      </w:pPr>
      <w:rPr>
        <w:rFonts w:ascii="Calibri" w:eastAsiaTheme="minorHAnsi" w:hAnsi="Calibri" w:cstheme="minorBidi"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46" w15:restartNumberingAfterBreak="0">
    <w:nsid w:val="5B6158EF"/>
    <w:multiLevelType w:val="multilevel"/>
    <w:tmpl w:val="C3088E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7" w15:restartNumberingAfterBreak="0">
    <w:nsid w:val="5B842ADC"/>
    <w:multiLevelType w:val="hybridMultilevel"/>
    <w:tmpl w:val="CEE49A44"/>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48" w15:restartNumberingAfterBreak="0">
    <w:nsid w:val="5D0D7F03"/>
    <w:multiLevelType w:val="hybridMultilevel"/>
    <w:tmpl w:val="C5BA1160"/>
    <w:lvl w:ilvl="0" w:tplc="040C000F">
      <w:start w:val="2"/>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49" w15:restartNumberingAfterBreak="0">
    <w:nsid w:val="5FE64F2D"/>
    <w:multiLevelType w:val="hybridMultilevel"/>
    <w:tmpl w:val="54C44DE2"/>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0" w15:restartNumberingAfterBreak="0">
    <w:nsid w:val="60A73150"/>
    <w:multiLevelType w:val="hybridMultilevel"/>
    <w:tmpl w:val="20BAE6C4"/>
    <w:lvl w:ilvl="0" w:tplc="240C0005">
      <w:start w:val="1"/>
      <w:numFmt w:val="bullet"/>
      <w:lvlText w:val=""/>
      <w:lvlJc w:val="left"/>
      <w:pPr>
        <w:ind w:left="873" w:hanging="360"/>
      </w:pPr>
      <w:rPr>
        <w:rFonts w:ascii="Wingdings" w:hAnsi="Wingdings" w:hint="default"/>
      </w:rPr>
    </w:lvl>
    <w:lvl w:ilvl="1" w:tplc="240C0003" w:tentative="1">
      <w:start w:val="1"/>
      <w:numFmt w:val="bullet"/>
      <w:lvlText w:val="o"/>
      <w:lvlJc w:val="left"/>
      <w:pPr>
        <w:ind w:left="1593" w:hanging="360"/>
      </w:pPr>
      <w:rPr>
        <w:rFonts w:ascii="Courier New" w:hAnsi="Courier New" w:cs="Courier New" w:hint="default"/>
      </w:rPr>
    </w:lvl>
    <w:lvl w:ilvl="2" w:tplc="240C0005" w:tentative="1">
      <w:start w:val="1"/>
      <w:numFmt w:val="bullet"/>
      <w:lvlText w:val=""/>
      <w:lvlJc w:val="left"/>
      <w:pPr>
        <w:ind w:left="2313" w:hanging="360"/>
      </w:pPr>
      <w:rPr>
        <w:rFonts w:ascii="Wingdings" w:hAnsi="Wingdings" w:hint="default"/>
      </w:rPr>
    </w:lvl>
    <w:lvl w:ilvl="3" w:tplc="240C0001" w:tentative="1">
      <w:start w:val="1"/>
      <w:numFmt w:val="bullet"/>
      <w:lvlText w:val=""/>
      <w:lvlJc w:val="left"/>
      <w:pPr>
        <w:ind w:left="3033" w:hanging="360"/>
      </w:pPr>
      <w:rPr>
        <w:rFonts w:ascii="Symbol" w:hAnsi="Symbol" w:hint="default"/>
      </w:rPr>
    </w:lvl>
    <w:lvl w:ilvl="4" w:tplc="240C0003" w:tentative="1">
      <w:start w:val="1"/>
      <w:numFmt w:val="bullet"/>
      <w:lvlText w:val="o"/>
      <w:lvlJc w:val="left"/>
      <w:pPr>
        <w:ind w:left="3753" w:hanging="360"/>
      </w:pPr>
      <w:rPr>
        <w:rFonts w:ascii="Courier New" w:hAnsi="Courier New" w:cs="Courier New" w:hint="default"/>
      </w:rPr>
    </w:lvl>
    <w:lvl w:ilvl="5" w:tplc="240C0005" w:tentative="1">
      <w:start w:val="1"/>
      <w:numFmt w:val="bullet"/>
      <w:lvlText w:val=""/>
      <w:lvlJc w:val="left"/>
      <w:pPr>
        <w:ind w:left="4473" w:hanging="360"/>
      </w:pPr>
      <w:rPr>
        <w:rFonts w:ascii="Wingdings" w:hAnsi="Wingdings" w:hint="default"/>
      </w:rPr>
    </w:lvl>
    <w:lvl w:ilvl="6" w:tplc="240C0001" w:tentative="1">
      <w:start w:val="1"/>
      <w:numFmt w:val="bullet"/>
      <w:lvlText w:val=""/>
      <w:lvlJc w:val="left"/>
      <w:pPr>
        <w:ind w:left="5193" w:hanging="360"/>
      </w:pPr>
      <w:rPr>
        <w:rFonts w:ascii="Symbol" w:hAnsi="Symbol" w:hint="default"/>
      </w:rPr>
    </w:lvl>
    <w:lvl w:ilvl="7" w:tplc="240C0003" w:tentative="1">
      <w:start w:val="1"/>
      <w:numFmt w:val="bullet"/>
      <w:lvlText w:val="o"/>
      <w:lvlJc w:val="left"/>
      <w:pPr>
        <w:ind w:left="5913" w:hanging="360"/>
      </w:pPr>
      <w:rPr>
        <w:rFonts w:ascii="Courier New" w:hAnsi="Courier New" w:cs="Courier New" w:hint="default"/>
      </w:rPr>
    </w:lvl>
    <w:lvl w:ilvl="8" w:tplc="240C0005" w:tentative="1">
      <w:start w:val="1"/>
      <w:numFmt w:val="bullet"/>
      <w:lvlText w:val=""/>
      <w:lvlJc w:val="left"/>
      <w:pPr>
        <w:ind w:left="6633" w:hanging="360"/>
      </w:pPr>
      <w:rPr>
        <w:rFonts w:ascii="Wingdings" w:hAnsi="Wingdings" w:hint="default"/>
      </w:rPr>
    </w:lvl>
  </w:abstractNum>
  <w:abstractNum w:abstractNumId="51" w15:restartNumberingAfterBreak="0">
    <w:nsid w:val="64A309C7"/>
    <w:multiLevelType w:val="hybridMultilevel"/>
    <w:tmpl w:val="7ABCF16A"/>
    <w:lvl w:ilvl="0" w:tplc="040C0003">
      <w:start w:val="1"/>
      <w:numFmt w:val="bullet"/>
      <w:lvlText w:val="o"/>
      <w:lvlJc w:val="left"/>
      <w:pPr>
        <w:ind w:left="1287" w:hanging="360"/>
      </w:pPr>
      <w:rPr>
        <w:rFonts w:ascii="Courier New" w:hAnsi="Courier New" w:cs="Courier New"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52" w15:restartNumberingAfterBreak="0">
    <w:nsid w:val="65011399"/>
    <w:multiLevelType w:val="hybridMultilevel"/>
    <w:tmpl w:val="1BEEF1C6"/>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53" w15:restartNumberingAfterBreak="0">
    <w:nsid w:val="67045D1C"/>
    <w:multiLevelType w:val="hybridMultilevel"/>
    <w:tmpl w:val="2AB23DEC"/>
    <w:lvl w:ilvl="0" w:tplc="281AFC04">
      <w:start w:val="1"/>
      <w:numFmt w:val="bullet"/>
      <w:lvlText w:val="-"/>
      <w:lvlJc w:val="left"/>
      <w:pPr>
        <w:ind w:left="720" w:hanging="360"/>
      </w:pPr>
      <w:rPr>
        <w:rFonts w:ascii="Calibri" w:hAnsi="Calibri"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4" w15:restartNumberingAfterBreak="0">
    <w:nsid w:val="6C926F3A"/>
    <w:multiLevelType w:val="hybridMultilevel"/>
    <w:tmpl w:val="C3A045A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5" w15:restartNumberingAfterBreak="0">
    <w:nsid w:val="6D337BB7"/>
    <w:multiLevelType w:val="multilevel"/>
    <w:tmpl w:val="D116D17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6" w15:restartNumberingAfterBreak="0">
    <w:nsid w:val="6ED531DD"/>
    <w:multiLevelType w:val="hybridMultilevel"/>
    <w:tmpl w:val="552CD774"/>
    <w:lvl w:ilvl="0" w:tplc="040C0005">
      <w:start w:val="1"/>
      <w:numFmt w:val="bullet"/>
      <w:lvlText w:val=""/>
      <w:lvlJc w:val="left"/>
      <w:pPr>
        <w:ind w:left="720" w:hanging="360"/>
      </w:pPr>
      <w:rPr>
        <w:rFonts w:ascii="Wingdings" w:hAnsi="Wingdings" w:hint="default"/>
        <w:b w:val="0"/>
        <w:i w:val="0"/>
        <w:sz w:val="3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7" w15:restartNumberingAfterBreak="0">
    <w:nsid w:val="70344223"/>
    <w:multiLevelType w:val="hybridMultilevel"/>
    <w:tmpl w:val="D42C4128"/>
    <w:lvl w:ilvl="0" w:tplc="040C0005">
      <w:start w:val="1"/>
      <w:numFmt w:val="bullet"/>
      <w:lvlText w:val=""/>
      <w:lvlJc w:val="left"/>
      <w:pPr>
        <w:ind w:left="3240" w:hanging="360"/>
      </w:pPr>
      <w:rPr>
        <w:rFonts w:ascii="Wingdings" w:hAnsi="Wingdings" w:hint="default"/>
      </w:rPr>
    </w:lvl>
    <w:lvl w:ilvl="1" w:tplc="040C0003" w:tentative="1">
      <w:start w:val="1"/>
      <w:numFmt w:val="bullet"/>
      <w:lvlText w:val="o"/>
      <w:lvlJc w:val="left"/>
      <w:pPr>
        <w:ind w:left="3960" w:hanging="360"/>
      </w:pPr>
      <w:rPr>
        <w:rFonts w:ascii="Courier New" w:hAnsi="Courier New" w:cs="Courier New" w:hint="default"/>
      </w:rPr>
    </w:lvl>
    <w:lvl w:ilvl="2" w:tplc="040C0005" w:tentative="1">
      <w:start w:val="1"/>
      <w:numFmt w:val="bullet"/>
      <w:lvlText w:val=""/>
      <w:lvlJc w:val="left"/>
      <w:pPr>
        <w:ind w:left="4680" w:hanging="360"/>
      </w:pPr>
      <w:rPr>
        <w:rFonts w:ascii="Wingdings" w:hAnsi="Wingdings" w:hint="default"/>
      </w:rPr>
    </w:lvl>
    <w:lvl w:ilvl="3" w:tplc="040C0001" w:tentative="1">
      <w:start w:val="1"/>
      <w:numFmt w:val="bullet"/>
      <w:lvlText w:val=""/>
      <w:lvlJc w:val="left"/>
      <w:pPr>
        <w:ind w:left="5400" w:hanging="360"/>
      </w:pPr>
      <w:rPr>
        <w:rFonts w:ascii="Symbol" w:hAnsi="Symbol" w:hint="default"/>
      </w:rPr>
    </w:lvl>
    <w:lvl w:ilvl="4" w:tplc="040C0003" w:tentative="1">
      <w:start w:val="1"/>
      <w:numFmt w:val="bullet"/>
      <w:lvlText w:val="o"/>
      <w:lvlJc w:val="left"/>
      <w:pPr>
        <w:ind w:left="6120" w:hanging="360"/>
      </w:pPr>
      <w:rPr>
        <w:rFonts w:ascii="Courier New" w:hAnsi="Courier New" w:cs="Courier New" w:hint="default"/>
      </w:rPr>
    </w:lvl>
    <w:lvl w:ilvl="5" w:tplc="040C0005" w:tentative="1">
      <w:start w:val="1"/>
      <w:numFmt w:val="bullet"/>
      <w:lvlText w:val=""/>
      <w:lvlJc w:val="left"/>
      <w:pPr>
        <w:ind w:left="6840" w:hanging="360"/>
      </w:pPr>
      <w:rPr>
        <w:rFonts w:ascii="Wingdings" w:hAnsi="Wingdings" w:hint="default"/>
      </w:rPr>
    </w:lvl>
    <w:lvl w:ilvl="6" w:tplc="040C0001" w:tentative="1">
      <w:start w:val="1"/>
      <w:numFmt w:val="bullet"/>
      <w:lvlText w:val=""/>
      <w:lvlJc w:val="left"/>
      <w:pPr>
        <w:ind w:left="7560" w:hanging="360"/>
      </w:pPr>
      <w:rPr>
        <w:rFonts w:ascii="Symbol" w:hAnsi="Symbol" w:hint="default"/>
      </w:rPr>
    </w:lvl>
    <w:lvl w:ilvl="7" w:tplc="040C0003" w:tentative="1">
      <w:start w:val="1"/>
      <w:numFmt w:val="bullet"/>
      <w:lvlText w:val="o"/>
      <w:lvlJc w:val="left"/>
      <w:pPr>
        <w:ind w:left="8280" w:hanging="360"/>
      </w:pPr>
      <w:rPr>
        <w:rFonts w:ascii="Courier New" w:hAnsi="Courier New" w:cs="Courier New" w:hint="default"/>
      </w:rPr>
    </w:lvl>
    <w:lvl w:ilvl="8" w:tplc="040C0005" w:tentative="1">
      <w:start w:val="1"/>
      <w:numFmt w:val="bullet"/>
      <w:lvlText w:val=""/>
      <w:lvlJc w:val="left"/>
      <w:pPr>
        <w:ind w:left="9000" w:hanging="360"/>
      </w:pPr>
      <w:rPr>
        <w:rFonts w:ascii="Wingdings" w:hAnsi="Wingdings" w:hint="default"/>
      </w:rPr>
    </w:lvl>
  </w:abstractNum>
  <w:abstractNum w:abstractNumId="58" w15:restartNumberingAfterBreak="0">
    <w:nsid w:val="73DC0C14"/>
    <w:multiLevelType w:val="hybridMultilevel"/>
    <w:tmpl w:val="5F7EB822"/>
    <w:lvl w:ilvl="0" w:tplc="FC642734">
      <w:start w:val="1"/>
      <w:numFmt w:val="bullet"/>
      <w:lvlText w:val=""/>
      <w:lvlJc w:val="left"/>
      <w:pPr>
        <w:ind w:left="720" w:hanging="360"/>
      </w:pPr>
      <w:rPr>
        <w:rFonts w:ascii="Wingdings" w:eastAsia="Times"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9" w15:restartNumberingAfterBreak="0">
    <w:nsid w:val="769576D0"/>
    <w:multiLevelType w:val="hybridMultilevel"/>
    <w:tmpl w:val="AAB46F12"/>
    <w:lvl w:ilvl="0" w:tplc="040C0005">
      <w:start w:val="1"/>
      <w:numFmt w:val="bullet"/>
      <w:lvlText w:val=""/>
      <w:lvlJc w:val="left"/>
      <w:pPr>
        <w:ind w:left="1287" w:hanging="360"/>
      </w:pPr>
      <w:rPr>
        <w:rFonts w:ascii="Wingdings" w:hAnsi="Wingdings" w:hint="default"/>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num w:numId="1">
    <w:abstractNumId w:val="0"/>
  </w:num>
  <w:num w:numId="2">
    <w:abstractNumId w:val="11"/>
  </w:num>
  <w:num w:numId="3">
    <w:abstractNumId w:val="7"/>
  </w:num>
  <w:num w:numId="4">
    <w:abstractNumId w:val="42"/>
  </w:num>
  <w:num w:numId="5">
    <w:abstractNumId w:val="6"/>
  </w:num>
  <w:num w:numId="6">
    <w:abstractNumId w:val="48"/>
  </w:num>
  <w:num w:numId="7">
    <w:abstractNumId w:val="18"/>
  </w:num>
  <w:num w:numId="8">
    <w:abstractNumId w:val="31"/>
  </w:num>
  <w:num w:numId="9">
    <w:abstractNumId w:val="15"/>
  </w:num>
  <w:num w:numId="10">
    <w:abstractNumId w:val="21"/>
  </w:num>
  <w:num w:numId="11">
    <w:abstractNumId w:val="25"/>
  </w:num>
  <w:num w:numId="12">
    <w:abstractNumId w:val="20"/>
  </w:num>
  <w:num w:numId="13">
    <w:abstractNumId w:val="47"/>
  </w:num>
  <w:num w:numId="14">
    <w:abstractNumId w:val="12"/>
  </w:num>
  <w:num w:numId="15">
    <w:abstractNumId w:val="52"/>
  </w:num>
  <w:num w:numId="16">
    <w:abstractNumId w:val="34"/>
  </w:num>
  <w:num w:numId="17">
    <w:abstractNumId w:val="57"/>
  </w:num>
  <w:num w:numId="18">
    <w:abstractNumId w:val="0"/>
    <w:lvlOverride w:ilvl="0">
      <w:startOverride w:val="1"/>
    </w:lvlOverride>
  </w:num>
  <w:num w:numId="19">
    <w:abstractNumId w:val="36"/>
  </w:num>
  <w:num w:numId="20">
    <w:abstractNumId w:val="1"/>
  </w:num>
  <w:num w:numId="21">
    <w:abstractNumId w:val="59"/>
  </w:num>
  <w:num w:numId="22">
    <w:abstractNumId w:val="58"/>
  </w:num>
  <w:num w:numId="23">
    <w:abstractNumId w:val="37"/>
  </w:num>
  <w:num w:numId="24">
    <w:abstractNumId w:val="45"/>
  </w:num>
  <w:num w:numId="25">
    <w:abstractNumId w:val="17"/>
  </w:num>
  <w:num w:numId="26">
    <w:abstractNumId w:val="35"/>
  </w:num>
  <w:num w:numId="27">
    <w:abstractNumId w:val="56"/>
  </w:num>
  <w:num w:numId="28">
    <w:abstractNumId w:val="14"/>
  </w:num>
  <w:num w:numId="29">
    <w:abstractNumId w:val="11"/>
  </w:num>
  <w:num w:numId="30">
    <w:abstractNumId w:val="13"/>
  </w:num>
  <w:num w:numId="31">
    <w:abstractNumId w:val="2"/>
  </w:num>
  <w:num w:numId="32">
    <w:abstractNumId w:val="22"/>
  </w:num>
  <w:num w:numId="33">
    <w:abstractNumId w:val="23"/>
  </w:num>
  <w:num w:numId="34">
    <w:abstractNumId w:val="28"/>
  </w:num>
  <w:num w:numId="35">
    <w:abstractNumId w:val="46"/>
  </w:num>
  <w:num w:numId="36">
    <w:abstractNumId w:val="19"/>
  </w:num>
  <w:num w:numId="37">
    <w:abstractNumId w:val="40"/>
  </w:num>
  <w:num w:numId="38">
    <w:abstractNumId w:val="4"/>
  </w:num>
  <w:num w:numId="39">
    <w:abstractNumId w:val="55"/>
  </w:num>
  <w:num w:numId="40">
    <w:abstractNumId w:val="53"/>
  </w:num>
  <w:num w:numId="41">
    <w:abstractNumId w:val="49"/>
  </w:num>
  <w:num w:numId="42">
    <w:abstractNumId w:val="38"/>
  </w:num>
  <w:num w:numId="43">
    <w:abstractNumId w:val="10"/>
  </w:num>
  <w:num w:numId="44">
    <w:abstractNumId w:val="43"/>
  </w:num>
  <w:num w:numId="45">
    <w:abstractNumId w:val="11"/>
  </w:num>
  <w:num w:numId="46">
    <w:abstractNumId w:val="11"/>
  </w:num>
  <w:num w:numId="47">
    <w:abstractNumId w:val="44"/>
  </w:num>
  <w:num w:numId="48">
    <w:abstractNumId w:val="3"/>
  </w:num>
  <w:num w:numId="49">
    <w:abstractNumId w:val="33"/>
  </w:num>
  <w:num w:numId="50">
    <w:abstractNumId w:val="39"/>
  </w:num>
  <w:num w:numId="51">
    <w:abstractNumId w:val="16"/>
  </w:num>
  <w:num w:numId="52">
    <w:abstractNumId w:val="9"/>
  </w:num>
  <w:num w:numId="53">
    <w:abstractNumId w:val="29"/>
  </w:num>
  <w:num w:numId="54">
    <w:abstractNumId w:val="51"/>
  </w:num>
  <w:num w:numId="55">
    <w:abstractNumId w:val="24"/>
  </w:num>
  <w:num w:numId="56">
    <w:abstractNumId w:val="30"/>
  </w:num>
  <w:num w:numId="57">
    <w:abstractNumId w:val="32"/>
  </w:num>
  <w:num w:numId="58">
    <w:abstractNumId w:val="24"/>
  </w:num>
  <w:num w:numId="59">
    <w:abstractNumId w:val="26"/>
  </w:num>
  <w:num w:numId="60">
    <w:abstractNumId w:val="24"/>
  </w:num>
  <w:num w:numId="61">
    <w:abstractNumId w:val="41"/>
  </w:num>
  <w:num w:numId="62">
    <w:abstractNumId w:val="54"/>
  </w:num>
  <w:num w:numId="63">
    <w:abstractNumId w:val="5"/>
  </w:num>
  <w:num w:numId="64">
    <w:abstractNumId w:val="59"/>
  </w:num>
  <w:num w:numId="65">
    <w:abstractNumId w:val="59"/>
  </w:num>
  <w:num w:numId="66">
    <w:abstractNumId w:val="8"/>
  </w:num>
  <w:num w:numId="67">
    <w:abstractNumId w:val="50"/>
  </w:num>
  <w:num w:numId="68">
    <w:abstractNumId w:val="27"/>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defaultTabStop w:val="708"/>
  <w:hyphenationZone w:val="425"/>
  <w:displayHorizontalDrawingGridEvery w:val="0"/>
  <w:displayVerticalDrawingGridEvery w:val="0"/>
  <w:doNotUseMarginsForDrawingGridOrigin/>
  <w:doNotShadeFormData/>
  <w:noPunctuationKerning/>
  <w:characterSpacingControl w:val="doNotCompress"/>
  <w:savePreviewPicture/>
  <w:hdrShapeDefaults>
    <o:shapedefaults v:ext="edit" spidmax="2049" fill="f" fillcolor="white" stroke="f">
      <v:fill color="white" on="f"/>
      <v:stroke on="f"/>
      <o:colormru v:ext="edit" colors="#00005c,#14054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51F2"/>
    <w:rsid w:val="00000FA5"/>
    <w:rsid w:val="00002131"/>
    <w:rsid w:val="00004AE6"/>
    <w:rsid w:val="00005D40"/>
    <w:rsid w:val="0000635E"/>
    <w:rsid w:val="00007050"/>
    <w:rsid w:val="00007364"/>
    <w:rsid w:val="00022575"/>
    <w:rsid w:val="000243D6"/>
    <w:rsid w:val="00024709"/>
    <w:rsid w:val="00033C0E"/>
    <w:rsid w:val="0003445A"/>
    <w:rsid w:val="00037915"/>
    <w:rsid w:val="00043222"/>
    <w:rsid w:val="000455A6"/>
    <w:rsid w:val="000458C9"/>
    <w:rsid w:val="000461BD"/>
    <w:rsid w:val="00051787"/>
    <w:rsid w:val="00053E76"/>
    <w:rsid w:val="000569A8"/>
    <w:rsid w:val="00062C21"/>
    <w:rsid w:val="000631C6"/>
    <w:rsid w:val="0006442E"/>
    <w:rsid w:val="00064530"/>
    <w:rsid w:val="00064B06"/>
    <w:rsid w:val="00064FD8"/>
    <w:rsid w:val="00065565"/>
    <w:rsid w:val="00067E16"/>
    <w:rsid w:val="000708A6"/>
    <w:rsid w:val="00071E89"/>
    <w:rsid w:val="00075F8E"/>
    <w:rsid w:val="00076320"/>
    <w:rsid w:val="0007670D"/>
    <w:rsid w:val="00086BE7"/>
    <w:rsid w:val="00087881"/>
    <w:rsid w:val="000916BC"/>
    <w:rsid w:val="00092030"/>
    <w:rsid w:val="000922A6"/>
    <w:rsid w:val="000964DE"/>
    <w:rsid w:val="000A2D67"/>
    <w:rsid w:val="000A4C31"/>
    <w:rsid w:val="000A6914"/>
    <w:rsid w:val="000A6D39"/>
    <w:rsid w:val="000A6E96"/>
    <w:rsid w:val="000A764F"/>
    <w:rsid w:val="000B2458"/>
    <w:rsid w:val="000B4CA7"/>
    <w:rsid w:val="000B5260"/>
    <w:rsid w:val="000C096F"/>
    <w:rsid w:val="000C0B75"/>
    <w:rsid w:val="000C3A2A"/>
    <w:rsid w:val="000C4A41"/>
    <w:rsid w:val="000C5E22"/>
    <w:rsid w:val="000C75D3"/>
    <w:rsid w:val="000C7D83"/>
    <w:rsid w:val="000D1A0F"/>
    <w:rsid w:val="000D3533"/>
    <w:rsid w:val="000D4E94"/>
    <w:rsid w:val="000D5221"/>
    <w:rsid w:val="000E1BED"/>
    <w:rsid w:val="000E56D6"/>
    <w:rsid w:val="000F17F1"/>
    <w:rsid w:val="000F3797"/>
    <w:rsid w:val="000F38C0"/>
    <w:rsid w:val="000F3902"/>
    <w:rsid w:val="000F3D1E"/>
    <w:rsid w:val="000F52C5"/>
    <w:rsid w:val="000F5E16"/>
    <w:rsid w:val="000F6172"/>
    <w:rsid w:val="000F7BAD"/>
    <w:rsid w:val="00100109"/>
    <w:rsid w:val="00101663"/>
    <w:rsid w:val="00104875"/>
    <w:rsid w:val="00104E87"/>
    <w:rsid w:val="00110630"/>
    <w:rsid w:val="001118EF"/>
    <w:rsid w:val="00111A89"/>
    <w:rsid w:val="00113F82"/>
    <w:rsid w:val="00115428"/>
    <w:rsid w:val="00116328"/>
    <w:rsid w:val="00122959"/>
    <w:rsid w:val="00123D1A"/>
    <w:rsid w:val="00127A5B"/>
    <w:rsid w:val="001318F1"/>
    <w:rsid w:val="00131CF0"/>
    <w:rsid w:val="00132D58"/>
    <w:rsid w:val="0013508B"/>
    <w:rsid w:val="00136398"/>
    <w:rsid w:val="00142083"/>
    <w:rsid w:val="00142557"/>
    <w:rsid w:val="00143F6C"/>
    <w:rsid w:val="00146592"/>
    <w:rsid w:val="00150BDA"/>
    <w:rsid w:val="001520B7"/>
    <w:rsid w:val="001535E5"/>
    <w:rsid w:val="00155787"/>
    <w:rsid w:val="00155830"/>
    <w:rsid w:val="00156333"/>
    <w:rsid w:val="001570D6"/>
    <w:rsid w:val="0015726C"/>
    <w:rsid w:val="0016094D"/>
    <w:rsid w:val="00161128"/>
    <w:rsid w:val="00163E21"/>
    <w:rsid w:val="0016504D"/>
    <w:rsid w:val="0016637D"/>
    <w:rsid w:val="00170656"/>
    <w:rsid w:val="001708DC"/>
    <w:rsid w:val="0017191E"/>
    <w:rsid w:val="00171A81"/>
    <w:rsid w:val="00171C9E"/>
    <w:rsid w:val="00172117"/>
    <w:rsid w:val="001721BB"/>
    <w:rsid w:val="001726C5"/>
    <w:rsid w:val="00173E83"/>
    <w:rsid w:val="00174613"/>
    <w:rsid w:val="0018104F"/>
    <w:rsid w:val="0018105F"/>
    <w:rsid w:val="0018125B"/>
    <w:rsid w:val="00183314"/>
    <w:rsid w:val="001862D1"/>
    <w:rsid w:val="00186333"/>
    <w:rsid w:val="001865CB"/>
    <w:rsid w:val="00187455"/>
    <w:rsid w:val="0018750E"/>
    <w:rsid w:val="00192EDE"/>
    <w:rsid w:val="00197CF8"/>
    <w:rsid w:val="001B140A"/>
    <w:rsid w:val="001B5605"/>
    <w:rsid w:val="001B6DF5"/>
    <w:rsid w:val="001C7353"/>
    <w:rsid w:val="001C7BE2"/>
    <w:rsid w:val="001D3A94"/>
    <w:rsid w:val="001D43EA"/>
    <w:rsid w:val="001D458E"/>
    <w:rsid w:val="001D4CA1"/>
    <w:rsid w:val="001D7448"/>
    <w:rsid w:val="001E008E"/>
    <w:rsid w:val="001E12A9"/>
    <w:rsid w:val="001E2FD5"/>
    <w:rsid w:val="001E311F"/>
    <w:rsid w:val="001E4CCB"/>
    <w:rsid w:val="001F7664"/>
    <w:rsid w:val="002007B7"/>
    <w:rsid w:val="00202F63"/>
    <w:rsid w:val="002034AD"/>
    <w:rsid w:val="002034EE"/>
    <w:rsid w:val="002049D5"/>
    <w:rsid w:val="00204CC9"/>
    <w:rsid w:val="00205BDE"/>
    <w:rsid w:val="002078FF"/>
    <w:rsid w:val="002128C2"/>
    <w:rsid w:val="0021293C"/>
    <w:rsid w:val="002129B8"/>
    <w:rsid w:val="00217B4E"/>
    <w:rsid w:val="00224471"/>
    <w:rsid w:val="002251EE"/>
    <w:rsid w:val="00226839"/>
    <w:rsid w:val="00226D8C"/>
    <w:rsid w:val="0022782C"/>
    <w:rsid w:val="00231C8C"/>
    <w:rsid w:val="00232941"/>
    <w:rsid w:val="00233371"/>
    <w:rsid w:val="00234430"/>
    <w:rsid w:val="0023447B"/>
    <w:rsid w:val="002352A4"/>
    <w:rsid w:val="00242B40"/>
    <w:rsid w:val="00244369"/>
    <w:rsid w:val="00244741"/>
    <w:rsid w:val="00247935"/>
    <w:rsid w:val="00252551"/>
    <w:rsid w:val="00254863"/>
    <w:rsid w:val="002554D5"/>
    <w:rsid w:val="00255D91"/>
    <w:rsid w:val="00260B55"/>
    <w:rsid w:val="002613FA"/>
    <w:rsid w:val="0026161D"/>
    <w:rsid w:val="0026279D"/>
    <w:rsid w:val="00265A08"/>
    <w:rsid w:val="002678DE"/>
    <w:rsid w:val="00270261"/>
    <w:rsid w:val="0027046F"/>
    <w:rsid w:val="00270A01"/>
    <w:rsid w:val="002712EA"/>
    <w:rsid w:val="002718E3"/>
    <w:rsid w:val="00276A02"/>
    <w:rsid w:val="00280FB2"/>
    <w:rsid w:val="00281B8C"/>
    <w:rsid w:val="00282401"/>
    <w:rsid w:val="00283D95"/>
    <w:rsid w:val="002863E9"/>
    <w:rsid w:val="00287691"/>
    <w:rsid w:val="00293D59"/>
    <w:rsid w:val="002948F7"/>
    <w:rsid w:val="00295837"/>
    <w:rsid w:val="00295BFF"/>
    <w:rsid w:val="00297B31"/>
    <w:rsid w:val="002A19B9"/>
    <w:rsid w:val="002A3730"/>
    <w:rsid w:val="002A5986"/>
    <w:rsid w:val="002B2974"/>
    <w:rsid w:val="002B4A5D"/>
    <w:rsid w:val="002C0411"/>
    <w:rsid w:val="002C078E"/>
    <w:rsid w:val="002C1E4E"/>
    <w:rsid w:val="002C42C8"/>
    <w:rsid w:val="002C46DE"/>
    <w:rsid w:val="002D0A4F"/>
    <w:rsid w:val="002D12FB"/>
    <w:rsid w:val="002D275B"/>
    <w:rsid w:val="002D464B"/>
    <w:rsid w:val="002D4775"/>
    <w:rsid w:val="002D597F"/>
    <w:rsid w:val="002D5EDB"/>
    <w:rsid w:val="002E3CF6"/>
    <w:rsid w:val="002E47F9"/>
    <w:rsid w:val="002E7338"/>
    <w:rsid w:val="002F0361"/>
    <w:rsid w:val="002F072C"/>
    <w:rsid w:val="002F10FA"/>
    <w:rsid w:val="002F20EB"/>
    <w:rsid w:val="002F2D1F"/>
    <w:rsid w:val="003009BE"/>
    <w:rsid w:val="00300DE5"/>
    <w:rsid w:val="003027A4"/>
    <w:rsid w:val="003061E8"/>
    <w:rsid w:val="0030680E"/>
    <w:rsid w:val="00306A21"/>
    <w:rsid w:val="00307CED"/>
    <w:rsid w:val="00312220"/>
    <w:rsid w:val="003147A7"/>
    <w:rsid w:val="003231C9"/>
    <w:rsid w:val="003245D7"/>
    <w:rsid w:val="00326135"/>
    <w:rsid w:val="00330230"/>
    <w:rsid w:val="003318E8"/>
    <w:rsid w:val="0033197D"/>
    <w:rsid w:val="00335591"/>
    <w:rsid w:val="0034115E"/>
    <w:rsid w:val="00341850"/>
    <w:rsid w:val="00343978"/>
    <w:rsid w:val="00345172"/>
    <w:rsid w:val="003455DD"/>
    <w:rsid w:val="00345AEE"/>
    <w:rsid w:val="00347846"/>
    <w:rsid w:val="00347D93"/>
    <w:rsid w:val="003532E1"/>
    <w:rsid w:val="00355606"/>
    <w:rsid w:val="003566A8"/>
    <w:rsid w:val="00357B46"/>
    <w:rsid w:val="00363261"/>
    <w:rsid w:val="00366937"/>
    <w:rsid w:val="0037065A"/>
    <w:rsid w:val="00370EDB"/>
    <w:rsid w:val="00375751"/>
    <w:rsid w:val="00375AF6"/>
    <w:rsid w:val="003805AF"/>
    <w:rsid w:val="00384921"/>
    <w:rsid w:val="00386EE8"/>
    <w:rsid w:val="00390537"/>
    <w:rsid w:val="00390629"/>
    <w:rsid w:val="00390DD2"/>
    <w:rsid w:val="00391DA6"/>
    <w:rsid w:val="003927B5"/>
    <w:rsid w:val="00393970"/>
    <w:rsid w:val="00393AEB"/>
    <w:rsid w:val="00394DF1"/>
    <w:rsid w:val="00397AA1"/>
    <w:rsid w:val="003A0706"/>
    <w:rsid w:val="003A13E0"/>
    <w:rsid w:val="003A4792"/>
    <w:rsid w:val="003A61A4"/>
    <w:rsid w:val="003B0DCB"/>
    <w:rsid w:val="003B3CF2"/>
    <w:rsid w:val="003B5A58"/>
    <w:rsid w:val="003B63E6"/>
    <w:rsid w:val="003B79F7"/>
    <w:rsid w:val="003C19D9"/>
    <w:rsid w:val="003C32BF"/>
    <w:rsid w:val="003C6672"/>
    <w:rsid w:val="003C7DC6"/>
    <w:rsid w:val="003D00B0"/>
    <w:rsid w:val="003D15C5"/>
    <w:rsid w:val="003D1919"/>
    <w:rsid w:val="003D1D40"/>
    <w:rsid w:val="003D40DB"/>
    <w:rsid w:val="003D6B1E"/>
    <w:rsid w:val="003D7CE1"/>
    <w:rsid w:val="003E0766"/>
    <w:rsid w:val="003E0CA3"/>
    <w:rsid w:val="003E5AA6"/>
    <w:rsid w:val="003E7602"/>
    <w:rsid w:val="003F06DE"/>
    <w:rsid w:val="003F36C1"/>
    <w:rsid w:val="004073C5"/>
    <w:rsid w:val="0040763A"/>
    <w:rsid w:val="00413542"/>
    <w:rsid w:val="0041382E"/>
    <w:rsid w:val="00416A7A"/>
    <w:rsid w:val="00422F59"/>
    <w:rsid w:val="0042438D"/>
    <w:rsid w:val="00427894"/>
    <w:rsid w:val="0043112E"/>
    <w:rsid w:val="004315ED"/>
    <w:rsid w:val="00431C14"/>
    <w:rsid w:val="0043352D"/>
    <w:rsid w:val="00436E95"/>
    <w:rsid w:val="0044275E"/>
    <w:rsid w:val="004441AD"/>
    <w:rsid w:val="00447142"/>
    <w:rsid w:val="004504CD"/>
    <w:rsid w:val="004537EA"/>
    <w:rsid w:val="00454B53"/>
    <w:rsid w:val="00456853"/>
    <w:rsid w:val="0045693E"/>
    <w:rsid w:val="00456DBD"/>
    <w:rsid w:val="00464549"/>
    <w:rsid w:val="00466A20"/>
    <w:rsid w:val="004709C6"/>
    <w:rsid w:val="00480208"/>
    <w:rsid w:val="0048479B"/>
    <w:rsid w:val="00490AE8"/>
    <w:rsid w:val="004A099E"/>
    <w:rsid w:val="004A7A7D"/>
    <w:rsid w:val="004B2F76"/>
    <w:rsid w:val="004B47E5"/>
    <w:rsid w:val="004B5B87"/>
    <w:rsid w:val="004B5E2B"/>
    <w:rsid w:val="004C0388"/>
    <w:rsid w:val="004C05F2"/>
    <w:rsid w:val="004C13B1"/>
    <w:rsid w:val="004C177B"/>
    <w:rsid w:val="004C749B"/>
    <w:rsid w:val="004C7D41"/>
    <w:rsid w:val="004D023F"/>
    <w:rsid w:val="004D31ED"/>
    <w:rsid w:val="004D47BE"/>
    <w:rsid w:val="004D51F5"/>
    <w:rsid w:val="004D549E"/>
    <w:rsid w:val="004E0874"/>
    <w:rsid w:val="004E42F4"/>
    <w:rsid w:val="004E73FE"/>
    <w:rsid w:val="004F2567"/>
    <w:rsid w:val="004F36DD"/>
    <w:rsid w:val="004F3F83"/>
    <w:rsid w:val="004F4ECE"/>
    <w:rsid w:val="004F77B4"/>
    <w:rsid w:val="00501005"/>
    <w:rsid w:val="00502DDF"/>
    <w:rsid w:val="00502EE2"/>
    <w:rsid w:val="00503C26"/>
    <w:rsid w:val="00505C0A"/>
    <w:rsid w:val="00511F40"/>
    <w:rsid w:val="00512BD9"/>
    <w:rsid w:val="00513148"/>
    <w:rsid w:val="005131DE"/>
    <w:rsid w:val="00516373"/>
    <w:rsid w:val="005176BC"/>
    <w:rsid w:val="005204FC"/>
    <w:rsid w:val="00521CF4"/>
    <w:rsid w:val="0052206A"/>
    <w:rsid w:val="0052225C"/>
    <w:rsid w:val="00522645"/>
    <w:rsid w:val="0052404A"/>
    <w:rsid w:val="00524053"/>
    <w:rsid w:val="00524491"/>
    <w:rsid w:val="00540DA7"/>
    <w:rsid w:val="005413D0"/>
    <w:rsid w:val="005436FE"/>
    <w:rsid w:val="0054775A"/>
    <w:rsid w:val="00554974"/>
    <w:rsid w:val="00554D33"/>
    <w:rsid w:val="005554F6"/>
    <w:rsid w:val="005563C9"/>
    <w:rsid w:val="005575AD"/>
    <w:rsid w:val="0056032E"/>
    <w:rsid w:val="0056324B"/>
    <w:rsid w:val="005649E2"/>
    <w:rsid w:val="005652F0"/>
    <w:rsid w:val="005652F9"/>
    <w:rsid w:val="005659D4"/>
    <w:rsid w:val="005708DB"/>
    <w:rsid w:val="005712B5"/>
    <w:rsid w:val="0057211A"/>
    <w:rsid w:val="00573ECB"/>
    <w:rsid w:val="00577E61"/>
    <w:rsid w:val="00580C7F"/>
    <w:rsid w:val="00582257"/>
    <w:rsid w:val="00583154"/>
    <w:rsid w:val="00584F07"/>
    <w:rsid w:val="005851B5"/>
    <w:rsid w:val="005936AE"/>
    <w:rsid w:val="005942E9"/>
    <w:rsid w:val="005A362A"/>
    <w:rsid w:val="005B2984"/>
    <w:rsid w:val="005B64FD"/>
    <w:rsid w:val="005B74D9"/>
    <w:rsid w:val="005C008F"/>
    <w:rsid w:val="005C1231"/>
    <w:rsid w:val="005C157F"/>
    <w:rsid w:val="005C220F"/>
    <w:rsid w:val="005C2FC9"/>
    <w:rsid w:val="005C7534"/>
    <w:rsid w:val="005D0DA0"/>
    <w:rsid w:val="005D1EE3"/>
    <w:rsid w:val="005D2A80"/>
    <w:rsid w:val="005D7631"/>
    <w:rsid w:val="005E2563"/>
    <w:rsid w:val="005E46B1"/>
    <w:rsid w:val="005E4E1E"/>
    <w:rsid w:val="005E5F3A"/>
    <w:rsid w:val="005F0451"/>
    <w:rsid w:val="005F639C"/>
    <w:rsid w:val="00602D42"/>
    <w:rsid w:val="00603A99"/>
    <w:rsid w:val="00606779"/>
    <w:rsid w:val="00611A5E"/>
    <w:rsid w:val="00613784"/>
    <w:rsid w:val="00613BD8"/>
    <w:rsid w:val="00615984"/>
    <w:rsid w:val="00615D07"/>
    <w:rsid w:val="00617F0E"/>
    <w:rsid w:val="00623B63"/>
    <w:rsid w:val="00624291"/>
    <w:rsid w:val="00625902"/>
    <w:rsid w:val="00630B0F"/>
    <w:rsid w:val="006402AE"/>
    <w:rsid w:val="00641B9F"/>
    <w:rsid w:val="006424A1"/>
    <w:rsid w:val="00643326"/>
    <w:rsid w:val="0064357E"/>
    <w:rsid w:val="00643E40"/>
    <w:rsid w:val="0064418C"/>
    <w:rsid w:val="00644EB5"/>
    <w:rsid w:val="006457E9"/>
    <w:rsid w:val="00647367"/>
    <w:rsid w:val="00650AC2"/>
    <w:rsid w:val="0065109D"/>
    <w:rsid w:val="00651254"/>
    <w:rsid w:val="006521C9"/>
    <w:rsid w:val="006536FA"/>
    <w:rsid w:val="00655430"/>
    <w:rsid w:val="00655B0D"/>
    <w:rsid w:val="00656639"/>
    <w:rsid w:val="00661139"/>
    <w:rsid w:val="00663C0B"/>
    <w:rsid w:val="00667E7D"/>
    <w:rsid w:val="0067112C"/>
    <w:rsid w:val="00671390"/>
    <w:rsid w:val="00671428"/>
    <w:rsid w:val="006719B5"/>
    <w:rsid w:val="006730A3"/>
    <w:rsid w:val="00674C9A"/>
    <w:rsid w:val="00675574"/>
    <w:rsid w:val="006778B7"/>
    <w:rsid w:val="00682563"/>
    <w:rsid w:val="0068279C"/>
    <w:rsid w:val="006836B1"/>
    <w:rsid w:val="00684E75"/>
    <w:rsid w:val="0068693A"/>
    <w:rsid w:val="00691170"/>
    <w:rsid w:val="006935C0"/>
    <w:rsid w:val="00694851"/>
    <w:rsid w:val="00694A01"/>
    <w:rsid w:val="00694D61"/>
    <w:rsid w:val="00695CFD"/>
    <w:rsid w:val="006A21B3"/>
    <w:rsid w:val="006A6224"/>
    <w:rsid w:val="006B60B4"/>
    <w:rsid w:val="006B620A"/>
    <w:rsid w:val="006C52FD"/>
    <w:rsid w:val="006C5B6D"/>
    <w:rsid w:val="006D0BFE"/>
    <w:rsid w:val="006D3BE8"/>
    <w:rsid w:val="006E0586"/>
    <w:rsid w:val="006E2006"/>
    <w:rsid w:val="006E2037"/>
    <w:rsid w:val="006E2A49"/>
    <w:rsid w:val="006E576B"/>
    <w:rsid w:val="006E57FD"/>
    <w:rsid w:val="006F295F"/>
    <w:rsid w:val="006F6849"/>
    <w:rsid w:val="006F6F4E"/>
    <w:rsid w:val="007008AD"/>
    <w:rsid w:val="00701BF6"/>
    <w:rsid w:val="00704355"/>
    <w:rsid w:val="007056F7"/>
    <w:rsid w:val="00705EEA"/>
    <w:rsid w:val="00707B69"/>
    <w:rsid w:val="00710099"/>
    <w:rsid w:val="0071011C"/>
    <w:rsid w:val="00710801"/>
    <w:rsid w:val="00712482"/>
    <w:rsid w:val="007147AE"/>
    <w:rsid w:val="00714BF4"/>
    <w:rsid w:val="00715F99"/>
    <w:rsid w:val="00722EEA"/>
    <w:rsid w:val="00725624"/>
    <w:rsid w:val="00725B1A"/>
    <w:rsid w:val="0073128E"/>
    <w:rsid w:val="00737DB4"/>
    <w:rsid w:val="007407AA"/>
    <w:rsid w:val="00741613"/>
    <w:rsid w:val="007418B3"/>
    <w:rsid w:val="00741D2D"/>
    <w:rsid w:val="007452D4"/>
    <w:rsid w:val="007476F1"/>
    <w:rsid w:val="00747CC5"/>
    <w:rsid w:val="00750307"/>
    <w:rsid w:val="007503EA"/>
    <w:rsid w:val="00752055"/>
    <w:rsid w:val="00754797"/>
    <w:rsid w:val="0076291C"/>
    <w:rsid w:val="007654E9"/>
    <w:rsid w:val="007716CB"/>
    <w:rsid w:val="00775808"/>
    <w:rsid w:val="00781982"/>
    <w:rsid w:val="00782242"/>
    <w:rsid w:val="0078270F"/>
    <w:rsid w:val="00783DE8"/>
    <w:rsid w:val="007925B5"/>
    <w:rsid w:val="00794721"/>
    <w:rsid w:val="007965F4"/>
    <w:rsid w:val="00796758"/>
    <w:rsid w:val="007979DB"/>
    <w:rsid w:val="007B04FB"/>
    <w:rsid w:val="007B112F"/>
    <w:rsid w:val="007B473C"/>
    <w:rsid w:val="007B538C"/>
    <w:rsid w:val="007C2318"/>
    <w:rsid w:val="007C42D8"/>
    <w:rsid w:val="007C47E8"/>
    <w:rsid w:val="007D3A12"/>
    <w:rsid w:val="007D6FFC"/>
    <w:rsid w:val="007E01AA"/>
    <w:rsid w:val="007E2198"/>
    <w:rsid w:val="007E32DD"/>
    <w:rsid w:val="007E36A7"/>
    <w:rsid w:val="007F1475"/>
    <w:rsid w:val="007F4172"/>
    <w:rsid w:val="007F6FB1"/>
    <w:rsid w:val="00800C6C"/>
    <w:rsid w:val="00801ECC"/>
    <w:rsid w:val="008026F4"/>
    <w:rsid w:val="0080413C"/>
    <w:rsid w:val="00804BED"/>
    <w:rsid w:val="00805354"/>
    <w:rsid w:val="008066ED"/>
    <w:rsid w:val="00806C74"/>
    <w:rsid w:val="00820C40"/>
    <w:rsid w:val="00821D49"/>
    <w:rsid w:val="00822D98"/>
    <w:rsid w:val="008234E7"/>
    <w:rsid w:val="00825236"/>
    <w:rsid w:val="0082684B"/>
    <w:rsid w:val="008269E1"/>
    <w:rsid w:val="0082719B"/>
    <w:rsid w:val="008278A1"/>
    <w:rsid w:val="00827C44"/>
    <w:rsid w:val="00827E92"/>
    <w:rsid w:val="00835668"/>
    <w:rsid w:val="00836485"/>
    <w:rsid w:val="00836946"/>
    <w:rsid w:val="00836DE9"/>
    <w:rsid w:val="00841BE4"/>
    <w:rsid w:val="00844BE1"/>
    <w:rsid w:val="008455B6"/>
    <w:rsid w:val="0084564E"/>
    <w:rsid w:val="008474F9"/>
    <w:rsid w:val="0084761E"/>
    <w:rsid w:val="00847898"/>
    <w:rsid w:val="00851F4D"/>
    <w:rsid w:val="00853098"/>
    <w:rsid w:val="008622D3"/>
    <w:rsid w:val="00862433"/>
    <w:rsid w:val="00863B49"/>
    <w:rsid w:val="00863E8A"/>
    <w:rsid w:val="008648C6"/>
    <w:rsid w:val="00865385"/>
    <w:rsid w:val="00870863"/>
    <w:rsid w:val="008714BB"/>
    <w:rsid w:val="008714FA"/>
    <w:rsid w:val="00872AE2"/>
    <w:rsid w:val="008743D9"/>
    <w:rsid w:val="00875002"/>
    <w:rsid w:val="0088284C"/>
    <w:rsid w:val="00883C5C"/>
    <w:rsid w:val="00884FDC"/>
    <w:rsid w:val="00887E13"/>
    <w:rsid w:val="00891619"/>
    <w:rsid w:val="00893886"/>
    <w:rsid w:val="00894F62"/>
    <w:rsid w:val="0089576F"/>
    <w:rsid w:val="00895982"/>
    <w:rsid w:val="00895DB4"/>
    <w:rsid w:val="0089602D"/>
    <w:rsid w:val="00897529"/>
    <w:rsid w:val="008A0752"/>
    <w:rsid w:val="008A1CD7"/>
    <w:rsid w:val="008A2A15"/>
    <w:rsid w:val="008A32BB"/>
    <w:rsid w:val="008A4BA2"/>
    <w:rsid w:val="008A57D1"/>
    <w:rsid w:val="008A72EF"/>
    <w:rsid w:val="008B2399"/>
    <w:rsid w:val="008B2C14"/>
    <w:rsid w:val="008B44EB"/>
    <w:rsid w:val="008B6161"/>
    <w:rsid w:val="008B6F06"/>
    <w:rsid w:val="008C01FE"/>
    <w:rsid w:val="008C0849"/>
    <w:rsid w:val="008C6F83"/>
    <w:rsid w:val="008C7451"/>
    <w:rsid w:val="008D0EE4"/>
    <w:rsid w:val="008D1257"/>
    <w:rsid w:val="008D127E"/>
    <w:rsid w:val="008D2C3F"/>
    <w:rsid w:val="008E5673"/>
    <w:rsid w:val="008E6CCE"/>
    <w:rsid w:val="008E7987"/>
    <w:rsid w:val="008F1BF6"/>
    <w:rsid w:val="008F3A97"/>
    <w:rsid w:val="009011FA"/>
    <w:rsid w:val="00902863"/>
    <w:rsid w:val="009033BD"/>
    <w:rsid w:val="009048EE"/>
    <w:rsid w:val="00905A23"/>
    <w:rsid w:val="009069EF"/>
    <w:rsid w:val="00907A3F"/>
    <w:rsid w:val="0091078F"/>
    <w:rsid w:val="0091111F"/>
    <w:rsid w:val="00912390"/>
    <w:rsid w:val="009125F0"/>
    <w:rsid w:val="00912BFE"/>
    <w:rsid w:val="00920016"/>
    <w:rsid w:val="00920546"/>
    <w:rsid w:val="009243C9"/>
    <w:rsid w:val="009346CB"/>
    <w:rsid w:val="00937474"/>
    <w:rsid w:val="00941368"/>
    <w:rsid w:val="009416AD"/>
    <w:rsid w:val="009433E7"/>
    <w:rsid w:val="00943717"/>
    <w:rsid w:val="00947488"/>
    <w:rsid w:val="00947916"/>
    <w:rsid w:val="00947C28"/>
    <w:rsid w:val="0095137D"/>
    <w:rsid w:val="009601F9"/>
    <w:rsid w:val="00964820"/>
    <w:rsid w:val="00970550"/>
    <w:rsid w:val="0097249F"/>
    <w:rsid w:val="00973B1D"/>
    <w:rsid w:val="00974028"/>
    <w:rsid w:val="009757EE"/>
    <w:rsid w:val="009766DB"/>
    <w:rsid w:val="00984461"/>
    <w:rsid w:val="009879A2"/>
    <w:rsid w:val="00990C19"/>
    <w:rsid w:val="00996094"/>
    <w:rsid w:val="00996FEA"/>
    <w:rsid w:val="009A0B7B"/>
    <w:rsid w:val="009A4D19"/>
    <w:rsid w:val="009A549E"/>
    <w:rsid w:val="009B5103"/>
    <w:rsid w:val="009B584E"/>
    <w:rsid w:val="009B5F91"/>
    <w:rsid w:val="009B66A6"/>
    <w:rsid w:val="009C0B55"/>
    <w:rsid w:val="009C3F63"/>
    <w:rsid w:val="009C621B"/>
    <w:rsid w:val="009D0971"/>
    <w:rsid w:val="009D1611"/>
    <w:rsid w:val="009D33D1"/>
    <w:rsid w:val="009D6049"/>
    <w:rsid w:val="009D60D5"/>
    <w:rsid w:val="009E4891"/>
    <w:rsid w:val="009F0612"/>
    <w:rsid w:val="009F3B5B"/>
    <w:rsid w:val="009F3ED9"/>
    <w:rsid w:val="009F49E3"/>
    <w:rsid w:val="00A0090D"/>
    <w:rsid w:val="00A04B43"/>
    <w:rsid w:val="00A05FAA"/>
    <w:rsid w:val="00A107F3"/>
    <w:rsid w:val="00A13251"/>
    <w:rsid w:val="00A13CD1"/>
    <w:rsid w:val="00A15955"/>
    <w:rsid w:val="00A15979"/>
    <w:rsid w:val="00A16442"/>
    <w:rsid w:val="00A16814"/>
    <w:rsid w:val="00A1761D"/>
    <w:rsid w:val="00A17DB1"/>
    <w:rsid w:val="00A2392F"/>
    <w:rsid w:val="00A246CE"/>
    <w:rsid w:val="00A27197"/>
    <w:rsid w:val="00A27720"/>
    <w:rsid w:val="00A328B8"/>
    <w:rsid w:val="00A335B0"/>
    <w:rsid w:val="00A34452"/>
    <w:rsid w:val="00A34CFA"/>
    <w:rsid w:val="00A362B6"/>
    <w:rsid w:val="00A36A64"/>
    <w:rsid w:val="00A41F8A"/>
    <w:rsid w:val="00A50B8E"/>
    <w:rsid w:val="00A51153"/>
    <w:rsid w:val="00A53B86"/>
    <w:rsid w:val="00A544EF"/>
    <w:rsid w:val="00A57D85"/>
    <w:rsid w:val="00A630E1"/>
    <w:rsid w:val="00A63D56"/>
    <w:rsid w:val="00A65758"/>
    <w:rsid w:val="00A67C9E"/>
    <w:rsid w:val="00A70C1C"/>
    <w:rsid w:val="00A74CD8"/>
    <w:rsid w:val="00A83401"/>
    <w:rsid w:val="00A8549B"/>
    <w:rsid w:val="00A8561A"/>
    <w:rsid w:val="00A86E43"/>
    <w:rsid w:val="00A878C1"/>
    <w:rsid w:val="00A87E1C"/>
    <w:rsid w:val="00A9019A"/>
    <w:rsid w:val="00A9191F"/>
    <w:rsid w:val="00A92253"/>
    <w:rsid w:val="00A953EE"/>
    <w:rsid w:val="00A963B0"/>
    <w:rsid w:val="00AA0962"/>
    <w:rsid w:val="00AA0AED"/>
    <w:rsid w:val="00AA21AB"/>
    <w:rsid w:val="00AA3152"/>
    <w:rsid w:val="00AA590D"/>
    <w:rsid w:val="00AB12D7"/>
    <w:rsid w:val="00AB2D86"/>
    <w:rsid w:val="00AB3AEF"/>
    <w:rsid w:val="00AB63C5"/>
    <w:rsid w:val="00AB6C95"/>
    <w:rsid w:val="00AC0778"/>
    <w:rsid w:val="00AC2DCA"/>
    <w:rsid w:val="00AC30F7"/>
    <w:rsid w:val="00AC471E"/>
    <w:rsid w:val="00AC48DD"/>
    <w:rsid w:val="00AC5E08"/>
    <w:rsid w:val="00AC711D"/>
    <w:rsid w:val="00AD16E9"/>
    <w:rsid w:val="00AD18CC"/>
    <w:rsid w:val="00AD2AA5"/>
    <w:rsid w:val="00AD2C7F"/>
    <w:rsid w:val="00AD70DD"/>
    <w:rsid w:val="00AD779A"/>
    <w:rsid w:val="00AE0BFD"/>
    <w:rsid w:val="00AE0CBF"/>
    <w:rsid w:val="00AE2FA1"/>
    <w:rsid w:val="00AE3811"/>
    <w:rsid w:val="00AE3EA9"/>
    <w:rsid w:val="00AF0502"/>
    <w:rsid w:val="00AF228F"/>
    <w:rsid w:val="00AF33C4"/>
    <w:rsid w:val="00B04123"/>
    <w:rsid w:val="00B0514B"/>
    <w:rsid w:val="00B051F0"/>
    <w:rsid w:val="00B0601E"/>
    <w:rsid w:val="00B07BCD"/>
    <w:rsid w:val="00B15A37"/>
    <w:rsid w:val="00B266B0"/>
    <w:rsid w:val="00B2699E"/>
    <w:rsid w:val="00B2733D"/>
    <w:rsid w:val="00B30BC2"/>
    <w:rsid w:val="00B3119D"/>
    <w:rsid w:val="00B33DB8"/>
    <w:rsid w:val="00B340A9"/>
    <w:rsid w:val="00B35BCC"/>
    <w:rsid w:val="00B35D41"/>
    <w:rsid w:val="00B3610A"/>
    <w:rsid w:val="00B36ADB"/>
    <w:rsid w:val="00B374AA"/>
    <w:rsid w:val="00B37A44"/>
    <w:rsid w:val="00B37CBB"/>
    <w:rsid w:val="00B42FD0"/>
    <w:rsid w:val="00B554D7"/>
    <w:rsid w:val="00B55D7E"/>
    <w:rsid w:val="00B56D55"/>
    <w:rsid w:val="00B703D2"/>
    <w:rsid w:val="00B71839"/>
    <w:rsid w:val="00B71984"/>
    <w:rsid w:val="00B723A0"/>
    <w:rsid w:val="00B73974"/>
    <w:rsid w:val="00B747C5"/>
    <w:rsid w:val="00B75D63"/>
    <w:rsid w:val="00B813FE"/>
    <w:rsid w:val="00B84B64"/>
    <w:rsid w:val="00B860A9"/>
    <w:rsid w:val="00B9134E"/>
    <w:rsid w:val="00B91D12"/>
    <w:rsid w:val="00B92C04"/>
    <w:rsid w:val="00B94A6D"/>
    <w:rsid w:val="00B95BD7"/>
    <w:rsid w:val="00BA2323"/>
    <w:rsid w:val="00BA4A65"/>
    <w:rsid w:val="00BA76D5"/>
    <w:rsid w:val="00BB05A5"/>
    <w:rsid w:val="00BB07E5"/>
    <w:rsid w:val="00BB1B18"/>
    <w:rsid w:val="00BB3168"/>
    <w:rsid w:val="00BB519D"/>
    <w:rsid w:val="00BB55D6"/>
    <w:rsid w:val="00BB7DD0"/>
    <w:rsid w:val="00BC2A22"/>
    <w:rsid w:val="00BC4CC2"/>
    <w:rsid w:val="00BC5A69"/>
    <w:rsid w:val="00BC7F6F"/>
    <w:rsid w:val="00BD3F91"/>
    <w:rsid w:val="00BD6C8B"/>
    <w:rsid w:val="00BE055A"/>
    <w:rsid w:val="00BE1860"/>
    <w:rsid w:val="00BE1E6F"/>
    <w:rsid w:val="00BE2239"/>
    <w:rsid w:val="00BE3AA9"/>
    <w:rsid w:val="00BE6CBF"/>
    <w:rsid w:val="00BF6EF2"/>
    <w:rsid w:val="00C047CA"/>
    <w:rsid w:val="00C04DC9"/>
    <w:rsid w:val="00C05BAB"/>
    <w:rsid w:val="00C05CC0"/>
    <w:rsid w:val="00C07E15"/>
    <w:rsid w:val="00C136A7"/>
    <w:rsid w:val="00C13716"/>
    <w:rsid w:val="00C162E1"/>
    <w:rsid w:val="00C20435"/>
    <w:rsid w:val="00C21011"/>
    <w:rsid w:val="00C2145A"/>
    <w:rsid w:val="00C249E5"/>
    <w:rsid w:val="00C25901"/>
    <w:rsid w:val="00C25BF9"/>
    <w:rsid w:val="00C27993"/>
    <w:rsid w:val="00C32003"/>
    <w:rsid w:val="00C32092"/>
    <w:rsid w:val="00C3308A"/>
    <w:rsid w:val="00C3644B"/>
    <w:rsid w:val="00C367E4"/>
    <w:rsid w:val="00C424F0"/>
    <w:rsid w:val="00C445C9"/>
    <w:rsid w:val="00C44D63"/>
    <w:rsid w:val="00C54C14"/>
    <w:rsid w:val="00C64382"/>
    <w:rsid w:val="00C650D5"/>
    <w:rsid w:val="00C6688F"/>
    <w:rsid w:val="00C66F56"/>
    <w:rsid w:val="00C67075"/>
    <w:rsid w:val="00C71F4D"/>
    <w:rsid w:val="00C72690"/>
    <w:rsid w:val="00C738AA"/>
    <w:rsid w:val="00C7602F"/>
    <w:rsid w:val="00C84056"/>
    <w:rsid w:val="00C8611D"/>
    <w:rsid w:val="00C919B4"/>
    <w:rsid w:val="00C919E3"/>
    <w:rsid w:val="00C92428"/>
    <w:rsid w:val="00C94B45"/>
    <w:rsid w:val="00C9526B"/>
    <w:rsid w:val="00C9690C"/>
    <w:rsid w:val="00C973C2"/>
    <w:rsid w:val="00CA11A4"/>
    <w:rsid w:val="00CA1669"/>
    <w:rsid w:val="00CA225A"/>
    <w:rsid w:val="00CA4550"/>
    <w:rsid w:val="00CA568F"/>
    <w:rsid w:val="00CA7460"/>
    <w:rsid w:val="00CB26D7"/>
    <w:rsid w:val="00CB3840"/>
    <w:rsid w:val="00CB6E0F"/>
    <w:rsid w:val="00CC15CE"/>
    <w:rsid w:val="00CC23F0"/>
    <w:rsid w:val="00CC625E"/>
    <w:rsid w:val="00CD3DFE"/>
    <w:rsid w:val="00CD6CD2"/>
    <w:rsid w:val="00CE229C"/>
    <w:rsid w:val="00CE4511"/>
    <w:rsid w:val="00CE4EA4"/>
    <w:rsid w:val="00CE73DB"/>
    <w:rsid w:val="00CF023E"/>
    <w:rsid w:val="00CF1B4C"/>
    <w:rsid w:val="00CF297A"/>
    <w:rsid w:val="00CF4169"/>
    <w:rsid w:val="00CF443E"/>
    <w:rsid w:val="00CF56E8"/>
    <w:rsid w:val="00CF7430"/>
    <w:rsid w:val="00D00B3A"/>
    <w:rsid w:val="00D03635"/>
    <w:rsid w:val="00D044BB"/>
    <w:rsid w:val="00D069BC"/>
    <w:rsid w:val="00D07897"/>
    <w:rsid w:val="00D10387"/>
    <w:rsid w:val="00D1129B"/>
    <w:rsid w:val="00D11F49"/>
    <w:rsid w:val="00D127A4"/>
    <w:rsid w:val="00D143FE"/>
    <w:rsid w:val="00D23E07"/>
    <w:rsid w:val="00D25794"/>
    <w:rsid w:val="00D26361"/>
    <w:rsid w:val="00D307D0"/>
    <w:rsid w:val="00D3292F"/>
    <w:rsid w:val="00D51BB9"/>
    <w:rsid w:val="00D52392"/>
    <w:rsid w:val="00D569AF"/>
    <w:rsid w:val="00D57337"/>
    <w:rsid w:val="00D639EA"/>
    <w:rsid w:val="00D66452"/>
    <w:rsid w:val="00D67295"/>
    <w:rsid w:val="00D80144"/>
    <w:rsid w:val="00D81264"/>
    <w:rsid w:val="00D82F0A"/>
    <w:rsid w:val="00D830F2"/>
    <w:rsid w:val="00D83CD3"/>
    <w:rsid w:val="00D853CB"/>
    <w:rsid w:val="00D85889"/>
    <w:rsid w:val="00D85D50"/>
    <w:rsid w:val="00D8651A"/>
    <w:rsid w:val="00D911D1"/>
    <w:rsid w:val="00D96A12"/>
    <w:rsid w:val="00D96AB7"/>
    <w:rsid w:val="00DA0E13"/>
    <w:rsid w:val="00DA114C"/>
    <w:rsid w:val="00DA34BB"/>
    <w:rsid w:val="00DA472B"/>
    <w:rsid w:val="00DA5D9D"/>
    <w:rsid w:val="00DB1421"/>
    <w:rsid w:val="00DB1632"/>
    <w:rsid w:val="00DB34B5"/>
    <w:rsid w:val="00DB6775"/>
    <w:rsid w:val="00DB7D43"/>
    <w:rsid w:val="00DC0EFC"/>
    <w:rsid w:val="00DD169A"/>
    <w:rsid w:val="00DD54AC"/>
    <w:rsid w:val="00DD6625"/>
    <w:rsid w:val="00DE0E61"/>
    <w:rsid w:val="00DE1070"/>
    <w:rsid w:val="00DE12CE"/>
    <w:rsid w:val="00DE2129"/>
    <w:rsid w:val="00DE304A"/>
    <w:rsid w:val="00DE3D67"/>
    <w:rsid w:val="00DE492A"/>
    <w:rsid w:val="00DE7754"/>
    <w:rsid w:val="00DF2476"/>
    <w:rsid w:val="00DF2C4A"/>
    <w:rsid w:val="00DF30E6"/>
    <w:rsid w:val="00DF5FC1"/>
    <w:rsid w:val="00DF5FF7"/>
    <w:rsid w:val="00DF69E9"/>
    <w:rsid w:val="00E03E41"/>
    <w:rsid w:val="00E03FEC"/>
    <w:rsid w:val="00E047E8"/>
    <w:rsid w:val="00E1028C"/>
    <w:rsid w:val="00E106A4"/>
    <w:rsid w:val="00E114AE"/>
    <w:rsid w:val="00E139DA"/>
    <w:rsid w:val="00E13CB8"/>
    <w:rsid w:val="00E15AB6"/>
    <w:rsid w:val="00E16B9C"/>
    <w:rsid w:val="00E2279F"/>
    <w:rsid w:val="00E229AC"/>
    <w:rsid w:val="00E257FA"/>
    <w:rsid w:val="00E25860"/>
    <w:rsid w:val="00E25D2D"/>
    <w:rsid w:val="00E26D16"/>
    <w:rsid w:val="00E3012B"/>
    <w:rsid w:val="00E30C6F"/>
    <w:rsid w:val="00E326F3"/>
    <w:rsid w:val="00E33FDA"/>
    <w:rsid w:val="00E34F93"/>
    <w:rsid w:val="00E35BD7"/>
    <w:rsid w:val="00E36430"/>
    <w:rsid w:val="00E4145C"/>
    <w:rsid w:val="00E41C9A"/>
    <w:rsid w:val="00E4538E"/>
    <w:rsid w:val="00E52245"/>
    <w:rsid w:val="00E541BC"/>
    <w:rsid w:val="00E551F2"/>
    <w:rsid w:val="00E56ECB"/>
    <w:rsid w:val="00E61AD0"/>
    <w:rsid w:val="00E6361C"/>
    <w:rsid w:val="00E637E0"/>
    <w:rsid w:val="00E64126"/>
    <w:rsid w:val="00E64828"/>
    <w:rsid w:val="00E6519B"/>
    <w:rsid w:val="00E65AE3"/>
    <w:rsid w:val="00E7042A"/>
    <w:rsid w:val="00E80742"/>
    <w:rsid w:val="00E849ED"/>
    <w:rsid w:val="00E86395"/>
    <w:rsid w:val="00E87088"/>
    <w:rsid w:val="00E9264A"/>
    <w:rsid w:val="00E950C6"/>
    <w:rsid w:val="00E953FE"/>
    <w:rsid w:val="00E956EE"/>
    <w:rsid w:val="00EA06AC"/>
    <w:rsid w:val="00EA1301"/>
    <w:rsid w:val="00EA527C"/>
    <w:rsid w:val="00EA640A"/>
    <w:rsid w:val="00EB13E2"/>
    <w:rsid w:val="00EB4258"/>
    <w:rsid w:val="00EB6F85"/>
    <w:rsid w:val="00EC0294"/>
    <w:rsid w:val="00EC08C6"/>
    <w:rsid w:val="00EC1B9C"/>
    <w:rsid w:val="00EC7392"/>
    <w:rsid w:val="00EC7719"/>
    <w:rsid w:val="00ED3029"/>
    <w:rsid w:val="00ED37FE"/>
    <w:rsid w:val="00ED6301"/>
    <w:rsid w:val="00EE1C0C"/>
    <w:rsid w:val="00EE44BE"/>
    <w:rsid w:val="00EF1BFA"/>
    <w:rsid w:val="00EF3027"/>
    <w:rsid w:val="00EF395A"/>
    <w:rsid w:val="00EF5C0A"/>
    <w:rsid w:val="00EF653D"/>
    <w:rsid w:val="00F02FBC"/>
    <w:rsid w:val="00F07EEF"/>
    <w:rsid w:val="00F10406"/>
    <w:rsid w:val="00F16D60"/>
    <w:rsid w:val="00F171AD"/>
    <w:rsid w:val="00F17624"/>
    <w:rsid w:val="00F176FF"/>
    <w:rsid w:val="00F17DE5"/>
    <w:rsid w:val="00F2136A"/>
    <w:rsid w:val="00F33BC3"/>
    <w:rsid w:val="00F33C7B"/>
    <w:rsid w:val="00F34807"/>
    <w:rsid w:val="00F36B47"/>
    <w:rsid w:val="00F37D3F"/>
    <w:rsid w:val="00F40A62"/>
    <w:rsid w:val="00F415F2"/>
    <w:rsid w:val="00F4232F"/>
    <w:rsid w:val="00F42E94"/>
    <w:rsid w:val="00F51120"/>
    <w:rsid w:val="00F51BEB"/>
    <w:rsid w:val="00F52602"/>
    <w:rsid w:val="00F53E95"/>
    <w:rsid w:val="00F548C0"/>
    <w:rsid w:val="00F54BCF"/>
    <w:rsid w:val="00F555D8"/>
    <w:rsid w:val="00F5717F"/>
    <w:rsid w:val="00F605C9"/>
    <w:rsid w:val="00F62F27"/>
    <w:rsid w:val="00F62F6C"/>
    <w:rsid w:val="00F63346"/>
    <w:rsid w:val="00F7095D"/>
    <w:rsid w:val="00F70BD0"/>
    <w:rsid w:val="00F71519"/>
    <w:rsid w:val="00F72033"/>
    <w:rsid w:val="00F766D6"/>
    <w:rsid w:val="00F812F5"/>
    <w:rsid w:val="00F838D4"/>
    <w:rsid w:val="00F843EC"/>
    <w:rsid w:val="00F8789B"/>
    <w:rsid w:val="00F87ABD"/>
    <w:rsid w:val="00F906E3"/>
    <w:rsid w:val="00F92D77"/>
    <w:rsid w:val="00F94043"/>
    <w:rsid w:val="00F952FE"/>
    <w:rsid w:val="00F97562"/>
    <w:rsid w:val="00FA2790"/>
    <w:rsid w:val="00FA2CCB"/>
    <w:rsid w:val="00FA457B"/>
    <w:rsid w:val="00FA47CD"/>
    <w:rsid w:val="00FA4897"/>
    <w:rsid w:val="00FA6986"/>
    <w:rsid w:val="00FB4BDD"/>
    <w:rsid w:val="00FB64F8"/>
    <w:rsid w:val="00FB7DB3"/>
    <w:rsid w:val="00FC102B"/>
    <w:rsid w:val="00FC23CC"/>
    <w:rsid w:val="00FC3A2A"/>
    <w:rsid w:val="00FD6649"/>
    <w:rsid w:val="00FE5DF2"/>
    <w:rsid w:val="00FE67F2"/>
    <w:rsid w:val="00FF044D"/>
    <w:rsid w:val="00FF1258"/>
    <w:rsid w:val="00FF1F8E"/>
    <w:rsid w:val="00FF2FD1"/>
    <w:rsid w:val="00FF3840"/>
    <w:rsid w:val="00FF3A69"/>
    <w:rsid w:val="00FF476B"/>
    <w:rsid w:val="00FF5377"/>
    <w:rsid w:val="00FF7A4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colormru v:ext="edit" colors="#00005c,#140546"/>
    </o:shapedefaults>
    <o:shapelayout v:ext="edit">
      <o:idmap v:ext="edit" data="1"/>
    </o:shapelayout>
  </w:shapeDefaults>
  <w:decimalSymbol w:val=","/>
  <w:listSeparator w:val=";"/>
  <w14:docId w14:val="6298F259"/>
  <w15:docId w15:val="{99F70E3D-DAEA-4DD9-A8D0-3AFD910EA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Times" w:hAnsi="Times"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300" w:lineRule="atLeast"/>
    </w:pPr>
    <w:rPr>
      <w:rFonts w:ascii="Arial" w:hAnsi="Arial"/>
    </w:rPr>
  </w:style>
  <w:style w:type="paragraph" w:styleId="Titre1">
    <w:name w:val="heading 1"/>
    <w:basedOn w:val="Normal"/>
    <w:next w:val="Normal"/>
    <w:qFormat/>
    <w:pPr>
      <w:keepNext/>
      <w:spacing w:line="440" w:lineRule="exact"/>
      <w:outlineLvl w:val="0"/>
    </w:pPr>
    <w:rPr>
      <w:rFonts w:cs="Arial"/>
      <w:b/>
      <w:bCs/>
      <w:caps/>
    </w:rPr>
  </w:style>
  <w:style w:type="paragraph" w:styleId="Titre2">
    <w:name w:val="heading 2"/>
    <w:basedOn w:val="Normal"/>
    <w:next w:val="Normal"/>
    <w:link w:val="Titre2Car"/>
    <w:qFormat/>
    <w:pPr>
      <w:keepNext/>
      <w:widowControl w:val="0"/>
      <w:outlineLvl w:val="1"/>
    </w:pPr>
    <w:rPr>
      <w:rFonts w:cs="Arial"/>
      <w:b/>
      <w:bCs/>
      <w:sz w:val="18"/>
    </w:rPr>
  </w:style>
  <w:style w:type="paragraph" w:styleId="Titre3">
    <w:name w:val="heading 3"/>
    <w:basedOn w:val="Normal"/>
    <w:next w:val="Normal"/>
    <w:qFormat/>
    <w:pPr>
      <w:keepNext/>
      <w:spacing w:before="240" w:after="60"/>
      <w:outlineLvl w:val="2"/>
    </w:pPr>
    <w:rPr>
      <w:rFonts w:ascii="Helvetica" w:hAnsi="Helvetica"/>
      <w:sz w:val="24"/>
    </w:rPr>
  </w:style>
  <w:style w:type="paragraph" w:styleId="Titre4">
    <w:name w:val="heading 4"/>
    <w:basedOn w:val="Normal"/>
    <w:next w:val="Normal"/>
    <w:qFormat/>
    <w:pPr>
      <w:keepNext/>
      <w:widowControl w:val="0"/>
      <w:jc w:val="both"/>
      <w:outlineLvl w:val="3"/>
    </w:pPr>
    <w:rPr>
      <w:rFonts w:cs="Arial"/>
      <w:b/>
      <w:bCs/>
      <w:i/>
      <w:iCs/>
      <w:color w:val="0000FF"/>
    </w:rPr>
  </w:style>
  <w:style w:type="paragraph" w:styleId="Titre5">
    <w:name w:val="heading 5"/>
    <w:basedOn w:val="Normal"/>
    <w:next w:val="Normal"/>
    <w:qFormat/>
    <w:pPr>
      <w:keepNext/>
      <w:widowControl w:val="0"/>
      <w:jc w:val="both"/>
      <w:outlineLvl w:val="4"/>
    </w:pPr>
    <w:rPr>
      <w:rFonts w:cs="Arial"/>
      <w:b/>
      <w:bCs/>
    </w:rPr>
  </w:style>
  <w:style w:type="paragraph" w:styleId="Titre6">
    <w:name w:val="heading 6"/>
    <w:basedOn w:val="Normal"/>
    <w:next w:val="Normal"/>
    <w:qFormat/>
    <w:pPr>
      <w:spacing w:before="240" w:after="60" w:line="240" w:lineRule="auto"/>
      <w:outlineLvl w:val="5"/>
    </w:pPr>
    <w:rPr>
      <w:rFonts w:ascii="Times New Roman" w:eastAsia="Times New Roman" w:hAnsi="Times New Roman"/>
      <w:b/>
      <w:bCs/>
      <w:sz w:val="22"/>
      <w:szCs w:val="22"/>
      <w:lang w:val="en-US" w:eastAsia="en-US"/>
    </w:rPr>
  </w:style>
  <w:style w:type="paragraph" w:styleId="Titre7">
    <w:name w:val="heading 7"/>
    <w:basedOn w:val="Normal"/>
    <w:next w:val="Normal"/>
    <w:qFormat/>
    <w:pPr>
      <w:keepNext/>
      <w:widowControl w:val="0"/>
      <w:spacing w:line="240" w:lineRule="auto"/>
      <w:outlineLvl w:val="6"/>
    </w:pPr>
    <w:rPr>
      <w:rFonts w:ascii="Times New Roman" w:eastAsia="Times New Roman" w:hAnsi="Times New Roman" w:cs="Arial"/>
      <w:b/>
      <w:sz w:val="24"/>
      <w:szCs w:val="24"/>
    </w:rPr>
  </w:style>
  <w:style w:type="paragraph" w:styleId="Titre8">
    <w:name w:val="heading 8"/>
    <w:basedOn w:val="Normal"/>
    <w:next w:val="Normal"/>
    <w:qFormat/>
    <w:pPr>
      <w:keepNext/>
      <w:numPr>
        <w:ilvl w:val="1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outlineLvl w:val="7"/>
    </w:pPr>
    <w:rPr>
      <w:rFonts w:ascii="Times New Roman" w:eastAsia="SimSun" w:hAnsi="Times New Roman"/>
      <w:b/>
      <w:sz w:val="24"/>
      <w:lang w:val="en-US"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semiHidden/>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character" w:styleId="Lienhypertexte">
    <w:name w:val="Hyperlink"/>
    <w:basedOn w:val="Policepardfaut"/>
    <w:uiPriority w:val="99"/>
    <w:rPr>
      <w:color w:val="0000FF"/>
      <w:u w:val="single"/>
    </w:rPr>
  </w:style>
  <w:style w:type="paragraph" w:customStyle="1" w:styleId="textepuce2">
    <w:name w:val="texte puce2"/>
    <w:basedOn w:val="Normal"/>
    <w:pPr>
      <w:numPr>
        <w:numId w:val="1"/>
      </w:numPr>
    </w:pPr>
  </w:style>
  <w:style w:type="paragraph" w:customStyle="1" w:styleId="Textedebulles1">
    <w:name w:val="Texte de bulles1"/>
    <w:basedOn w:val="Normal"/>
    <w:semiHidden/>
    <w:rPr>
      <w:rFonts w:ascii="Tahoma" w:hAnsi="Tahoma" w:cs="Tahoma"/>
      <w:sz w:val="16"/>
      <w:szCs w:val="16"/>
    </w:rPr>
  </w:style>
  <w:style w:type="paragraph" w:customStyle="1" w:styleId="a">
    <w:name w:val="a"/>
    <w:basedOn w:val="Normal"/>
    <w:pPr>
      <w:overflowPunct w:val="0"/>
      <w:autoSpaceDE w:val="0"/>
      <w:autoSpaceDN w:val="0"/>
      <w:adjustRightInd w:val="0"/>
      <w:spacing w:line="240" w:lineRule="auto"/>
      <w:jc w:val="both"/>
      <w:textAlignment w:val="baseline"/>
    </w:pPr>
    <w:rPr>
      <w:rFonts w:eastAsia="Times New Roman"/>
      <w:sz w:val="22"/>
    </w:rPr>
  </w:style>
  <w:style w:type="paragraph" w:customStyle="1" w:styleId="u">
    <w:name w:val="u"/>
    <w:basedOn w:val="Normal"/>
    <w:pPr>
      <w:overflowPunct w:val="0"/>
      <w:autoSpaceDE w:val="0"/>
      <w:autoSpaceDN w:val="0"/>
      <w:adjustRightInd w:val="0"/>
      <w:spacing w:line="240" w:lineRule="auto"/>
      <w:ind w:left="562"/>
      <w:jc w:val="both"/>
      <w:textAlignment w:val="baseline"/>
    </w:pPr>
    <w:rPr>
      <w:rFonts w:eastAsia="Times New Roman"/>
      <w:sz w:val="22"/>
    </w:rPr>
  </w:style>
  <w:style w:type="paragraph" w:customStyle="1" w:styleId="v">
    <w:name w:val="v"/>
    <w:basedOn w:val="u"/>
    <w:pPr>
      <w:ind w:hanging="562"/>
    </w:pPr>
  </w:style>
  <w:style w:type="paragraph" w:customStyle="1" w:styleId="TITF1">
    <w:name w:val="TITF1"/>
    <w:basedOn w:val="Normal"/>
    <w:pPr>
      <w:widowControl w:val="0"/>
      <w:numPr>
        <w:ilvl w:val="12"/>
      </w:numPr>
      <w:overflowPunct w:val="0"/>
      <w:autoSpaceDE w:val="0"/>
      <w:autoSpaceDN w:val="0"/>
      <w:adjustRightInd w:val="0"/>
      <w:spacing w:after="540" w:line="240" w:lineRule="auto"/>
      <w:jc w:val="both"/>
      <w:textAlignment w:val="baseline"/>
    </w:pPr>
    <w:rPr>
      <w:rFonts w:eastAsia="Times New Roman" w:cs="Arial"/>
      <w:b/>
      <w:caps/>
    </w:rPr>
  </w:style>
  <w:style w:type="paragraph" w:customStyle="1" w:styleId="w">
    <w:name w:val="w"/>
    <w:basedOn w:val="Normal"/>
    <w:pPr>
      <w:spacing w:line="240" w:lineRule="auto"/>
      <w:jc w:val="both"/>
    </w:pPr>
    <w:rPr>
      <w:rFonts w:eastAsia="Times New Roman"/>
      <w:sz w:val="22"/>
      <w:szCs w:val="24"/>
    </w:rPr>
  </w:style>
  <w:style w:type="paragraph" w:customStyle="1" w:styleId="TITF2">
    <w:name w:val="TITF2"/>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styleId="Numrodepage">
    <w:name w:val="page number"/>
    <w:basedOn w:val="Policepardfaut"/>
    <w:semiHidden/>
  </w:style>
  <w:style w:type="paragraph" w:customStyle="1" w:styleId="b">
    <w:name w:val="b"/>
    <w:basedOn w:val="Normal"/>
    <w:pPr>
      <w:numPr>
        <w:numId w:val="4"/>
      </w:numPr>
      <w:spacing w:line="240" w:lineRule="auto"/>
      <w:jc w:val="both"/>
    </w:pPr>
    <w:rPr>
      <w:rFonts w:eastAsia="Times New Roman"/>
      <w:sz w:val="22"/>
      <w:szCs w:val="24"/>
    </w:rPr>
  </w:style>
  <w:style w:type="paragraph" w:customStyle="1" w:styleId="e">
    <w:name w:val="e"/>
    <w:basedOn w:val="b"/>
    <w:rPr>
      <w:lang w:val="en-GB"/>
    </w:rPr>
  </w:style>
  <w:style w:type="paragraph" w:customStyle="1" w:styleId="q">
    <w:name w:val="q"/>
    <w:basedOn w:val="Normal"/>
    <w:pPr>
      <w:numPr>
        <w:numId w:val="5"/>
      </w:numPr>
      <w:spacing w:line="240" w:lineRule="auto"/>
      <w:jc w:val="both"/>
    </w:pPr>
    <w:rPr>
      <w:rFonts w:eastAsia="Times New Roman"/>
      <w:sz w:val="22"/>
      <w:szCs w:val="24"/>
    </w:rPr>
  </w:style>
  <w:style w:type="paragraph" w:styleId="Corpsdetexte">
    <w:name w:val="Body Text"/>
    <w:basedOn w:val="Normal"/>
    <w:semiHidden/>
    <w:pPr>
      <w:widowControl w:val="0"/>
      <w:spacing w:line="240" w:lineRule="auto"/>
      <w:jc w:val="center"/>
    </w:pPr>
    <w:rPr>
      <w:rFonts w:eastAsia="Times New Roman" w:cs="Arial"/>
      <w:b/>
      <w:caps/>
      <w:sz w:val="24"/>
      <w:szCs w:val="24"/>
    </w:rPr>
  </w:style>
  <w:style w:type="paragraph" w:customStyle="1" w:styleId="TITF3">
    <w:name w:val="TITF3"/>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customStyle="1" w:styleId="RetraitcorpsdetexteCar">
    <w:name w:val="Retrait corps de texte Car"/>
    <w:basedOn w:val="Policepardfaut"/>
    <w:rPr>
      <w:rFonts w:ascii="Garamond" w:hAnsi="Garamond"/>
      <w:sz w:val="22"/>
      <w:lang w:val="en-GB" w:eastAsia="fr-FR" w:bidi="ar-SA"/>
    </w:rPr>
  </w:style>
  <w:style w:type="paragraph" w:styleId="Titre">
    <w:name w:val="Title"/>
    <w:basedOn w:val="Normal"/>
    <w:qFormat/>
    <w:pPr>
      <w:pBdr>
        <w:top w:val="single" w:sz="6" w:space="1" w:color="auto"/>
        <w:left w:val="single" w:sz="6" w:space="1" w:color="auto"/>
        <w:bottom w:val="single" w:sz="6" w:space="1" w:color="auto"/>
        <w:right w:val="single" w:sz="6" w:space="1" w:color="auto"/>
      </w:pBdr>
      <w:overflowPunct w:val="0"/>
      <w:autoSpaceDE w:val="0"/>
      <w:autoSpaceDN w:val="0"/>
      <w:adjustRightInd w:val="0"/>
      <w:spacing w:line="240" w:lineRule="auto"/>
      <w:jc w:val="center"/>
      <w:textAlignment w:val="baseline"/>
    </w:pPr>
    <w:rPr>
      <w:rFonts w:ascii="Garamond" w:eastAsia="Times New Roman" w:hAnsi="Garamond"/>
      <w:b/>
      <w:sz w:val="28"/>
    </w:rPr>
  </w:style>
  <w:style w:type="paragraph" w:customStyle="1" w:styleId="Default">
    <w:name w:val="Default"/>
    <w:pPr>
      <w:autoSpaceDE w:val="0"/>
      <w:autoSpaceDN w:val="0"/>
      <w:adjustRightInd w:val="0"/>
    </w:pPr>
    <w:rPr>
      <w:rFonts w:ascii="Arial" w:eastAsia="Times New Roman" w:hAnsi="Arial" w:cs="Arial"/>
      <w:color w:val="000000"/>
      <w:sz w:val="24"/>
      <w:szCs w:val="24"/>
    </w:rPr>
  </w:style>
  <w:style w:type="character" w:styleId="CitationHTML">
    <w:name w:val="HTML Cite"/>
    <w:basedOn w:val="Policepardfaut"/>
    <w:semiHidden/>
    <w:rPr>
      <w:i w:val="0"/>
      <w:iCs w:val="0"/>
      <w:color w:val="008000"/>
    </w:rPr>
  </w:style>
  <w:style w:type="paragraph" w:styleId="NormalWeb">
    <w:name w:val="Normal (Web)"/>
    <w:basedOn w:val="Normal"/>
    <w:semiHidden/>
    <w:pPr>
      <w:spacing w:before="120" w:after="120"/>
    </w:pPr>
    <w:rPr>
      <w:rFonts w:ascii="Arial Unicode MS" w:eastAsia="Arial Unicode MS" w:hAnsi="Arial Unicode MS" w:cs="Arial Unicode MS"/>
      <w:sz w:val="24"/>
      <w:szCs w:val="24"/>
    </w:rPr>
  </w:style>
  <w:style w:type="character" w:styleId="Accentuation">
    <w:name w:val="Emphasis"/>
    <w:basedOn w:val="Policepardfaut"/>
    <w:qFormat/>
    <w:rPr>
      <w:b/>
      <w:bCs/>
      <w:i w:val="0"/>
      <w:iCs w:val="0"/>
    </w:rPr>
  </w:style>
  <w:style w:type="paragraph" w:styleId="TM3">
    <w:name w:val="toc 3"/>
    <w:basedOn w:val="Normal"/>
    <w:next w:val="Normal"/>
    <w:autoRedefine/>
    <w:uiPriority w:val="39"/>
    <w:semiHidden/>
    <w:qFormat/>
    <w:pPr>
      <w:numPr>
        <w:numId w:val="8"/>
      </w:numPr>
    </w:pPr>
  </w:style>
  <w:style w:type="paragraph" w:styleId="Textedebulles">
    <w:name w:val="Balloon Text"/>
    <w:basedOn w:val="Normal"/>
    <w:link w:val="TextedebullesCar"/>
    <w:uiPriority w:val="99"/>
    <w:semiHidden/>
    <w:unhideWhenUsed/>
    <w:rsid w:val="00A34452"/>
    <w:pPr>
      <w:spacing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A34452"/>
    <w:rPr>
      <w:rFonts w:ascii="Tahoma" w:hAnsi="Tahoma" w:cs="Tahoma"/>
      <w:sz w:val="16"/>
      <w:szCs w:val="16"/>
    </w:rPr>
  </w:style>
  <w:style w:type="table" w:styleId="Grilledutableau">
    <w:name w:val="Table Grid"/>
    <w:basedOn w:val="TableauNormal"/>
    <w:uiPriority w:val="99"/>
    <w:rsid w:val="006259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detabledesmatires">
    <w:name w:val="TOC Heading"/>
    <w:basedOn w:val="Titre1"/>
    <w:next w:val="Normal"/>
    <w:uiPriority w:val="39"/>
    <w:semiHidden/>
    <w:unhideWhenUsed/>
    <w:qFormat/>
    <w:rsid w:val="000A6E96"/>
    <w:pPr>
      <w:keepLines/>
      <w:spacing w:before="480" w:line="276" w:lineRule="auto"/>
      <w:outlineLvl w:val="9"/>
    </w:pPr>
    <w:rPr>
      <w:rFonts w:asciiTheme="majorHAnsi" w:eastAsiaTheme="majorEastAsia" w:hAnsiTheme="majorHAnsi" w:cstheme="majorBidi"/>
      <w:caps w:val="0"/>
      <w:color w:val="365F91" w:themeColor="accent1" w:themeShade="BF"/>
      <w:sz w:val="28"/>
      <w:szCs w:val="28"/>
    </w:rPr>
  </w:style>
  <w:style w:type="paragraph" w:styleId="TM1">
    <w:name w:val="toc 1"/>
    <w:basedOn w:val="Normal"/>
    <w:next w:val="Normal"/>
    <w:autoRedefine/>
    <w:uiPriority w:val="39"/>
    <w:unhideWhenUsed/>
    <w:qFormat/>
    <w:rsid w:val="000A6E96"/>
    <w:pPr>
      <w:spacing w:after="100"/>
    </w:pPr>
  </w:style>
  <w:style w:type="paragraph" w:styleId="TM2">
    <w:name w:val="toc 2"/>
    <w:basedOn w:val="Normal"/>
    <w:next w:val="Normal"/>
    <w:autoRedefine/>
    <w:uiPriority w:val="39"/>
    <w:unhideWhenUsed/>
    <w:qFormat/>
    <w:rsid w:val="002E3CF6"/>
    <w:pPr>
      <w:tabs>
        <w:tab w:val="right" w:leader="dot" w:pos="9736"/>
      </w:tabs>
      <w:spacing w:after="100" w:line="276" w:lineRule="auto"/>
      <w:ind w:left="220"/>
    </w:pPr>
    <w:rPr>
      <w:rFonts w:asciiTheme="minorHAnsi" w:eastAsiaTheme="minorEastAsia" w:hAnsiTheme="minorHAnsi" w:cstheme="minorBidi"/>
      <w:sz w:val="22"/>
      <w:szCs w:val="22"/>
    </w:rPr>
  </w:style>
  <w:style w:type="paragraph" w:styleId="Notedebasdepage">
    <w:name w:val="footnote text"/>
    <w:basedOn w:val="Normal"/>
    <w:link w:val="NotedebasdepageCar"/>
    <w:uiPriority w:val="99"/>
    <w:semiHidden/>
    <w:unhideWhenUsed/>
    <w:qFormat/>
    <w:rsid w:val="006D3BE8"/>
    <w:pPr>
      <w:spacing w:before="240" w:line="240" w:lineRule="auto"/>
      <w:jc w:val="both"/>
    </w:pPr>
    <w:rPr>
      <w:rFonts w:ascii="Times" w:eastAsia="Times New Roman" w:hAnsi="Times" w:cs="Times"/>
    </w:rPr>
  </w:style>
  <w:style w:type="character" w:customStyle="1" w:styleId="NotedebasdepageCar">
    <w:name w:val="Note de bas de page Car"/>
    <w:basedOn w:val="Policepardfaut"/>
    <w:link w:val="Notedebasdepage"/>
    <w:uiPriority w:val="99"/>
    <w:semiHidden/>
    <w:rsid w:val="006D3BE8"/>
    <w:rPr>
      <w:rFonts w:eastAsia="Times New Roman" w:cs="Times"/>
    </w:rPr>
  </w:style>
  <w:style w:type="character" w:styleId="Appelnotedebasdep">
    <w:name w:val="footnote reference"/>
    <w:semiHidden/>
    <w:unhideWhenUsed/>
    <w:rsid w:val="006D3BE8"/>
    <w:rPr>
      <w:rFonts w:ascii="Times New Roman" w:hAnsi="Times New Roman" w:cs="Times New Roman" w:hint="default"/>
      <w:vertAlign w:val="superscript"/>
    </w:rPr>
  </w:style>
  <w:style w:type="paragraph" w:styleId="Paragraphedeliste">
    <w:name w:val="List Paragraph"/>
    <w:aliases w:val="Bullet Points,Liste Paragraf,Citation List"/>
    <w:basedOn w:val="Normal"/>
    <w:link w:val="ParagraphedelisteCar"/>
    <w:uiPriority w:val="34"/>
    <w:qFormat/>
    <w:rsid w:val="006D3BE8"/>
    <w:pPr>
      <w:ind w:left="720"/>
      <w:contextualSpacing/>
    </w:pPr>
  </w:style>
  <w:style w:type="character" w:styleId="Marquedecommentaire">
    <w:name w:val="annotation reference"/>
    <w:basedOn w:val="Policepardfaut"/>
    <w:uiPriority w:val="99"/>
    <w:unhideWhenUsed/>
    <w:rsid w:val="006D3BE8"/>
    <w:rPr>
      <w:sz w:val="16"/>
      <w:szCs w:val="16"/>
    </w:rPr>
  </w:style>
  <w:style w:type="paragraph" w:styleId="Commentaire">
    <w:name w:val="annotation text"/>
    <w:basedOn w:val="Normal"/>
    <w:link w:val="CommentaireCar"/>
    <w:uiPriority w:val="99"/>
    <w:unhideWhenUsed/>
    <w:rsid w:val="006D3BE8"/>
    <w:pPr>
      <w:spacing w:line="240" w:lineRule="auto"/>
    </w:pPr>
  </w:style>
  <w:style w:type="character" w:customStyle="1" w:styleId="CommentaireCar">
    <w:name w:val="Commentaire Car"/>
    <w:basedOn w:val="Policepardfaut"/>
    <w:link w:val="Commentaire"/>
    <w:uiPriority w:val="99"/>
    <w:rsid w:val="006D3BE8"/>
    <w:rPr>
      <w:rFonts w:ascii="Arial" w:hAnsi="Arial"/>
    </w:rPr>
  </w:style>
  <w:style w:type="paragraph" w:styleId="Objetducommentaire">
    <w:name w:val="annotation subject"/>
    <w:basedOn w:val="Commentaire"/>
    <w:next w:val="Commentaire"/>
    <w:link w:val="ObjetducommentaireCar"/>
    <w:uiPriority w:val="99"/>
    <w:semiHidden/>
    <w:unhideWhenUsed/>
    <w:rsid w:val="006D3BE8"/>
    <w:rPr>
      <w:b/>
      <w:bCs/>
    </w:rPr>
  </w:style>
  <w:style w:type="character" w:customStyle="1" w:styleId="ObjetducommentaireCar">
    <w:name w:val="Objet du commentaire Car"/>
    <w:basedOn w:val="CommentaireCar"/>
    <w:link w:val="Objetducommentaire"/>
    <w:uiPriority w:val="99"/>
    <w:semiHidden/>
    <w:rsid w:val="006D3BE8"/>
    <w:rPr>
      <w:rFonts w:ascii="Arial" w:hAnsi="Arial"/>
      <w:b/>
      <w:bCs/>
    </w:rPr>
  </w:style>
  <w:style w:type="paragraph" w:customStyle="1" w:styleId="NormalA">
    <w:name w:val="Normal A"/>
    <w:basedOn w:val="Normal"/>
    <w:uiPriority w:val="99"/>
    <w:rsid w:val="006D3BE8"/>
    <w:pPr>
      <w:spacing w:before="240" w:line="240" w:lineRule="auto"/>
      <w:jc w:val="both"/>
    </w:pPr>
    <w:rPr>
      <w:rFonts w:ascii="Times New Roman" w:eastAsia="Times New Roman" w:hAnsi="Times New Roman"/>
      <w:sz w:val="22"/>
      <w:szCs w:val="22"/>
    </w:rPr>
  </w:style>
  <w:style w:type="character" w:customStyle="1" w:styleId="PieddepageCar">
    <w:name w:val="Pied de page Car"/>
    <w:basedOn w:val="Policepardfaut"/>
    <w:link w:val="Pieddepage"/>
    <w:uiPriority w:val="99"/>
    <w:rsid w:val="005204FC"/>
    <w:rPr>
      <w:rFonts w:ascii="Arial" w:hAnsi="Arial"/>
    </w:rPr>
  </w:style>
  <w:style w:type="paragraph" w:styleId="Corpsdetexte2">
    <w:name w:val="Body Text 2"/>
    <w:basedOn w:val="Normal"/>
    <w:link w:val="Corpsdetexte2Car"/>
    <w:uiPriority w:val="99"/>
    <w:semiHidden/>
    <w:unhideWhenUsed/>
    <w:rsid w:val="00893886"/>
    <w:pPr>
      <w:spacing w:after="120" w:line="480" w:lineRule="auto"/>
    </w:pPr>
  </w:style>
  <w:style w:type="character" w:customStyle="1" w:styleId="Corpsdetexte2Car">
    <w:name w:val="Corps de texte 2 Car"/>
    <w:basedOn w:val="Policepardfaut"/>
    <w:link w:val="Corpsdetexte2"/>
    <w:uiPriority w:val="99"/>
    <w:semiHidden/>
    <w:rsid w:val="00893886"/>
    <w:rPr>
      <w:rFonts w:ascii="Arial" w:hAnsi="Arial"/>
    </w:rPr>
  </w:style>
  <w:style w:type="character" w:customStyle="1" w:styleId="Titre2Car">
    <w:name w:val="Titre 2 Car"/>
    <w:basedOn w:val="Policepardfaut"/>
    <w:link w:val="Titre2"/>
    <w:rsid w:val="00E6519B"/>
    <w:rPr>
      <w:rFonts w:ascii="Arial" w:hAnsi="Arial" w:cs="Arial"/>
      <w:b/>
      <w:bCs/>
      <w:sz w:val="18"/>
    </w:rPr>
  </w:style>
  <w:style w:type="character" w:styleId="Titredulivre">
    <w:name w:val="Book Title"/>
    <w:basedOn w:val="Policepardfaut"/>
    <w:uiPriority w:val="33"/>
    <w:qFormat/>
    <w:rsid w:val="002C46DE"/>
    <w:rPr>
      <w:b/>
      <w:bCs/>
      <w:smallCaps/>
      <w:spacing w:val="5"/>
    </w:rPr>
  </w:style>
  <w:style w:type="character" w:customStyle="1" w:styleId="Caractresdenotedebasdepage">
    <w:name w:val="Caractères de note de bas de page"/>
    <w:basedOn w:val="Policepardfaut"/>
    <w:rsid w:val="00390537"/>
    <w:rPr>
      <w:rFonts w:ascii="Times New Roman" w:hAnsi="Times New Roman" w:cs="Times New Roman" w:hint="default"/>
      <w:vertAlign w:val="superscript"/>
    </w:rPr>
  </w:style>
  <w:style w:type="paragraph" w:styleId="Rvision">
    <w:name w:val="Revision"/>
    <w:hidden/>
    <w:uiPriority w:val="99"/>
    <w:semiHidden/>
    <w:rsid w:val="00F51120"/>
    <w:rPr>
      <w:rFonts w:ascii="Arial" w:hAnsi="Arial"/>
    </w:rPr>
  </w:style>
  <w:style w:type="paragraph" w:customStyle="1" w:styleId="H23">
    <w:name w:val="_ H_2/3"/>
    <w:basedOn w:val="Default"/>
    <w:next w:val="Default"/>
    <w:uiPriority w:val="99"/>
    <w:rsid w:val="008D2C3F"/>
    <w:rPr>
      <w:rFonts w:ascii="Gill Sans MT" w:hAnsi="Gill Sans MT" w:cs="Times New Roman"/>
      <w:color w:val="auto"/>
    </w:rPr>
  </w:style>
  <w:style w:type="paragraph" w:customStyle="1" w:styleId="Heading3contract">
    <w:name w:val="Heading 3 contract"/>
    <w:basedOn w:val="Normal"/>
    <w:link w:val="Heading3contractChar"/>
    <w:autoRedefine/>
    <w:qFormat/>
    <w:rsid w:val="00FF044D"/>
    <w:pPr>
      <w:keepNext/>
      <w:spacing w:before="120" w:line="240" w:lineRule="auto"/>
      <w:jc w:val="both"/>
    </w:pPr>
    <w:rPr>
      <w:rFonts w:asciiTheme="minorHAnsi" w:eastAsia="Times New Roman" w:hAnsiTheme="minorHAnsi"/>
      <w:b/>
      <w:noProof/>
      <w:sz w:val="24"/>
      <w:szCs w:val="24"/>
    </w:rPr>
  </w:style>
  <w:style w:type="character" w:customStyle="1" w:styleId="Heading3contractChar">
    <w:name w:val="Heading 3 contract Char"/>
    <w:link w:val="Heading3contract"/>
    <w:rsid w:val="00FF044D"/>
    <w:rPr>
      <w:rFonts w:asciiTheme="minorHAnsi" w:eastAsia="Times New Roman" w:hAnsiTheme="minorHAnsi"/>
      <w:b/>
      <w:noProof/>
      <w:sz w:val="24"/>
      <w:szCs w:val="24"/>
    </w:rPr>
  </w:style>
  <w:style w:type="character" w:customStyle="1" w:styleId="ParagraphedelisteCar">
    <w:name w:val="Paragraphe de liste Car"/>
    <w:aliases w:val="Bullet Points Car,Liste Paragraf Car,Citation List Car"/>
    <w:link w:val="Paragraphedeliste"/>
    <w:uiPriority w:val="34"/>
    <w:locked/>
    <w:rsid w:val="0007670D"/>
    <w:rPr>
      <w:rFonts w:ascii="Arial" w:hAnsi="Arial"/>
    </w:rPr>
  </w:style>
  <w:style w:type="character" w:styleId="Lienhypertextesuivivisit">
    <w:name w:val="FollowedHyperlink"/>
    <w:basedOn w:val="Policepardfaut"/>
    <w:uiPriority w:val="99"/>
    <w:semiHidden/>
    <w:unhideWhenUsed/>
    <w:rsid w:val="00B266B0"/>
    <w:rPr>
      <w:color w:val="800080" w:themeColor="followedHyperlink"/>
      <w:u w:val="single"/>
    </w:rPr>
  </w:style>
  <w:style w:type="character" w:customStyle="1" w:styleId="En-tteCar">
    <w:name w:val="En-tête Car"/>
    <w:basedOn w:val="Policepardfaut"/>
    <w:link w:val="En-tte"/>
    <w:semiHidden/>
    <w:rsid w:val="00226D8C"/>
    <w:rPr>
      <w:rFonts w:ascii="Arial" w:hAnsi="Arial"/>
    </w:rPr>
  </w:style>
  <w:style w:type="paragraph" w:customStyle="1" w:styleId="TableParagraph">
    <w:name w:val="Table Paragraph"/>
    <w:basedOn w:val="Normal"/>
    <w:uiPriority w:val="1"/>
    <w:qFormat/>
    <w:rsid w:val="009346CB"/>
    <w:pPr>
      <w:widowControl w:val="0"/>
      <w:autoSpaceDE w:val="0"/>
      <w:autoSpaceDN w:val="0"/>
      <w:spacing w:line="240" w:lineRule="auto"/>
      <w:ind w:left="153"/>
    </w:pPr>
    <w:rPr>
      <w:rFonts w:ascii="Calibri" w:eastAsia="Calibri" w:hAnsi="Calibri"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055">
      <w:bodyDiv w:val="1"/>
      <w:marLeft w:val="0"/>
      <w:marRight w:val="0"/>
      <w:marTop w:val="0"/>
      <w:marBottom w:val="0"/>
      <w:divBdr>
        <w:top w:val="none" w:sz="0" w:space="0" w:color="auto"/>
        <w:left w:val="none" w:sz="0" w:space="0" w:color="auto"/>
        <w:bottom w:val="none" w:sz="0" w:space="0" w:color="auto"/>
        <w:right w:val="none" w:sz="0" w:space="0" w:color="auto"/>
      </w:divBdr>
    </w:div>
    <w:div w:id="133834367">
      <w:bodyDiv w:val="1"/>
      <w:marLeft w:val="0"/>
      <w:marRight w:val="0"/>
      <w:marTop w:val="0"/>
      <w:marBottom w:val="0"/>
      <w:divBdr>
        <w:top w:val="none" w:sz="0" w:space="0" w:color="auto"/>
        <w:left w:val="none" w:sz="0" w:space="0" w:color="auto"/>
        <w:bottom w:val="none" w:sz="0" w:space="0" w:color="auto"/>
        <w:right w:val="none" w:sz="0" w:space="0" w:color="auto"/>
      </w:divBdr>
    </w:div>
    <w:div w:id="261882141">
      <w:bodyDiv w:val="1"/>
      <w:marLeft w:val="0"/>
      <w:marRight w:val="0"/>
      <w:marTop w:val="0"/>
      <w:marBottom w:val="0"/>
      <w:divBdr>
        <w:top w:val="none" w:sz="0" w:space="0" w:color="auto"/>
        <w:left w:val="none" w:sz="0" w:space="0" w:color="auto"/>
        <w:bottom w:val="none" w:sz="0" w:space="0" w:color="auto"/>
        <w:right w:val="none" w:sz="0" w:space="0" w:color="auto"/>
      </w:divBdr>
    </w:div>
    <w:div w:id="434374788">
      <w:bodyDiv w:val="1"/>
      <w:marLeft w:val="0"/>
      <w:marRight w:val="0"/>
      <w:marTop w:val="0"/>
      <w:marBottom w:val="0"/>
      <w:divBdr>
        <w:top w:val="none" w:sz="0" w:space="0" w:color="auto"/>
        <w:left w:val="none" w:sz="0" w:space="0" w:color="auto"/>
        <w:bottom w:val="none" w:sz="0" w:space="0" w:color="auto"/>
        <w:right w:val="none" w:sz="0" w:space="0" w:color="auto"/>
      </w:divBdr>
    </w:div>
    <w:div w:id="510148698">
      <w:bodyDiv w:val="1"/>
      <w:marLeft w:val="0"/>
      <w:marRight w:val="0"/>
      <w:marTop w:val="0"/>
      <w:marBottom w:val="0"/>
      <w:divBdr>
        <w:top w:val="none" w:sz="0" w:space="0" w:color="auto"/>
        <w:left w:val="none" w:sz="0" w:space="0" w:color="auto"/>
        <w:bottom w:val="none" w:sz="0" w:space="0" w:color="auto"/>
        <w:right w:val="none" w:sz="0" w:space="0" w:color="auto"/>
      </w:divBdr>
    </w:div>
    <w:div w:id="523440164">
      <w:bodyDiv w:val="1"/>
      <w:marLeft w:val="0"/>
      <w:marRight w:val="0"/>
      <w:marTop w:val="0"/>
      <w:marBottom w:val="0"/>
      <w:divBdr>
        <w:top w:val="none" w:sz="0" w:space="0" w:color="auto"/>
        <w:left w:val="none" w:sz="0" w:space="0" w:color="auto"/>
        <w:bottom w:val="none" w:sz="0" w:space="0" w:color="auto"/>
        <w:right w:val="none" w:sz="0" w:space="0" w:color="auto"/>
      </w:divBdr>
    </w:div>
    <w:div w:id="624852152">
      <w:bodyDiv w:val="1"/>
      <w:marLeft w:val="0"/>
      <w:marRight w:val="0"/>
      <w:marTop w:val="0"/>
      <w:marBottom w:val="0"/>
      <w:divBdr>
        <w:top w:val="none" w:sz="0" w:space="0" w:color="auto"/>
        <w:left w:val="none" w:sz="0" w:space="0" w:color="auto"/>
        <w:bottom w:val="none" w:sz="0" w:space="0" w:color="auto"/>
        <w:right w:val="none" w:sz="0" w:space="0" w:color="auto"/>
      </w:divBdr>
    </w:div>
    <w:div w:id="645084897">
      <w:bodyDiv w:val="1"/>
      <w:marLeft w:val="0"/>
      <w:marRight w:val="0"/>
      <w:marTop w:val="0"/>
      <w:marBottom w:val="0"/>
      <w:divBdr>
        <w:top w:val="none" w:sz="0" w:space="0" w:color="auto"/>
        <w:left w:val="none" w:sz="0" w:space="0" w:color="auto"/>
        <w:bottom w:val="none" w:sz="0" w:space="0" w:color="auto"/>
        <w:right w:val="none" w:sz="0" w:space="0" w:color="auto"/>
      </w:divBdr>
    </w:div>
    <w:div w:id="733433644">
      <w:bodyDiv w:val="1"/>
      <w:marLeft w:val="0"/>
      <w:marRight w:val="0"/>
      <w:marTop w:val="0"/>
      <w:marBottom w:val="0"/>
      <w:divBdr>
        <w:top w:val="none" w:sz="0" w:space="0" w:color="auto"/>
        <w:left w:val="none" w:sz="0" w:space="0" w:color="auto"/>
        <w:bottom w:val="none" w:sz="0" w:space="0" w:color="auto"/>
        <w:right w:val="none" w:sz="0" w:space="0" w:color="auto"/>
      </w:divBdr>
    </w:div>
    <w:div w:id="746996864">
      <w:bodyDiv w:val="1"/>
      <w:marLeft w:val="0"/>
      <w:marRight w:val="0"/>
      <w:marTop w:val="0"/>
      <w:marBottom w:val="0"/>
      <w:divBdr>
        <w:top w:val="none" w:sz="0" w:space="0" w:color="auto"/>
        <w:left w:val="none" w:sz="0" w:space="0" w:color="auto"/>
        <w:bottom w:val="none" w:sz="0" w:space="0" w:color="auto"/>
        <w:right w:val="none" w:sz="0" w:space="0" w:color="auto"/>
      </w:divBdr>
    </w:div>
    <w:div w:id="797408265">
      <w:bodyDiv w:val="1"/>
      <w:marLeft w:val="0"/>
      <w:marRight w:val="0"/>
      <w:marTop w:val="0"/>
      <w:marBottom w:val="0"/>
      <w:divBdr>
        <w:top w:val="none" w:sz="0" w:space="0" w:color="auto"/>
        <w:left w:val="none" w:sz="0" w:space="0" w:color="auto"/>
        <w:bottom w:val="none" w:sz="0" w:space="0" w:color="auto"/>
        <w:right w:val="none" w:sz="0" w:space="0" w:color="auto"/>
      </w:divBdr>
    </w:div>
    <w:div w:id="871260291">
      <w:bodyDiv w:val="1"/>
      <w:marLeft w:val="0"/>
      <w:marRight w:val="0"/>
      <w:marTop w:val="0"/>
      <w:marBottom w:val="0"/>
      <w:divBdr>
        <w:top w:val="none" w:sz="0" w:space="0" w:color="auto"/>
        <w:left w:val="none" w:sz="0" w:space="0" w:color="auto"/>
        <w:bottom w:val="none" w:sz="0" w:space="0" w:color="auto"/>
        <w:right w:val="none" w:sz="0" w:space="0" w:color="auto"/>
      </w:divBdr>
    </w:div>
    <w:div w:id="884871919">
      <w:bodyDiv w:val="1"/>
      <w:marLeft w:val="0"/>
      <w:marRight w:val="0"/>
      <w:marTop w:val="0"/>
      <w:marBottom w:val="0"/>
      <w:divBdr>
        <w:top w:val="none" w:sz="0" w:space="0" w:color="auto"/>
        <w:left w:val="none" w:sz="0" w:space="0" w:color="auto"/>
        <w:bottom w:val="none" w:sz="0" w:space="0" w:color="auto"/>
        <w:right w:val="none" w:sz="0" w:space="0" w:color="auto"/>
      </w:divBdr>
    </w:div>
    <w:div w:id="1026909655">
      <w:bodyDiv w:val="1"/>
      <w:marLeft w:val="0"/>
      <w:marRight w:val="0"/>
      <w:marTop w:val="0"/>
      <w:marBottom w:val="0"/>
      <w:divBdr>
        <w:top w:val="none" w:sz="0" w:space="0" w:color="auto"/>
        <w:left w:val="none" w:sz="0" w:space="0" w:color="auto"/>
        <w:bottom w:val="none" w:sz="0" w:space="0" w:color="auto"/>
        <w:right w:val="none" w:sz="0" w:space="0" w:color="auto"/>
      </w:divBdr>
    </w:div>
    <w:div w:id="1099104889">
      <w:bodyDiv w:val="1"/>
      <w:marLeft w:val="0"/>
      <w:marRight w:val="0"/>
      <w:marTop w:val="0"/>
      <w:marBottom w:val="0"/>
      <w:divBdr>
        <w:top w:val="none" w:sz="0" w:space="0" w:color="auto"/>
        <w:left w:val="none" w:sz="0" w:space="0" w:color="auto"/>
        <w:bottom w:val="none" w:sz="0" w:space="0" w:color="auto"/>
        <w:right w:val="none" w:sz="0" w:space="0" w:color="auto"/>
      </w:divBdr>
    </w:div>
    <w:div w:id="1126853726">
      <w:bodyDiv w:val="1"/>
      <w:marLeft w:val="0"/>
      <w:marRight w:val="0"/>
      <w:marTop w:val="0"/>
      <w:marBottom w:val="0"/>
      <w:divBdr>
        <w:top w:val="none" w:sz="0" w:space="0" w:color="auto"/>
        <w:left w:val="none" w:sz="0" w:space="0" w:color="auto"/>
        <w:bottom w:val="none" w:sz="0" w:space="0" w:color="auto"/>
        <w:right w:val="none" w:sz="0" w:space="0" w:color="auto"/>
      </w:divBdr>
    </w:div>
    <w:div w:id="1176730390">
      <w:bodyDiv w:val="1"/>
      <w:marLeft w:val="0"/>
      <w:marRight w:val="0"/>
      <w:marTop w:val="0"/>
      <w:marBottom w:val="0"/>
      <w:divBdr>
        <w:top w:val="none" w:sz="0" w:space="0" w:color="auto"/>
        <w:left w:val="none" w:sz="0" w:space="0" w:color="auto"/>
        <w:bottom w:val="none" w:sz="0" w:space="0" w:color="auto"/>
        <w:right w:val="none" w:sz="0" w:space="0" w:color="auto"/>
      </w:divBdr>
    </w:div>
    <w:div w:id="1218904158">
      <w:bodyDiv w:val="1"/>
      <w:marLeft w:val="0"/>
      <w:marRight w:val="0"/>
      <w:marTop w:val="0"/>
      <w:marBottom w:val="0"/>
      <w:divBdr>
        <w:top w:val="none" w:sz="0" w:space="0" w:color="auto"/>
        <w:left w:val="none" w:sz="0" w:space="0" w:color="auto"/>
        <w:bottom w:val="none" w:sz="0" w:space="0" w:color="auto"/>
        <w:right w:val="none" w:sz="0" w:space="0" w:color="auto"/>
      </w:divBdr>
    </w:div>
    <w:div w:id="1325664322">
      <w:bodyDiv w:val="1"/>
      <w:marLeft w:val="0"/>
      <w:marRight w:val="0"/>
      <w:marTop w:val="0"/>
      <w:marBottom w:val="0"/>
      <w:divBdr>
        <w:top w:val="none" w:sz="0" w:space="0" w:color="auto"/>
        <w:left w:val="none" w:sz="0" w:space="0" w:color="auto"/>
        <w:bottom w:val="none" w:sz="0" w:space="0" w:color="auto"/>
        <w:right w:val="none" w:sz="0" w:space="0" w:color="auto"/>
      </w:divBdr>
    </w:div>
    <w:div w:id="1350569391">
      <w:bodyDiv w:val="1"/>
      <w:marLeft w:val="0"/>
      <w:marRight w:val="0"/>
      <w:marTop w:val="0"/>
      <w:marBottom w:val="0"/>
      <w:divBdr>
        <w:top w:val="none" w:sz="0" w:space="0" w:color="auto"/>
        <w:left w:val="none" w:sz="0" w:space="0" w:color="auto"/>
        <w:bottom w:val="none" w:sz="0" w:space="0" w:color="auto"/>
        <w:right w:val="none" w:sz="0" w:space="0" w:color="auto"/>
      </w:divBdr>
    </w:div>
    <w:div w:id="1369916892">
      <w:bodyDiv w:val="1"/>
      <w:marLeft w:val="0"/>
      <w:marRight w:val="0"/>
      <w:marTop w:val="0"/>
      <w:marBottom w:val="0"/>
      <w:divBdr>
        <w:top w:val="none" w:sz="0" w:space="0" w:color="auto"/>
        <w:left w:val="none" w:sz="0" w:space="0" w:color="auto"/>
        <w:bottom w:val="none" w:sz="0" w:space="0" w:color="auto"/>
        <w:right w:val="none" w:sz="0" w:space="0" w:color="auto"/>
      </w:divBdr>
    </w:div>
    <w:div w:id="1440225756">
      <w:bodyDiv w:val="1"/>
      <w:marLeft w:val="0"/>
      <w:marRight w:val="0"/>
      <w:marTop w:val="0"/>
      <w:marBottom w:val="0"/>
      <w:divBdr>
        <w:top w:val="none" w:sz="0" w:space="0" w:color="auto"/>
        <w:left w:val="none" w:sz="0" w:space="0" w:color="auto"/>
        <w:bottom w:val="none" w:sz="0" w:space="0" w:color="auto"/>
        <w:right w:val="none" w:sz="0" w:space="0" w:color="auto"/>
      </w:divBdr>
    </w:div>
    <w:div w:id="1453481645">
      <w:bodyDiv w:val="1"/>
      <w:marLeft w:val="0"/>
      <w:marRight w:val="0"/>
      <w:marTop w:val="0"/>
      <w:marBottom w:val="0"/>
      <w:divBdr>
        <w:top w:val="none" w:sz="0" w:space="0" w:color="auto"/>
        <w:left w:val="none" w:sz="0" w:space="0" w:color="auto"/>
        <w:bottom w:val="none" w:sz="0" w:space="0" w:color="auto"/>
        <w:right w:val="none" w:sz="0" w:space="0" w:color="auto"/>
      </w:divBdr>
    </w:div>
    <w:div w:id="1456411377">
      <w:bodyDiv w:val="1"/>
      <w:marLeft w:val="0"/>
      <w:marRight w:val="0"/>
      <w:marTop w:val="0"/>
      <w:marBottom w:val="0"/>
      <w:divBdr>
        <w:top w:val="none" w:sz="0" w:space="0" w:color="auto"/>
        <w:left w:val="none" w:sz="0" w:space="0" w:color="auto"/>
        <w:bottom w:val="none" w:sz="0" w:space="0" w:color="auto"/>
        <w:right w:val="none" w:sz="0" w:space="0" w:color="auto"/>
      </w:divBdr>
    </w:div>
    <w:div w:id="1587768242">
      <w:bodyDiv w:val="1"/>
      <w:marLeft w:val="0"/>
      <w:marRight w:val="0"/>
      <w:marTop w:val="0"/>
      <w:marBottom w:val="0"/>
      <w:divBdr>
        <w:top w:val="none" w:sz="0" w:space="0" w:color="auto"/>
        <w:left w:val="none" w:sz="0" w:space="0" w:color="auto"/>
        <w:bottom w:val="none" w:sz="0" w:space="0" w:color="auto"/>
        <w:right w:val="none" w:sz="0" w:space="0" w:color="auto"/>
      </w:divBdr>
    </w:div>
    <w:div w:id="1618294973">
      <w:bodyDiv w:val="1"/>
      <w:marLeft w:val="0"/>
      <w:marRight w:val="0"/>
      <w:marTop w:val="0"/>
      <w:marBottom w:val="0"/>
      <w:divBdr>
        <w:top w:val="none" w:sz="0" w:space="0" w:color="auto"/>
        <w:left w:val="none" w:sz="0" w:space="0" w:color="auto"/>
        <w:bottom w:val="none" w:sz="0" w:space="0" w:color="auto"/>
        <w:right w:val="none" w:sz="0" w:space="0" w:color="auto"/>
      </w:divBdr>
    </w:div>
    <w:div w:id="1688629164">
      <w:bodyDiv w:val="1"/>
      <w:marLeft w:val="0"/>
      <w:marRight w:val="0"/>
      <w:marTop w:val="0"/>
      <w:marBottom w:val="0"/>
      <w:divBdr>
        <w:top w:val="none" w:sz="0" w:space="0" w:color="auto"/>
        <w:left w:val="none" w:sz="0" w:space="0" w:color="auto"/>
        <w:bottom w:val="none" w:sz="0" w:space="0" w:color="auto"/>
        <w:right w:val="none" w:sz="0" w:space="0" w:color="auto"/>
      </w:divBdr>
    </w:div>
    <w:div w:id="1695035386">
      <w:bodyDiv w:val="1"/>
      <w:marLeft w:val="0"/>
      <w:marRight w:val="0"/>
      <w:marTop w:val="0"/>
      <w:marBottom w:val="0"/>
      <w:divBdr>
        <w:top w:val="none" w:sz="0" w:space="0" w:color="auto"/>
        <w:left w:val="none" w:sz="0" w:space="0" w:color="auto"/>
        <w:bottom w:val="none" w:sz="0" w:space="0" w:color="auto"/>
        <w:right w:val="none" w:sz="0" w:space="0" w:color="auto"/>
      </w:divBdr>
    </w:div>
    <w:div w:id="1708485258">
      <w:bodyDiv w:val="1"/>
      <w:marLeft w:val="0"/>
      <w:marRight w:val="0"/>
      <w:marTop w:val="0"/>
      <w:marBottom w:val="0"/>
      <w:divBdr>
        <w:top w:val="none" w:sz="0" w:space="0" w:color="auto"/>
        <w:left w:val="none" w:sz="0" w:space="0" w:color="auto"/>
        <w:bottom w:val="none" w:sz="0" w:space="0" w:color="auto"/>
        <w:right w:val="none" w:sz="0" w:space="0" w:color="auto"/>
      </w:divBdr>
    </w:div>
    <w:div w:id="1726637681">
      <w:bodyDiv w:val="1"/>
      <w:marLeft w:val="0"/>
      <w:marRight w:val="0"/>
      <w:marTop w:val="0"/>
      <w:marBottom w:val="0"/>
      <w:divBdr>
        <w:top w:val="none" w:sz="0" w:space="0" w:color="auto"/>
        <w:left w:val="none" w:sz="0" w:space="0" w:color="auto"/>
        <w:bottom w:val="none" w:sz="0" w:space="0" w:color="auto"/>
        <w:right w:val="none" w:sz="0" w:space="0" w:color="auto"/>
      </w:divBdr>
    </w:div>
    <w:div w:id="1742867236">
      <w:bodyDiv w:val="1"/>
      <w:marLeft w:val="0"/>
      <w:marRight w:val="0"/>
      <w:marTop w:val="0"/>
      <w:marBottom w:val="0"/>
      <w:divBdr>
        <w:top w:val="none" w:sz="0" w:space="0" w:color="auto"/>
        <w:left w:val="none" w:sz="0" w:space="0" w:color="auto"/>
        <w:bottom w:val="none" w:sz="0" w:space="0" w:color="auto"/>
        <w:right w:val="none" w:sz="0" w:space="0" w:color="auto"/>
      </w:divBdr>
    </w:div>
    <w:div w:id="1744569931">
      <w:bodyDiv w:val="1"/>
      <w:marLeft w:val="0"/>
      <w:marRight w:val="0"/>
      <w:marTop w:val="0"/>
      <w:marBottom w:val="0"/>
      <w:divBdr>
        <w:top w:val="none" w:sz="0" w:space="0" w:color="auto"/>
        <w:left w:val="none" w:sz="0" w:space="0" w:color="auto"/>
        <w:bottom w:val="none" w:sz="0" w:space="0" w:color="auto"/>
        <w:right w:val="none" w:sz="0" w:space="0" w:color="auto"/>
      </w:divBdr>
    </w:div>
    <w:div w:id="1937858992">
      <w:bodyDiv w:val="1"/>
      <w:marLeft w:val="0"/>
      <w:marRight w:val="0"/>
      <w:marTop w:val="0"/>
      <w:marBottom w:val="0"/>
      <w:divBdr>
        <w:top w:val="none" w:sz="0" w:space="0" w:color="auto"/>
        <w:left w:val="none" w:sz="0" w:space="0" w:color="auto"/>
        <w:bottom w:val="none" w:sz="0" w:space="0" w:color="auto"/>
        <w:right w:val="none" w:sz="0" w:space="0" w:color="auto"/>
      </w:divBdr>
    </w:div>
    <w:div w:id="2041658936">
      <w:bodyDiv w:val="1"/>
      <w:marLeft w:val="0"/>
      <w:marRight w:val="0"/>
      <w:marTop w:val="0"/>
      <w:marBottom w:val="0"/>
      <w:divBdr>
        <w:top w:val="none" w:sz="0" w:space="0" w:color="auto"/>
        <w:left w:val="none" w:sz="0" w:space="0" w:color="auto"/>
        <w:bottom w:val="none" w:sz="0" w:space="0" w:color="auto"/>
        <w:right w:val="none" w:sz="0" w:space="0" w:color="auto"/>
      </w:divBdr>
    </w:div>
    <w:div w:id="2132311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yperlink" Target="https://www.ecologie.gouv.fr/sites/default/files/Guide_politique_achat_public_zero_deforestation.pdf" TargetMode="External"/><Relationship Id="rId26" Type="http://schemas.openxmlformats.org/officeDocument/2006/relationships/hyperlink" Target="https://home.treasury.gov/policy-issues/financial-sanctions/sanctions-programs-and-country-information" TargetMode="External"/><Relationship Id="rId3" Type="http://schemas.openxmlformats.org/officeDocument/2006/relationships/styles" Target="styles.xml"/><Relationship Id="rId21" Type="http://schemas.openxmlformats.org/officeDocument/2006/relationships/hyperlink" Target="mailto:informatique.libertes@expertisefrance.fr" TargetMode="Externa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mailto:nicolas.thomas@expertisefrance.fr" TargetMode="External"/><Relationship Id="rId25" Type="http://schemas.openxmlformats.org/officeDocument/2006/relationships/hyperlink" Target="https://gels-avoirs.dgtresor.gouv.fr/List"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expertisefrance.fr/documents/20182/426622/Expertise+France+%E2%80%93+Code+de+conduite/2408659b-a84e-45ac-a142-47d5dc21faff" TargetMode="External"/><Relationship Id="rId20" Type="http://schemas.openxmlformats.org/officeDocument/2006/relationships/hyperlink" Target="http://www.expertisefrance.fr" TargetMode="External"/><Relationship Id="rId29"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yperlink" Target="https://www.sanctionsmap.eu"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hyperlink" Target="https://www.un.org/securitycouncil/content/un-sc-consolidated-list" TargetMode="External"/><Relationship Id="rId28" Type="http://schemas.openxmlformats.org/officeDocument/2006/relationships/header" Target="header4.xml"/><Relationship Id="rId10" Type="http://schemas.openxmlformats.org/officeDocument/2006/relationships/header" Target="header1.xml"/><Relationship Id="rId19" Type="http://schemas.openxmlformats.org/officeDocument/2006/relationships/hyperlink" Target="https://www.expertisefrance.fr/documents/20182/426622/Expertise+France+&#8211;+Code+de+conduite/2408659b-a84e-45ac-a142-47d5dc21faff" TargetMode="External"/><Relationship Id="rId31"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yperlink" Target="http://www.marche-public.fr/ccp/ccp-plan-reglementaire.htm" TargetMode="External"/><Relationship Id="rId14" Type="http://schemas.openxmlformats.org/officeDocument/2006/relationships/header" Target="header3.xml"/><Relationship Id="rId22" Type="http://schemas.openxmlformats.org/officeDocument/2006/relationships/hyperlink" Target="https://www.sanctionsmap.eu" TargetMode="External"/><Relationship Id="rId27" Type="http://schemas.openxmlformats.org/officeDocument/2006/relationships/hyperlink" Target="https://www.worldbank.org/en/projects-operations/procurement/debarred-firms" TargetMode="External"/><Relationship Id="rId30" Type="http://schemas.openxmlformats.org/officeDocument/2006/relationships/footer" Target="footer4.xml"/><Relationship Id="rId8" Type="http://schemas.openxmlformats.org/officeDocument/2006/relationships/hyperlink" Target="http://www.marche-public.fr/ccp/ccp-plan-legislative.ht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afd.fr/fr/ressources/politique-generale-du-groupe-afd-en-matiere-de-prevention-et-de-lutte-contre-les-pratiques-prohibees-2020"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header4.xml.rels><?xml version="1.0" encoding="UTF-8" standalone="yes"?>
<Relationships xmlns="http://schemas.openxmlformats.org/package/2006/relationships"><Relationship Id="rId1" Type="http://schemas.openxmlformats.org/officeDocument/2006/relationships/image" Target="media/image1.jpg"/></Relationships>
</file>

<file path=word/_rels/header5.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berthezene-adc\Bureau\Mod&#232;le%20ADETEF\Rapport_1.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631B93-470D-49B1-BB8B-799F05C59C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Rapport_1</Template>
  <TotalTime>1534</TotalTime>
  <Pages>21</Pages>
  <Words>6661</Words>
  <Characters>36636</Characters>
  <Application>Microsoft Office Word</Application>
  <DocSecurity>0</DocSecurity>
  <Lines>305</Lines>
  <Paragraphs>86</Paragraphs>
  <ScaleCrop>false</ScaleCrop>
  <HeadingPairs>
    <vt:vector size="2" baseType="variant">
      <vt:variant>
        <vt:lpstr>Titre</vt:lpstr>
      </vt:variant>
      <vt:variant>
        <vt:i4>1</vt:i4>
      </vt:variant>
    </vt:vector>
  </HeadingPairs>
  <TitlesOfParts>
    <vt:vector size="1" baseType="lpstr">
      <vt:lpstr>ADETEF</vt:lpstr>
    </vt:vector>
  </TitlesOfParts>
  <Company>MINEFI</Company>
  <LinksUpToDate>false</LinksUpToDate>
  <CharactersWithSpaces>43211</CharactersWithSpaces>
  <SharedDoc>false</SharedDoc>
  <HLinks>
    <vt:vector size="12" baseType="variant">
      <vt:variant>
        <vt:i4>3211348</vt:i4>
      </vt:variant>
      <vt:variant>
        <vt:i4>-1</vt:i4>
      </vt:variant>
      <vt:variant>
        <vt:i4>1047</vt:i4>
      </vt:variant>
      <vt:variant>
        <vt:i4>1</vt:i4>
      </vt:variant>
      <vt:variant>
        <vt:lpwstr>logo_1</vt:lpwstr>
      </vt:variant>
      <vt:variant>
        <vt:lpwstr/>
      </vt:variant>
      <vt:variant>
        <vt:i4>3211348</vt:i4>
      </vt:variant>
      <vt:variant>
        <vt:i4>-1</vt:i4>
      </vt:variant>
      <vt:variant>
        <vt:i4>1048</vt:i4>
      </vt:variant>
      <vt:variant>
        <vt:i4>1</vt:i4>
      </vt:variant>
      <vt:variant>
        <vt:lpwstr>logo_1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ADETEF</dc:title>
  <dc:creator>Claire AMADEI</dc:creator>
  <cp:lastModifiedBy>admin</cp:lastModifiedBy>
  <cp:revision>176</cp:revision>
  <cp:lastPrinted>2014-11-19T14:39:00Z</cp:lastPrinted>
  <dcterms:created xsi:type="dcterms:W3CDTF">2024-10-24T08:25:00Z</dcterms:created>
  <dcterms:modified xsi:type="dcterms:W3CDTF">2025-09-29T15:13:00Z</dcterms:modified>
</cp:coreProperties>
</file>